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05D" w:rsidP="00095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BSBXCS402 Promote workplace cyber security awareness and best practices</w:t>
      </w:r>
      <w:r>
        <w:fldChar w:fldCharType="end"/>
      </w:r>
    </w:p>
    <w:p w:rsidR="0009505D" w:rsidP="0009505D">
      <w:pPr>
        <w:pStyle w:val="Version"/>
        <w:sectPr w:rsidSect="009F0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C33" w:rsidP="009F0C33">
      <w:pPr>
        <w:pStyle w:val="SuperHeading"/>
      </w:pPr>
      <w:r w:rsidRPr="009F0C33">
        <w:t>Assessment Requirements for BSBXCS402 Promote workplace cyber security awareness and best practices</w:t>
      </w:r>
    </w:p>
    <w:p w:rsidR="00000000" w:rsidRPr="009F0C33" w:rsidP="009F0C33">
      <w:pPr>
        <w:pStyle w:val="Heading1"/>
      </w:pPr>
      <w:bookmarkStart w:id="1" w:name="O_1071475"/>
      <w:bookmarkEnd w:id="1"/>
      <w:r w:rsidRPr="009F0C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9F0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33" w:rsidP="009F0C33">
            <w:pPr>
              <w:pStyle w:val="BodyText"/>
            </w:pPr>
            <w:r w:rsidRPr="009F0C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33">
            <w:pPr>
              <w:pStyle w:val="BodyText"/>
              <w:rPr>
                <w:lang w:val="en-NZ"/>
              </w:rPr>
            </w:pPr>
            <w:r w:rsidRPr="009F0C33">
              <w:rPr>
                <w:rStyle w:val="SpecialBold"/>
              </w:rPr>
              <w:t>Comments</w:t>
            </w:r>
          </w:p>
        </w:tc>
      </w:tr>
      <w:tr w:rsidTr="009F0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33">
            <w:pPr>
              <w:pStyle w:val="BodyText"/>
              <w:rPr>
                <w:lang w:val="en-NZ"/>
              </w:rPr>
            </w:pPr>
            <w:r w:rsidRPr="009F0C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33" w:rsidP="009F0C33">
            <w:pPr>
              <w:pStyle w:val="BodyText"/>
            </w:pPr>
            <w:r w:rsidRPr="009F0C33">
              <w:t>This version first released with BSB Business Services Training Package 6.0.</w:t>
            </w:r>
          </w:p>
        </w:tc>
      </w:tr>
    </w:tbl>
    <w:p w:rsidR="00000000" w:rsidRPr="009F0C33" w:rsidP="009F0C33">
      <w:pPr>
        <w:pStyle w:val="BodyText"/>
      </w:pPr>
    </w:p>
    <w:p w:rsidR="00000000" w:rsidRPr="009F0C33" w:rsidP="009F0C33">
      <w:pPr>
        <w:pStyle w:val="AllowPageBreak"/>
      </w:pPr>
    </w:p>
    <w:p w:rsidR="00000000" w:rsidRPr="009F0C33" w:rsidP="009F0C33">
      <w:pPr>
        <w:pStyle w:val="Heading1"/>
      </w:pPr>
      <w:bookmarkStart w:id="2" w:name="O_1071476"/>
      <w:bookmarkEnd w:id="2"/>
      <w:r w:rsidRPr="009F0C33">
        <w:t>Performance Evidence</w:t>
      </w:r>
    </w:p>
    <w:p w:rsidR="00000000" w:rsidRPr="009F0C33" w:rsidP="0009505D">
      <w:pPr>
        <w:pStyle w:val="BodyText"/>
      </w:pPr>
      <w:r w:rsidRPr="009F0C33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9F0C33" w:rsidP="009F0C33">
      <w:pPr>
        <w:pStyle w:val="ListBullet"/>
      </w:pPr>
      <w:r w:rsidRPr="009F0C33">
        <w:t>develop one set of policies a</w:t>
      </w:r>
      <w:r w:rsidRPr="009F0C33">
        <w:t>nd procedures for a work area that promote cyber security awareness and practices</w:t>
      </w:r>
    </w:p>
    <w:p w:rsidR="00000000" w:rsidRPr="009F0C33" w:rsidP="009F0C33">
      <w:pPr>
        <w:pStyle w:val="ListBullet"/>
      </w:pPr>
      <w:r w:rsidRPr="009F0C33">
        <w:t>arrange training or updates to be provided to colleagues that support practice or awareness in relation to two different cyber security matters.</w:t>
      </w:r>
    </w:p>
    <w:p w:rsidR="00000000" w:rsidRPr="009F0C33" w:rsidP="009F0C33">
      <w:pPr>
        <w:pStyle w:val="AllowPageBreak"/>
      </w:pPr>
    </w:p>
    <w:p w:rsidR="00000000" w:rsidRPr="009F0C33" w:rsidP="009F0C33">
      <w:pPr>
        <w:pStyle w:val="Heading1"/>
      </w:pPr>
      <w:bookmarkStart w:id="3" w:name="O_1071477"/>
      <w:bookmarkEnd w:id="3"/>
      <w:r w:rsidRPr="009F0C33">
        <w:t xml:space="preserve">Knowledge </w:t>
      </w:r>
      <w:r w:rsidRPr="009F0C33">
        <w:t>Evidence</w:t>
      </w:r>
    </w:p>
    <w:p w:rsidR="00000000" w:rsidRPr="009F0C33" w:rsidP="0009505D">
      <w:pPr>
        <w:pStyle w:val="BodyText"/>
      </w:pPr>
      <w:r w:rsidRPr="009F0C33">
        <w:t>The candidate must be able to demonstrate knowledge to complete the tasks outlined in the elements, performance criteria and foundation skills of this unit, including knowledge of:</w:t>
      </w:r>
    </w:p>
    <w:p w:rsidR="00000000" w:rsidRPr="009F0C33" w:rsidP="009F0C33">
      <w:pPr>
        <w:pStyle w:val="ListBullet"/>
      </w:pPr>
      <w:r w:rsidRPr="009F0C33">
        <w:t xml:space="preserve">legislative requirements relating to cyber security context of performance evidence, including: </w:t>
      </w:r>
    </w:p>
    <w:p w:rsidR="00000000" w:rsidRPr="009F0C33" w:rsidP="009F0C33">
      <w:pPr>
        <w:pStyle w:val="ListBullet2"/>
      </w:pPr>
      <w:r w:rsidRPr="009F0C33">
        <w:t xml:space="preserve">data protection </w:t>
      </w:r>
    </w:p>
    <w:p w:rsidR="00000000" w:rsidRPr="009F0C33" w:rsidP="009F0C33">
      <w:pPr>
        <w:pStyle w:val="ListBullet2"/>
      </w:pPr>
      <w:r w:rsidRPr="009F0C33">
        <w:t>implications of Notifiable Data Breach legislation on an organisation and other associated Australian privacy laws</w:t>
      </w:r>
    </w:p>
    <w:p w:rsidR="00000000" w:rsidRPr="009F0C33" w:rsidP="009F0C33">
      <w:pPr>
        <w:pStyle w:val="ListBullet2"/>
      </w:pPr>
      <w:r w:rsidRPr="009F0C33">
        <w:t xml:space="preserve">established international </w:t>
      </w:r>
      <w:r w:rsidRPr="009F0C33">
        <w:t>legislation</w:t>
      </w:r>
    </w:p>
    <w:p w:rsidR="00000000" w:rsidRPr="009F0C33" w:rsidP="009F0C33">
      <w:pPr>
        <w:pStyle w:val="ListBullet"/>
      </w:pPr>
      <w:r w:rsidRPr="009F0C33">
        <w:t>organisational policies and procedures relating to:</w:t>
      </w:r>
    </w:p>
    <w:p w:rsidR="00000000" w:rsidRPr="009F0C33" w:rsidP="009F0C33">
      <w:pPr>
        <w:pStyle w:val="ListBullet2"/>
      </w:pPr>
      <w:r w:rsidRPr="009F0C33">
        <w:t>securely storing, sharing and managing information</w:t>
      </w:r>
    </w:p>
    <w:p w:rsidR="00000000" w:rsidRPr="009F0C33" w:rsidP="009F0C33">
      <w:pPr>
        <w:pStyle w:val="ListBullet2"/>
      </w:pPr>
      <w:r w:rsidRPr="009F0C33">
        <w:t>encryption, and protocols for its uses</w:t>
      </w:r>
    </w:p>
    <w:p w:rsidR="00000000" w:rsidRPr="009F0C33" w:rsidP="009F0C33">
      <w:pPr>
        <w:pStyle w:val="ListBullet2"/>
      </w:pPr>
      <w:r w:rsidRPr="009F0C33">
        <w:t>data classification and management</w:t>
      </w:r>
    </w:p>
    <w:p w:rsidR="00000000" w:rsidRPr="009F0C33" w:rsidP="009F0C33">
      <w:pPr>
        <w:pStyle w:val="ListBullet2"/>
      </w:pPr>
      <w:r w:rsidRPr="009F0C33">
        <w:t>media/document labelling</w:t>
      </w:r>
    </w:p>
    <w:p w:rsidR="00000000" w:rsidRPr="009F0C33" w:rsidP="009F0C33">
      <w:pPr>
        <w:pStyle w:val="ListBullet2"/>
      </w:pPr>
      <w:r w:rsidRPr="009F0C33">
        <w:t>data governance</w:t>
      </w:r>
    </w:p>
    <w:p w:rsidR="00000000" w:rsidRPr="009F0C33" w:rsidP="009F0C33">
      <w:pPr>
        <w:pStyle w:val="ListBullet2"/>
      </w:pPr>
      <w:r w:rsidRPr="009F0C33">
        <w:t>acceptable use</w:t>
      </w:r>
    </w:p>
    <w:p w:rsidR="00000000" w:rsidRPr="009F0C33" w:rsidP="009F0C33">
      <w:pPr>
        <w:pStyle w:val="ListBullet2"/>
      </w:pPr>
      <w:r w:rsidRPr="009F0C33">
        <w:t>bring you</w:t>
      </w:r>
      <w:r w:rsidRPr="009F0C33">
        <w:t>r own device</w:t>
      </w:r>
    </w:p>
    <w:p w:rsidR="00000000" w:rsidRPr="009F0C33" w:rsidP="009F0C33">
      <w:pPr>
        <w:pStyle w:val="ListBullet"/>
      </w:pPr>
      <w:r w:rsidRPr="009F0C33">
        <w:t>Australian government sources of information on current threats</w:t>
      </w:r>
    </w:p>
    <w:p w:rsidR="00000000" w:rsidRPr="009F0C33" w:rsidP="009F0C33">
      <w:pPr>
        <w:pStyle w:val="ListBullet"/>
      </w:pPr>
      <w:r w:rsidRPr="009F0C33">
        <w:t>risks associated with workplace cyber security</w:t>
      </w:r>
    </w:p>
    <w:p w:rsidR="00000000" w:rsidRPr="009F0C33" w:rsidP="009F0C33">
      <w:pPr>
        <w:pStyle w:val="ListBullet"/>
      </w:pPr>
      <w:r w:rsidRPr="009F0C33">
        <w:t>strategies and techniques for promoting workplace cyber security</w:t>
      </w:r>
    </w:p>
    <w:p w:rsidR="00000000" w:rsidRPr="009F0C33" w:rsidP="009F0C33">
      <w:pPr>
        <w:pStyle w:val="ListBullet"/>
      </w:pPr>
      <w:r w:rsidRPr="009F0C33">
        <w:t>techniques for:</w:t>
      </w:r>
    </w:p>
    <w:p w:rsidR="00000000" w:rsidRPr="009F0C33" w:rsidP="009F0C33">
      <w:pPr>
        <w:pStyle w:val="ListBullet2"/>
      </w:pPr>
      <w:r w:rsidRPr="009F0C33">
        <w:t>implementing and promoting workplace cyber security awareness</w:t>
      </w:r>
    </w:p>
    <w:p w:rsidR="00000000" w:rsidRPr="009F0C33" w:rsidP="009F0C33">
      <w:pPr>
        <w:pStyle w:val="ListBullet2"/>
      </w:pPr>
      <w:r w:rsidRPr="009F0C33">
        <w:t>facilitating training that promotes cyber security awareness, including the use of simulated activities.</w:t>
      </w:r>
    </w:p>
    <w:p w:rsidR="00000000" w:rsidRPr="009F0C33" w:rsidP="009F0C33">
      <w:pPr>
        <w:pStyle w:val="AllowPageBreak"/>
      </w:pPr>
    </w:p>
    <w:p w:rsidR="00000000" w:rsidRPr="009F0C33" w:rsidP="009F0C33">
      <w:pPr>
        <w:pStyle w:val="Heading1"/>
      </w:pPr>
      <w:bookmarkStart w:id="4" w:name="O_1071478"/>
      <w:bookmarkEnd w:id="4"/>
      <w:r w:rsidRPr="009F0C33">
        <w:t>Assessment Conditions</w:t>
      </w:r>
    </w:p>
    <w:p w:rsidR="00000000" w:rsidRPr="009F0C33" w:rsidP="0009505D">
      <w:pPr>
        <w:pStyle w:val="BodyText"/>
      </w:pPr>
      <w:r w:rsidRPr="009F0C33">
        <w:t>Skills must be assessed in a workplace or simula</w:t>
      </w:r>
      <w:r w:rsidRPr="009F0C33">
        <w:t>ted environment where conditions are typical of a work environment requiring cyber secure practices, processes and procedures.</w:t>
      </w:r>
    </w:p>
    <w:p w:rsidR="00000000" w:rsidRPr="009F0C33" w:rsidP="0009505D">
      <w:pPr>
        <w:pStyle w:val="BodyText"/>
      </w:pPr>
      <w:r w:rsidRPr="009F0C33">
        <w:t>Access is required to:</w:t>
      </w:r>
    </w:p>
    <w:p w:rsidR="00000000" w:rsidRPr="009F0C33" w:rsidP="009F0C33">
      <w:pPr>
        <w:pStyle w:val="ListBullet"/>
      </w:pPr>
      <w:r w:rsidRPr="009F0C33">
        <w:t>information and data sources relating to cyber security</w:t>
      </w:r>
    </w:p>
    <w:p w:rsidR="00000000" w:rsidRPr="009F0C33" w:rsidP="009F0C33">
      <w:pPr>
        <w:pStyle w:val="ListBullet"/>
      </w:pPr>
      <w:r w:rsidRPr="009F0C33">
        <w:t>device with active internet connection</w:t>
      </w:r>
    </w:p>
    <w:p w:rsidR="00000000" w:rsidRPr="009F0C33" w:rsidP="009F0C33">
      <w:pPr>
        <w:pStyle w:val="ListBullet"/>
      </w:pPr>
      <w:r w:rsidRPr="009F0C33">
        <w:t>internet b</w:t>
      </w:r>
      <w:r w:rsidRPr="009F0C33">
        <w:t>rowser</w:t>
      </w:r>
    </w:p>
    <w:p w:rsidR="00000000" w:rsidRPr="009F0C33" w:rsidP="009F0C33">
      <w:pPr>
        <w:pStyle w:val="ListBullet"/>
      </w:pPr>
      <w:r w:rsidRPr="009F0C33">
        <w:t>industry standards and organisational procedures required to demonstrate the performance evidence.</w:t>
      </w:r>
    </w:p>
    <w:p w:rsidR="00000000" w:rsidRPr="009F0C33" w:rsidP="009F0C33">
      <w:pPr>
        <w:pStyle w:val="BodyText"/>
      </w:pPr>
    </w:p>
    <w:p w:rsidR="00000000" w:rsidRPr="009F0C33" w:rsidP="0009505D">
      <w:pPr>
        <w:pStyle w:val="BodyText"/>
      </w:pPr>
      <w:r w:rsidRPr="009F0C33">
        <w:t>Assessors of this unit must satisfy the requirements for assessors in applicable vocational education and training legislation, frameworks and/or standards.</w:t>
      </w:r>
    </w:p>
    <w:p w:rsidR="00000000" w:rsidRPr="009F0C33" w:rsidP="009F0C33">
      <w:pPr>
        <w:pStyle w:val="Heading1"/>
      </w:pPr>
      <w:bookmarkStart w:id="5" w:name="O_1071481"/>
      <w:bookmarkEnd w:id="5"/>
      <w:r w:rsidRPr="009F0C33">
        <w:t>Links</w:t>
      </w:r>
    </w:p>
    <w:p w:rsidR="00000000" w:rsidRPr="009F0C33" w:rsidP="0009505D">
      <w:pPr>
        <w:pStyle w:val="BodyText"/>
      </w:pPr>
      <w:r w:rsidRPr="009F0C33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02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0C33" w:rsidP="009F0C33"/>
    <w:sectPr w:rsidSect="009F0C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33" w:rsidRPr="0009505D" w:rsidP="00095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D" w:rsidP="009F0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05D" w:rsidP="009F0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505D" w:rsidP="009F0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C33" w:rsidRPr="0009505D" w:rsidP="00095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D" w:rsidRPr="002D2AF8" w:rsidP="009F0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BSBXCS402 Promote workplace cyber security awareness and best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9505D" w:rsidP="009F0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F2F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B8D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7AA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C33"/>
  </w:style>
  <w:style w:type="character" w:customStyle="1" w:styleId="Heading1Char">
    <w:name w:val="Heading 1 Char"/>
    <w:basedOn w:val="DefaultParagraphFont"/>
    <w:link w:val="Heading1"/>
    <w:rsid w:val="009F0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C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C33"/>
    <w:rPr>
      <w:b/>
      <w:spacing w:val="0"/>
    </w:rPr>
  </w:style>
  <w:style w:type="paragraph" w:styleId="ListBullet2">
    <w:name w:val="List Bullet 2"/>
    <w:basedOn w:val="List2"/>
    <w:rsid w:val="009F0C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0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C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C33"/>
    <w:rPr>
      <w:i/>
    </w:rPr>
  </w:style>
  <w:style w:type="paragraph" w:styleId="Caption">
    <w:name w:val="caption"/>
    <w:basedOn w:val="BodyText"/>
    <w:next w:val="Normal"/>
    <w:qFormat/>
    <w:rsid w:val="009F0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C33"/>
  </w:style>
  <w:style w:type="paragraph" w:styleId="TableofFigures">
    <w:name w:val="table of figures"/>
    <w:basedOn w:val="Normal"/>
    <w:next w:val="Normal"/>
    <w:semiHidden/>
    <w:rsid w:val="009F0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C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C33"/>
    <w:rPr>
      <w:rFonts w:ascii="Wingdings" w:hAnsi="Wingdings"/>
    </w:rPr>
  </w:style>
  <w:style w:type="paragraph" w:customStyle="1" w:styleId="TableHeading">
    <w:name w:val="Table Heading"/>
    <w:basedOn w:val="HeadingBase"/>
    <w:rsid w:val="009F0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C33"/>
    <w:rPr>
      <w:color w:val="0033CC"/>
      <w:u w:val="none"/>
    </w:rPr>
  </w:style>
  <w:style w:type="paragraph" w:customStyle="1" w:styleId="BodyTextRight">
    <w:name w:val="Body Text Right"/>
    <w:basedOn w:val="BodyText"/>
    <w:rsid w:val="009F0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C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C33"/>
    <w:rPr>
      <w:sz w:val="32"/>
    </w:rPr>
  </w:style>
  <w:style w:type="paragraph" w:customStyle="1" w:styleId="HeadingProcedure">
    <w:name w:val="Heading Procedure"/>
    <w:basedOn w:val="HeadingBase"/>
    <w:next w:val="Normal"/>
    <w:rsid w:val="009F0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C33"/>
    <w:pPr>
      <w:spacing w:before="60" w:after="60"/>
    </w:pPr>
  </w:style>
  <w:style w:type="paragraph" w:styleId="ListContinue">
    <w:name w:val="List Continue"/>
    <w:basedOn w:val="List"/>
    <w:rsid w:val="009F0C33"/>
    <w:pPr>
      <w:ind w:firstLine="0"/>
    </w:pPr>
  </w:style>
  <w:style w:type="paragraph" w:customStyle="1" w:styleId="ListNote">
    <w:name w:val="List Note"/>
    <w:basedOn w:val="List"/>
    <w:rsid w:val="009F0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C33"/>
    <w:rPr>
      <w:rFonts w:ascii="Courier New" w:hAnsi="Courier New"/>
    </w:rPr>
  </w:style>
  <w:style w:type="paragraph" w:customStyle="1" w:styleId="NoteBullet">
    <w:name w:val="Note Bullet"/>
    <w:basedOn w:val="Note"/>
    <w:rsid w:val="009F0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C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C33"/>
    <w:rPr>
      <w:b/>
      <w:smallCaps/>
    </w:rPr>
  </w:style>
  <w:style w:type="paragraph" w:customStyle="1" w:styleId="TableListNumber">
    <w:name w:val="Table List Number"/>
    <w:basedOn w:val="ListNumber"/>
    <w:rsid w:val="009F0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C33"/>
    <w:pPr>
      <w:numPr>
        <w:numId w:val="9"/>
      </w:numPr>
    </w:pPr>
  </w:style>
  <w:style w:type="paragraph" w:customStyle="1" w:styleId="ListAlpha2">
    <w:name w:val="List Alpha 2"/>
    <w:basedOn w:val="List2"/>
    <w:rsid w:val="009F0C33"/>
    <w:pPr>
      <w:numPr>
        <w:numId w:val="8"/>
      </w:numPr>
    </w:pPr>
  </w:style>
  <w:style w:type="paragraph" w:styleId="List2">
    <w:name w:val="List 2"/>
    <w:basedOn w:val="BodyText"/>
    <w:rsid w:val="009F0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C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C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C33"/>
    <w:pPr>
      <w:numPr>
        <w:numId w:val="4"/>
      </w:numPr>
    </w:pPr>
  </w:style>
  <w:style w:type="paragraph" w:styleId="ListContinue2">
    <w:name w:val="List Continue 2"/>
    <w:basedOn w:val="List2"/>
    <w:rsid w:val="009F0C33"/>
    <w:pPr>
      <w:ind w:firstLine="0"/>
    </w:pPr>
  </w:style>
  <w:style w:type="paragraph" w:styleId="ListContinue3">
    <w:name w:val="List Continue 3"/>
    <w:basedOn w:val="List3"/>
    <w:rsid w:val="009F0C33"/>
    <w:pPr>
      <w:ind w:left="1021" w:firstLine="0"/>
    </w:pPr>
  </w:style>
  <w:style w:type="paragraph" w:styleId="ListContinue4">
    <w:name w:val="List Continue 4"/>
    <w:basedOn w:val="List4"/>
    <w:rsid w:val="009F0C33"/>
    <w:pPr>
      <w:ind w:firstLine="0"/>
    </w:pPr>
  </w:style>
  <w:style w:type="paragraph" w:styleId="ListContinue5">
    <w:name w:val="List Continue 5"/>
    <w:basedOn w:val="List5"/>
    <w:rsid w:val="009F0C33"/>
    <w:pPr>
      <w:ind w:firstLine="0"/>
    </w:pPr>
  </w:style>
  <w:style w:type="paragraph" w:styleId="ListNumber3">
    <w:name w:val="List Number 3"/>
    <w:basedOn w:val="List3"/>
    <w:rsid w:val="009F0C33"/>
    <w:pPr>
      <w:numPr>
        <w:numId w:val="5"/>
      </w:numPr>
    </w:pPr>
  </w:style>
  <w:style w:type="paragraph" w:styleId="ListNumber4">
    <w:name w:val="List Number 4"/>
    <w:basedOn w:val="List4"/>
    <w:rsid w:val="009F0C33"/>
    <w:pPr>
      <w:numPr>
        <w:numId w:val="6"/>
      </w:numPr>
    </w:pPr>
  </w:style>
  <w:style w:type="paragraph" w:styleId="ListNumber5">
    <w:name w:val="List Number 5"/>
    <w:basedOn w:val="List5"/>
    <w:rsid w:val="009F0C33"/>
    <w:pPr>
      <w:numPr>
        <w:numId w:val="7"/>
      </w:numPr>
    </w:pPr>
  </w:style>
  <w:style w:type="paragraph" w:styleId="BlockText">
    <w:name w:val="Block Text"/>
    <w:basedOn w:val="Normal"/>
    <w:rsid w:val="009F0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C33"/>
    <w:rPr>
      <w:sz w:val="16"/>
      <w:vertAlign w:val="superscript"/>
    </w:rPr>
  </w:style>
  <w:style w:type="character" w:customStyle="1" w:styleId="Symbols">
    <w:name w:val="Symbols"/>
    <w:basedOn w:val="DefaultParagraphFont"/>
    <w:rsid w:val="009F0C33"/>
    <w:rPr>
      <w:rFonts w:ascii="Symbol" w:hAnsi="Symbol"/>
    </w:rPr>
  </w:style>
  <w:style w:type="character" w:customStyle="1" w:styleId="MenuOptions">
    <w:name w:val="Menu Options"/>
    <w:basedOn w:val="DefaultParagraphFont"/>
    <w:rsid w:val="009F0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C33"/>
    <w:rPr>
      <w:b/>
    </w:rPr>
  </w:style>
  <w:style w:type="character" w:customStyle="1" w:styleId="Underlined">
    <w:name w:val="Underlined"/>
    <w:basedOn w:val="DefaultParagraphFont"/>
    <w:rsid w:val="009F0C33"/>
    <w:rPr>
      <w:u w:val="single"/>
    </w:rPr>
  </w:style>
  <w:style w:type="paragraph" w:customStyle="1" w:styleId="TableBodyTextRight">
    <w:name w:val="Table Body Text Right"/>
    <w:basedOn w:val="TableBodyText"/>
    <w:rsid w:val="009F0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C33"/>
    <w:rPr>
      <w:sz w:val="18"/>
    </w:rPr>
  </w:style>
  <w:style w:type="paragraph" w:customStyle="1" w:styleId="BodySmallRight">
    <w:name w:val="Body Small Right"/>
    <w:basedOn w:val="BodyTextRight"/>
    <w:rsid w:val="009F0C33"/>
    <w:rPr>
      <w:sz w:val="18"/>
      <w:szCs w:val="18"/>
    </w:rPr>
  </w:style>
  <w:style w:type="paragraph" w:customStyle="1" w:styleId="MarginEdition">
    <w:name w:val="Margin Edition"/>
    <w:basedOn w:val="MarginNote"/>
    <w:rsid w:val="009F0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C33"/>
    <w:rPr>
      <w:sz w:val="2"/>
      <w:szCs w:val="2"/>
    </w:rPr>
  </w:style>
  <w:style w:type="character" w:customStyle="1" w:styleId="Small">
    <w:name w:val="Small"/>
    <w:basedOn w:val="DefaultParagraphFont"/>
    <w:rsid w:val="009F0C33"/>
    <w:rPr>
      <w:sz w:val="16"/>
    </w:rPr>
  </w:style>
  <w:style w:type="paragraph" w:customStyle="1" w:styleId="WideTable">
    <w:name w:val="Wide Table"/>
    <w:basedOn w:val="Normal"/>
    <w:rsid w:val="009F0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C33"/>
  </w:style>
  <w:style w:type="paragraph" w:styleId="Quote">
    <w:name w:val="Quote"/>
    <w:basedOn w:val="Heading1"/>
    <w:link w:val="QuoteChar"/>
    <w:qFormat/>
    <w:rsid w:val="009F0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C33"/>
    <w:pPr>
      <w:pageBreakBefore/>
    </w:pPr>
  </w:style>
  <w:style w:type="paragraph" w:customStyle="1" w:styleId="Border">
    <w:name w:val="Border"/>
    <w:basedOn w:val="Normal"/>
    <w:qFormat/>
    <w:rsid w:val="009F0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C33"/>
    <w:rPr>
      <w:u w:val="single"/>
    </w:rPr>
  </w:style>
  <w:style w:type="character" w:customStyle="1" w:styleId="BoldandItalics">
    <w:name w:val="Bold and Italics"/>
    <w:qFormat/>
    <w:rsid w:val="009F0C33"/>
    <w:rPr>
      <w:b/>
      <w:i/>
      <w:u w:val="none"/>
    </w:rPr>
  </w:style>
  <w:style w:type="paragraph" w:styleId="BalloonText">
    <w:name w:val="Balloon Text"/>
    <w:basedOn w:val="Normal"/>
    <w:link w:val="BalloonTextChar"/>
    <w:rsid w:val="009F0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C33"/>
    <w:pPr>
      <w:spacing w:before="0" w:after="0"/>
    </w:pPr>
  </w:style>
  <w:style w:type="paragraph" w:customStyle="1" w:styleId="BodyTextBold">
    <w:name w:val="Body Text Bold"/>
    <w:basedOn w:val="BodyText"/>
    <w:qFormat/>
    <w:rsid w:val="009F0C33"/>
    <w:rPr>
      <w:b/>
    </w:rPr>
  </w:style>
  <w:style w:type="character" w:styleId="Hyperlink">
    <w:name w:val="Hyperlink"/>
    <w:basedOn w:val="DefaultParagraphFont"/>
    <w:uiPriority w:val="99"/>
    <w:unhideWhenUsed/>
    <w:rsid w:val="00095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2441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BSBXCS402 Promote workplace cyber security awareness and best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