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918" w:rsidP="00630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BSBXCS401 Maintain security of digital devices</w:t>
      </w:r>
      <w:r>
        <w:fldChar w:fldCharType="end"/>
      </w:r>
    </w:p>
    <w:p w:rsidR="00630918" w:rsidP="00630918">
      <w:pPr>
        <w:pStyle w:val="Version"/>
        <w:sectPr w:rsidSect="00F84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784" w:rsidP="00F84784">
      <w:pPr>
        <w:pStyle w:val="SuperHeading"/>
      </w:pPr>
      <w:r w:rsidRPr="00F84784">
        <w:t>BSBXCS401 Maintain security of digital devices</w:t>
      </w:r>
    </w:p>
    <w:p w:rsidR="00000000" w:rsidRPr="00F84784" w:rsidP="00F84784">
      <w:pPr>
        <w:pStyle w:val="Heading1"/>
      </w:pPr>
      <w:bookmarkStart w:id="1" w:name="O_1071446"/>
      <w:bookmarkEnd w:id="1"/>
      <w:r w:rsidRPr="00F84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F84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BodyText"/>
            </w:pPr>
            <w:r w:rsidRPr="00F847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rPr>
                <w:rStyle w:val="SpecialBold"/>
              </w:rPr>
              <w:t>Comments</w:t>
            </w:r>
          </w:p>
        </w:tc>
      </w:tr>
      <w:tr w:rsidTr="00F84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BodyText"/>
            </w:pPr>
            <w:r w:rsidRPr="00F84784">
              <w:t>This version first released with BSB Business Services Training Package 6.0.</w:t>
            </w:r>
          </w:p>
        </w:tc>
      </w:tr>
    </w:tbl>
    <w:p w:rsidR="00000000" w:rsidRPr="00F84784" w:rsidP="00F84784">
      <w:pPr>
        <w:pStyle w:val="BodyText"/>
      </w:pPr>
    </w:p>
    <w:p w:rsidR="00000000" w:rsidRPr="00F84784" w:rsidP="00F84784">
      <w:pPr>
        <w:pStyle w:val="AllowPageBreak"/>
      </w:pPr>
    </w:p>
    <w:p w:rsidR="00000000" w:rsidRPr="00F84784" w:rsidP="00F84784">
      <w:pPr>
        <w:pStyle w:val="Heading1"/>
      </w:pPr>
      <w:bookmarkStart w:id="2" w:name="O_1071447"/>
      <w:bookmarkEnd w:id="2"/>
      <w:r w:rsidRPr="00F84784">
        <w:t>Application</w:t>
      </w:r>
    </w:p>
    <w:p w:rsidR="00000000" w:rsidRPr="00F84784" w:rsidP="00630918">
      <w:pPr>
        <w:pStyle w:val="BodyText"/>
      </w:pPr>
      <w:r w:rsidRPr="00F84784">
        <w:t>This unit describes the skills and knowledge required ensure the cyber security of digit</w:t>
      </w:r>
      <w:r w:rsidRPr="00F84784">
        <w:t xml:space="preserve">al devices. </w:t>
      </w:r>
    </w:p>
    <w:p w:rsidR="00000000" w:rsidRPr="00F84784" w:rsidP="00630918">
      <w:pPr>
        <w:pStyle w:val="BodyText"/>
      </w:pPr>
      <w:r w:rsidRPr="00F84784">
        <w:t>It applies to those working in a broad range of industries who as part of their job role ensure the security of digital devices used.</w:t>
      </w:r>
    </w:p>
    <w:p w:rsidR="00000000" w:rsidRPr="00F84784" w:rsidP="00630918">
      <w:pPr>
        <w:pStyle w:val="BodyText"/>
      </w:pPr>
      <w:r w:rsidRPr="00F84784">
        <w:t>No licensing, legislative or certification requirements apply to this unit at the time of publication.</w:t>
      </w:r>
    </w:p>
    <w:p w:rsidR="00000000" w:rsidRPr="00F84784" w:rsidP="00F84784">
      <w:pPr>
        <w:pStyle w:val="Heading1"/>
      </w:pPr>
      <w:bookmarkStart w:id="3" w:name="O_1071450"/>
      <w:bookmarkEnd w:id="3"/>
      <w:r w:rsidRPr="00F84784">
        <w:t>Unit Sector</w:t>
      </w:r>
    </w:p>
    <w:p w:rsidR="00000000" w:rsidRPr="00F84784" w:rsidP="00630918">
      <w:pPr>
        <w:pStyle w:val="BodyText"/>
      </w:pPr>
      <w:r w:rsidRPr="00F84784">
        <w:t>Digital Competence – Cyber Security</w:t>
      </w:r>
    </w:p>
    <w:p w:rsidR="00000000" w:rsidRPr="00F84784" w:rsidP="00F84784">
      <w:pPr>
        <w:pStyle w:val="Heading1"/>
      </w:pPr>
      <w:bookmarkStart w:id="4" w:name="O_1071451"/>
      <w:bookmarkEnd w:id="4"/>
      <w:r w:rsidRPr="00F847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BodyText"/>
            </w:pPr>
            <w:r w:rsidRPr="00F8478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rPr>
                <w:rStyle w:val="SpecialBold"/>
              </w:rPr>
              <w:t>PERFORMANCE CRITERIA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BodyText"/>
            </w:pPr>
            <w:r w:rsidRPr="00F8478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"/>
              <w:rPr>
                <w:lang w:val="en-NZ"/>
              </w:rPr>
            </w:pPr>
            <w:r w:rsidRPr="00F84784">
              <w:t>1. Identify appropriate security for digital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"/>
            </w:pPr>
            <w:r w:rsidRPr="00F84784">
              <w:t>1.1 Create and maintain register of digital devices on organisation’s network</w:t>
            </w:r>
          </w:p>
          <w:p w:rsidR="00000000" w:rsidRPr="00F84784" w:rsidP="00F84784">
            <w:pPr>
              <w:pStyle w:val="List"/>
            </w:pPr>
            <w:r w:rsidRPr="00F84784">
              <w:t>1.2 Confirm what information</w:t>
            </w:r>
            <w:r w:rsidRPr="00F84784">
              <w:t xml:space="preserve"> is held on the registered devices</w:t>
            </w:r>
          </w:p>
          <w:p w:rsidR="00000000" w:rsidRPr="00F84784" w:rsidP="00F84784">
            <w:pPr>
              <w:pStyle w:val="List"/>
            </w:pPr>
            <w:r w:rsidRPr="00F84784">
              <w:t xml:space="preserve">1.3 Categorise level of risk associated with each device based on sensitivity of information stored </w:t>
            </w:r>
          </w:p>
          <w:p w:rsidR="00000000" w:rsidP="00F84784">
            <w:pPr>
              <w:pStyle w:val="List"/>
              <w:rPr>
                <w:lang w:val="en-NZ"/>
              </w:rPr>
            </w:pPr>
            <w:r w:rsidRPr="00F84784">
              <w:t>1.4 Select required security protocol to manage level of risk associated with each device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"/>
              <w:rPr>
                <w:lang w:val="en-NZ"/>
              </w:rPr>
            </w:pPr>
            <w:r w:rsidRPr="00F84784">
              <w:t>2. Apply protection strategies to digital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"/>
            </w:pPr>
            <w:r w:rsidRPr="00F84784">
              <w:t>2.1 Install and run latest anti-malware on each device</w:t>
            </w:r>
          </w:p>
          <w:p w:rsidR="00000000" w:rsidRPr="00F84784" w:rsidP="00F84784">
            <w:pPr>
              <w:pStyle w:val="List"/>
            </w:pPr>
            <w:r w:rsidRPr="00F84784">
              <w:t>2.2 Create strong passwords across personal and work accounts</w:t>
            </w:r>
          </w:p>
          <w:p w:rsidR="00000000" w:rsidRPr="00F84784" w:rsidP="00F84784">
            <w:pPr>
              <w:pStyle w:val="List"/>
            </w:pPr>
            <w:r w:rsidRPr="00F84784">
              <w:t>2.3 Switch on two-factor authentication where available</w:t>
            </w:r>
          </w:p>
          <w:p w:rsidR="00000000" w:rsidRPr="00F84784" w:rsidP="00F84784">
            <w:pPr>
              <w:pStyle w:val="List"/>
            </w:pPr>
            <w:r w:rsidRPr="00F84784">
              <w:t xml:space="preserve">2.4 Encrypt devices according to </w:t>
            </w:r>
            <w:r w:rsidRPr="00F84784">
              <w:t xml:space="preserve">instructions </w:t>
            </w:r>
          </w:p>
          <w:p w:rsidR="00000000" w:rsidP="00F84784">
            <w:pPr>
              <w:pStyle w:val="List"/>
              <w:rPr>
                <w:lang w:val="en-NZ"/>
              </w:rPr>
            </w:pPr>
            <w:r w:rsidRPr="00F84784">
              <w:t>2.5 Develop associated physical security plan and communicate this to whole organisation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"/>
              <w:rPr>
                <w:lang w:val="en-NZ"/>
              </w:rPr>
            </w:pPr>
            <w:r w:rsidRPr="00F84784">
              <w:t>3. Evaluate effectiveness of applied protection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"/>
            </w:pPr>
            <w:r w:rsidRPr="00F84784">
              <w:t>3.1 Review number of breaches and business impact over review period</w:t>
            </w:r>
          </w:p>
          <w:p w:rsidR="00000000" w:rsidRPr="00F84784" w:rsidP="00F84784">
            <w:pPr>
              <w:pStyle w:val="List"/>
            </w:pPr>
            <w:r w:rsidRPr="00F84784">
              <w:t>3.2 Monitor latest devel</w:t>
            </w:r>
            <w:r w:rsidRPr="00F84784">
              <w:t>opments in digital security</w:t>
            </w:r>
          </w:p>
          <w:p w:rsidR="00000000" w:rsidP="00F84784">
            <w:pPr>
              <w:pStyle w:val="List"/>
              <w:rPr>
                <w:lang w:val="en-NZ"/>
              </w:rPr>
            </w:pPr>
            <w:r w:rsidRPr="00F84784">
              <w:t>3.3 Support organisation to select most appropriate security strategies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"/>
              <w:rPr>
                <w:lang w:val="en-NZ"/>
              </w:rPr>
            </w:pPr>
            <w:r w:rsidRPr="00F84784">
              <w:t>4. Patch software across multiple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"/>
            </w:pPr>
            <w:r w:rsidRPr="00F84784">
              <w:t>4.1 Apply updates to software and applications across own desktop and mobile devices</w:t>
            </w:r>
          </w:p>
          <w:p w:rsidR="00000000" w:rsidRPr="00F84784" w:rsidP="00F84784">
            <w:pPr>
              <w:pStyle w:val="List"/>
            </w:pPr>
            <w:r w:rsidRPr="00F84784">
              <w:t xml:space="preserve">4.2 Ensure that new devices </w:t>
            </w:r>
            <w:r w:rsidRPr="00F84784">
              <w:t>are updated and configured correctly as part of initial start-up procedure</w:t>
            </w:r>
          </w:p>
        </w:tc>
      </w:tr>
    </w:tbl>
    <w:p w:rsidR="00000000" w:rsidRPr="00F84784" w:rsidP="00F84784">
      <w:pPr>
        <w:pStyle w:val="List2"/>
      </w:pPr>
    </w:p>
    <w:p w:rsidR="00000000" w:rsidRPr="00F84784" w:rsidP="00F84784">
      <w:pPr>
        <w:pStyle w:val="AllowPageBreak"/>
      </w:pPr>
    </w:p>
    <w:p w:rsidR="00000000" w:rsidRPr="00F84784" w:rsidP="00F84784">
      <w:pPr>
        <w:pStyle w:val="Heading1"/>
      </w:pPr>
      <w:bookmarkStart w:id="5" w:name="O_1071452"/>
      <w:bookmarkEnd w:id="5"/>
      <w:r w:rsidRPr="00F84784">
        <w:t>Foundation Skills</w:t>
      </w:r>
    </w:p>
    <w:p w:rsidR="00000000" w:rsidRPr="00630918" w:rsidP="00630918">
      <w:pPr>
        <w:pStyle w:val="BodyText"/>
        <w:rPr>
          <w:i/>
        </w:rPr>
      </w:pPr>
      <w:r w:rsidRPr="00630918">
        <w:rPr>
          <w:rStyle w:val="Emphasis"/>
        </w:rPr>
        <w:t>This section describes those language, literacy, numeracy and employment skills that are essential to performance but not explicit in the perf</w:t>
      </w:r>
      <w:r w:rsidRPr="00630918">
        <w:rPr>
          <w:rStyle w:val="Emphasis"/>
        </w:rPr>
        <w:t>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BodyText"/>
            </w:pPr>
            <w:r w:rsidRPr="00F8478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rPr>
                <w:rStyle w:val="SpecialBold"/>
              </w:rPr>
              <w:t>Description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Bullet"/>
              <w:rPr>
                <w:lang w:val="en-NZ"/>
              </w:rPr>
            </w:pPr>
            <w:r w:rsidRPr="00F84784">
              <w:t xml:space="preserve">Modifies behaviour following exposure to new information 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Bullet"/>
            </w:pPr>
            <w:r w:rsidRPr="00F84784">
              <w:t xml:space="preserve">Interprets mathematical data </w:t>
            </w:r>
          </w:p>
          <w:p w:rsidR="00000000" w:rsidP="00F84784">
            <w:pPr>
              <w:pStyle w:val="ListBullet"/>
              <w:rPr>
                <w:lang w:val="en-NZ"/>
              </w:rPr>
            </w:pPr>
            <w:r w:rsidRPr="00F84784">
              <w:t xml:space="preserve">Completes at times complex calculations and records mathematical data 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ListBullet"/>
              <w:rPr>
                <w:lang w:val="en-NZ"/>
              </w:rPr>
            </w:pPr>
            <w:r w:rsidRPr="00F84784">
              <w:t>Recognises and interprets information from relevant sources to determine organisational expectations relating to cyber security</w:t>
            </w:r>
          </w:p>
        </w:tc>
      </w:tr>
      <w:tr w:rsidTr="006309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84">
            <w:pPr>
              <w:pStyle w:val="BodyText"/>
              <w:rPr>
                <w:lang w:val="en-NZ"/>
              </w:rPr>
            </w:pPr>
            <w:r w:rsidRPr="00F8478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84" w:rsidP="00F84784">
            <w:pPr>
              <w:pStyle w:val="ListBullet"/>
            </w:pPr>
            <w:r w:rsidRPr="00F84784">
              <w:t>Uses appropriate technology platforms to assist with protection strategies relating to cyber security</w:t>
            </w:r>
          </w:p>
        </w:tc>
      </w:tr>
    </w:tbl>
    <w:p w:rsidR="00000000" w:rsidRPr="00F84784" w:rsidP="00F84784">
      <w:pPr>
        <w:pStyle w:val="BodyText"/>
      </w:pPr>
    </w:p>
    <w:p w:rsidR="00000000" w:rsidRPr="00F84784" w:rsidP="00F84784">
      <w:pPr>
        <w:pStyle w:val="AllowPageBreak"/>
      </w:pPr>
    </w:p>
    <w:p w:rsidR="00000000" w:rsidRPr="00F84784" w:rsidP="00F84784">
      <w:pPr>
        <w:pStyle w:val="Heading1"/>
      </w:pPr>
      <w:bookmarkStart w:id="6" w:name="O_1071454"/>
      <w:bookmarkEnd w:id="6"/>
      <w:r w:rsidRPr="00F84784">
        <w:t>Unit Mapping Information</w:t>
      </w:r>
    </w:p>
    <w:p w:rsidR="00000000" w:rsidRPr="00F84784" w:rsidP="00630918">
      <w:pPr>
        <w:pStyle w:val="BodyText"/>
      </w:pPr>
      <w:r w:rsidRPr="00F84784">
        <w:t>No equivalent unit. New unit.</w:t>
      </w:r>
    </w:p>
    <w:p w:rsidR="00000000" w:rsidRPr="00F84784" w:rsidP="00F84784">
      <w:pPr>
        <w:pStyle w:val="Heading1"/>
      </w:pPr>
      <w:bookmarkStart w:id="7" w:name="O_1071461"/>
      <w:bookmarkEnd w:id="7"/>
      <w:r w:rsidRPr="00F84784">
        <w:t>Links</w:t>
      </w:r>
    </w:p>
    <w:p w:rsidR="00000000" w:rsidRPr="00F84784" w:rsidP="00630918">
      <w:pPr>
        <w:pStyle w:val="BodyText"/>
      </w:pPr>
      <w:r w:rsidRPr="00F84784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3E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4784" w:rsidP="00F84784"/>
    <w:sectPr w:rsidSect="00F84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84" w:rsidRPr="00630918" w:rsidP="00630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18" w:rsidP="00F84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918" w:rsidP="00F84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0918" w:rsidP="00F84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784" w:rsidRPr="00630918" w:rsidP="00630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18" w:rsidRPr="002D2AF8" w:rsidP="00F84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BSBXCS401 Maintain security of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0918" w:rsidP="00F84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4E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BC4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784"/>
  </w:style>
  <w:style w:type="character" w:customStyle="1" w:styleId="Heading1Char">
    <w:name w:val="Heading 1 Char"/>
    <w:basedOn w:val="DefaultParagraphFont"/>
    <w:link w:val="Heading1"/>
    <w:rsid w:val="00F84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7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47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784"/>
    <w:rPr>
      <w:b/>
      <w:spacing w:val="0"/>
    </w:rPr>
  </w:style>
  <w:style w:type="character" w:styleId="Emphasis">
    <w:name w:val="Emphasis"/>
    <w:basedOn w:val="DefaultParagraphFont"/>
    <w:qFormat/>
    <w:rsid w:val="00F84784"/>
    <w:rPr>
      <w:i/>
    </w:rPr>
  </w:style>
  <w:style w:type="paragraph" w:customStyle="1" w:styleId="SuperHeading">
    <w:name w:val="SuperHeading"/>
    <w:basedOn w:val="Normal"/>
    <w:rsid w:val="00F84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47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4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7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4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784"/>
  </w:style>
  <w:style w:type="paragraph" w:styleId="TableofFigures">
    <w:name w:val="table of figures"/>
    <w:basedOn w:val="Normal"/>
    <w:next w:val="Normal"/>
    <w:semiHidden/>
    <w:rsid w:val="00F84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784"/>
    <w:rPr>
      <w:rFonts w:ascii="Wingdings" w:hAnsi="Wingdings"/>
    </w:rPr>
  </w:style>
  <w:style w:type="paragraph" w:customStyle="1" w:styleId="TableHeading">
    <w:name w:val="Table Heading"/>
    <w:basedOn w:val="HeadingBase"/>
    <w:rsid w:val="00F84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784"/>
    <w:rPr>
      <w:color w:val="0033CC"/>
      <w:u w:val="none"/>
    </w:rPr>
  </w:style>
  <w:style w:type="paragraph" w:customStyle="1" w:styleId="BodyTextRight">
    <w:name w:val="Body Text Right"/>
    <w:basedOn w:val="BodyText"/>
    <w:rsid w:val="00F84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784"/>
    <w:rPr>
      <w:sz w:val="32"/>
    </w:rPr>
  </w:style>
  <w:style w:type="paragraph" w:customStyle="1" w:styleId="HeadingProcedure">
    <w:name w:val="Heading Procedure"/>
    <w:basedOn w:val="HeadingBase"/>
    <w:next w:val="Normal"/>
    <w:rsid w:val="00F84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784"/>
    <w:pPr>
      <w:spacing w:before="60" w:after="60"/>
    </w:pPr>
  </w:style>
  <w:style w:type="paragraph" w:styleId="ListContinue">
    <w:name w:val="List Continue"/>
    <w:basedOn w:val="List"/>
    <w:rsid w:val="00F84784"/>
    <w:pPr>
      <w:ind w:firstLine="0"/>
    </w:pPr>
  </w:style>
  <w:style w:type="paragraph" w:customStyle="1" w:styleId="ListNote">
    <w:name w:val="List Note"/>
    <w:basedOn w:val="List"/>
    <w:rsid w:val="00F84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784"/>
    <w:rPr>
      <w:rFonts w:ascii="Courier New" w:hAnsi="Courier New"/>
    </w:rPr>
  </w:style>
  <w:style w:type="paragraph" w:customStyle="1" w:styleId="NoteBullet">
    <w:name w:val="Note Bullet"/>
    <w:basedOn w:val="Note"/>
    <w:rsid w:val="00F84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784"/>
    <w:rPr>
      <w:b/>
      <w:smallCaps/>
    </w:rPr>
  </w:style>
  <w:style w:type="paragraph" w:customStyle="1" w:styleId="TableListNumber">
    <w:name w:val="Table List Number"/>
    <w:basedOn w:val="ListNumber"/>
    <w:rsid w:val="00F84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784"/>
    <w:pPr>
      <w:numPr>
        <w:numId w:val="8"/>
      </w:numPr>
    </w:pPr>
  </w:style>
  <w:style w:type="paragraph" w:customStyle="1" w:styleId="ListAlpha2">
    <w:name w:val="List Alpha 2"/>
    <w:basedOn w:val="List2"/>
    <w:rsid w:val="00F84784"/>
    <w:pPr>
      <w:numPr>
        <w:numId w:val="7"/>
      </w:numPr>
    </w:pPr>
  </w:style>
  <w:style w:type="paragraph" w:styleId="List3">
    <w:name w:val="List 3"/>
    <w:basedOn w:val="BodyText"/>
    <w:rsid w:val="00F84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784"/>
    <w:pPr>
      <w:numPr>
        <w:numId w:val="3"/>
      </w:numPr>
    </w:pPr>
  </w:style>
  <w:style w:type="paragraph" w:styleId="ListContinue2">
    <w:name w:val="List Continue 2"/>
    <w:basedOn w:val="List2"/>
    <w:rsid w:val="00F84784"/>
    <w:pPr>
      <w:ind w:firstLine="0"/>
    </w:pPr>
  </w:style>
  <w:style w:type="paragraph" w:styleId="ListContinue3">
    <w:name w:val="List Continue 3"/>
    <w:basedOn w:val="List3"/>
    <w:rsid w:val="00F84784"/>
    <w:pPr>
      <w:ind w:left="1021" w:firstLine="0"/>
    </w:pPr>
  </w:style>
  <w:style w:type="paragraph" w:styleId="ListContinue4">
    <w:name w:val="List Continue 4"/>
    <w:basedOn w:val="List4"/>
    <w:rsid w:val="00F84784"/>
    <w:pPr>
      <w:ind w:firstLine="0"/>
    </w:pPr>
  </w:style>
  <w:style w:type="paragraph" w:styleId="ListContinue5">
    <w:name w:val="List Continue 5"/>
    <w:basedOn w:val="List5"/>
    <w:rsid w:val="00F84784"/>
    <w:pPr>
      <w:ind w:firstLine="0"/>
    </w:pPr>
  </w:style>
  <w:style w:type="paragraph" w:styleId="ListNumber3">
    <w:name w:val="List Number 3"/>
    <w:basedOn w:val="List3"/>
    <w:rsid w:val="00F84784"/>
    <w:pPr>
      <w:numPr>
        <w:numId w:val="4"/>
      </w:numPr>
    </w:pPr>
  </w:style>
  <w:style w:type="paragraph" w:styleId="ListNumber4">
    <w:name w:val="List Number 4"/>
    <w:basedOn w:val="List4"/>
    <w:rsid w:val="00F84784"/>
    <w:pPr>
      <w:numPr>
        <w:numId w:val="5"/>
      </w:numPr>
    </w:pPr>
  </w:style>
  <w:style w:type="paragraph" w:styleId="ListNumber5">
    <w:name w:val="List Number 5"/>
    <w:basedOn w:val="List5"/>
    <w:rsid w:val="00F84784"/>
    <w:pPr>
      <w:numPr>
        <w:numId w:val="6"/>
      </w:numPr>
    </w:pPr>
  </w:style>
  <w:style w:type="paragraph" w:styleId="BlockText">
    <w:name w:val="Block Text"/>
    <w:basedOn w:val="Normal"/>
    <w:rsid w:val="00F84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784"/>
    <w:rPr>
      <w:sz w:val="16"/>
      <w:vertAlign w:val="superscript"/>
    </w:rPr>
  </w:style>
  <w:style w:type="character" w:customStyle="1" w:styleId="Symbols">
    <w:name w:val="Symbols"/>
    <w:basedOn w:val="DefaultParagraphFont"/>
    <w:rsid w:val="00F84784"/>
    <w:rPr>
      <w:rFonts w:ascii="Symbol" w:hAnsi="Symbol"/>
    </w:rPr>
  </w:style>
  <w:style w:type="character" w:customStyle="1" w:styleId="MenuOptions">
    <w:name w:val="Menu Options"/>
    <w:basedOn w:val="DefaultParagraphFont"/>
    <w:rsid w:val="00F84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784"/>
    <w:rPr>
      <w:b/>
    </w:rPr>
  </w:style>
  <w:style w:type="character" w:customStyle="1" w:styleId="Underlined">
    <w:name w:val="Underlined"/>
    <w:basedOn w:val="DefaultParagraphFont"/>
    <w:rsid w:val="00F84784"/>
    <w:rPr>
      <w:u w:val="single"/>
    </w:rPr>
  </w:style>
  <w:style w:type="paragraph" w:customStyle="1" w:styleId="TableBodyTextRight">
    <w:name w:val="Table Body Text Right"/>
    <w:basedOn w:val="TableBodyText"/>
    <w:rsid w:val="00F84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784"/>
    <w:rPr>
      <w:sz w:val="18"/>
    </w:rPr>
  </w:style>
  <w:style w:type="paragraph" w:customStyle="1" w:styleId="BodySmallRight">
    <w:name w:val="Body Small Right"/>
    <w:basedOn w:val="BodyTextRight"/>
    <w:rsid w:val="00F84784"/>
    <w:rPr>
      <w:sz w:val="18"/>
      <w:szCs w:val="18"/>
    </w:rPr>
  </w:style>
  <w:style w:type="paragraph" w:customStyle="1" w:styleId="MarginEdition">
    <w:name w:val="Margin Edition"/>
    <w:basedOn w:val="MarginNote"/>
    <w:rsid w:val="00F84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784"/>
    <w:rPr>
      <w:sz w:val="2"/>
      <w:szCs w:val="2"/>
    </w:rPr>
  </w:style>
  <w:style w:type="character" w:customStyle="1" w:styleId="Small">
    <w:name w:val="Small"/>
    <w:basedOn w:val="DefaultParagraphFont"/>
    <w:rsid w:val="00F84784"/>
    <w:rPr>
      <w:sz w:val="16"/>
    </w:rPr>
  </w:style>
  <w:style w:type="paragraph" w:customStyle="1" w:styleId="WideTable">
    <w:name w:val="Wide Table"/>
    <w:basedOn w:val="Normal"/>
    <w:rsid w:val="00F84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784"/>
  </w:style>
  <w:style w:type="paragraph" w:styleId="Quote">
    <w:name w:val="Quote"/>
    <w:basedOn w:val="Heading1"/>
    <w:link w:val="QuoteChar"/>
    <w:qFormat/>
    <w:rsid w:val="00F84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784"/>
    <w:pPr>
      <w:pageBreakBefore/>
    </w:pPr>
  </w:style>
  <w:style w:type="paragraph" w:customStyle="1" w:styleId="Border">
    <w:name w:val="Border"/>
    <w:basedOn w:val="Normal"/>
    <w:qFormat/>
    <w:rsid w:val="00F84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784"/>
    <w:rPr>
      <w:u w:val="single"/>
    </w:rPr>
  </w:style>
  <w:style w:type="character" w:customStyle="1" w:styleId="BoldandItalics">
    <w:name w:val="Bold and Italics"/>
    <w:qFormat/>
    <w:rsid w:val="00F84784"/>
    <w:rPr>
      <w:b/>
      <w:i/>
      <w:u w:val="none"/>
    </w:rPr>
  </w:style>
  <w:style w:type="paragraph" w:styleId="BalloonText">
    <w:name w:val="Balloon Text"/>
    <w:basedOn w:val="Normal"/>
    <w:link w:val="BalloonTextChar"/>
    <w:rsid w:val="00F84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784"/>
    <w:pPr>
      <w:spacing w:before="0" w:after="0"/>
    </w:pPr>
  </w:style>
  <w:style w:type="paragraph" w:customStyle="1" w:styleId="BodyTextBold">
    <w:name w:val="Body Text Bold"/>
    <w:basedOn w:val="BodyText"/>
    <w:qFormat/>
    <w:rsid w:val="00F84784"/>
    <w:rPr>
      <w:b/>
    </w:rPr>
  </w:style>
  <w:style w:type="character" w:styleId="Hyperlink">
    <w:name w:val="Hyperlink"/>
    <w:basedOn w:val="DefaultParagraphFont"/>
    <w:uiPriority w:val="99"/>
    <w:unhideWhenUsed/>
    <w:rsid w:val="00630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2658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BSBXCS401 Maintain security of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