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BAC" w:rsidP="00070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BSBXCS306 Apply own techniques to prevent cyber security insider threats</w:t>
      </w:r>
      <w:r>
        <w:fldChar w:fldCharType="end"/>
      </w:r>
    </w:p>
    <w:p w:rsidR="00070BAC" w:rsidP="00070BAC">
      <w:pPr>
        <w:pStyle w:val="Version"/>
        <w:sectPr w:rsidSect="00B60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6F8" w:rsidP="00B606F8">
      <w:pPr>
        <w:pStyle w:val="SuperHeading"/>
      </w:pPr>
      <w:r w:rsidRPr="00B606F8">
        <w:t>Assessment Requirements for BSBXCS306 Apply own techniques to prevent cyber security insider threats</w:t>
      </w:r>
    </w:p>
    <w:p w:rsidR="00000000" w:rsidRPr="00B606F8" w:rsidP="00B606F8">
      <w:pPr>
        <w:pStyle w:val="Heading1"/>
      </w:pPr>
      <w:bookmarkStart w:id="1" w:name="O_1219017"/>
      <w:bookmarkEnd w:id="1"/>
      <w:r w:rsidRPr="00B606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60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F8" w:rsidP="00B606F8">
            <w:pPr>
              <w:pStyle w:val="BodyText"/>
            </w:pPr>
            <w:r w:rsidRPr="00B606F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F8">
            <w:pPr>
              <w:pStyle w:val="BodyText"/>
              <w:rPr>
                <w:lang w:val="en-NZ"/>
              </w:rPr>
            </w:pPr>
            <w:r w:rsidRPr="00B606F8">
              <w:rPr>
                <w:rStyle w:val="SpecialBold"/>
              </w:rPr>
              <w:t>Comments</w:t>
            </w:r>
          </w:p>
        </w:tc>
      </w:tr>
      <w:tr w:rsidTr="00B60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F8">
            <w:pPr>
              <w:pStyle w:val="BodyText"/>
              <w:rPr>
                <w:lang w:val="en-NZ"/>
              </w:rPr>
            </w:pPr>
            <w:r w:rsidRPr="00B606F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F8" w:rsidP="00B606F8">
            <w:pPr>
              <w:pStyle w:val="BodyText"/>
            </w:pPr>
            <w:r w:rsidRPr="00B606F8">
              <w:t>This version first released with the Business Services Training Package Version 8.0.</w:t>
            </w:r>
          </w:p>
          <w:p w:rsidR="00000000" w:rsidRPr="00B606F8" w:rsidP="00B606F8">
            <w:pPr>
              <w:pStyle w:val="BodyText"/>
            </w:pPr>
            <w:r w:rsidRPr="00B606F8">
              <w:t>Newly created unit.</w:t>
            </w:r>
          </w:p>
        </w:tc>
      </w:tr>
    </w:tbl>
    <w:p w:rsidR="00000000" w:rsidRPr="00B606F8" w:rsidP="00B606F8">
      <w:pPr>
        <w:pStyle w:val="BodyText"/>
      </w:pPr>
    </w:p>
    <w:p w:rsidR="00000000" w:rsidRPr="00B606F8" w:rsidP="00B606F8">
      <w:pPr>
        <w:pStyle w:val="AllowPageBreak"/>
      </w:pPr>
    </w:p>
    <w:p w:rsidR="00000000" w:rsidRPr="00B606F8" w:rsidP="00B606F8">
      <w:pPr>
        <w:pStyle w:val="Heading1"/>
      </w:pPr>
      <w:bookmarkStart w:id="2" w:name="O_1219018"/>
      <w:bookmarkEnd w:id="2"/>
      <w:r w:rsidRPr="00B606F8">
        <w:t>Performance Evidence</w:t>
      </w:r>
    </w:p>
    <w:p w:rsidR="00000000" w:rsidRPr="00B606F8" w:rsidP="00070BAC">
      <w:pPr>
        <w:pStyle w:val="BodyText"/>
      </w:pPr>
      <w:r w:rsidRPr="00B606F8">
        <w:t>The candidate must demonstrate the ability to complete the tasks outlined in the elements, performance criteria and foundation skills of this unit, including evidence of the ability to:</w:t>
      </w:r>
    </w:p>
    <w:p w:rsidR="00000000" w:rsidRPr="00B606F8" w:rsidP="00B606F8">
      <w:pPr>
        <w:pStyle w:val="ListBullet"/>
      </w:pPr>
      <w:r w:rsidRPr="00B606F8">
        <w:t>apply t</w:t>
      </w:r>
      <w:r w:rsidRPr="00B606F8">
        <w:t>echniques to prevent at least two potential cyber security insider threats in own work area, using different techniques with each threat.</w:t>
      </w:r>
    </w:p>
    <w:p w:rsidR="00000000" w:rsidRPr="00B606F8" w:rsidP="00B606F8">
      <w:pPr>
        <w:pStyle w:val="BodyText"/>
      </w:pPr>
    </w:p>
    <w:p w:rsidR="00000000" w:rsidRPr="00B606F8" w:rsidP="00070BAC">
      <w:pPr>
        <w:pStyle w:val="BodyText"/>
      </w:pPr>
      <w:r w:rsidRPr="00B606F8">
        <w:t>In the course of the above, the candidate must:</w:t>
      </w:r>
    </w:p>
    <w:p w:rsidR="00000000" w:rsidRPr="00B606F8" w:rsidP="00B606F8">
      <w:pPr>
        <w:pStyle w:val="ListBullet"/>
      </w:pPr>
      <w:r w:rsidRPr="00B606F8">
        <w:t>adhere to organisational security procedures regarding cyber security insider threat prevention.</w:t>
      </w:r>
    </w:p>
    <w:p w:rsidR="00000000" w:rsidRPr="00B606F8" w:rsidP="00B606F8">
      <w:pPr>
        <w:pStyle w:val="AllowPageBreak"/>
      </w:pPr>
    </w:p>
    <w:p w:rsidR="00000000" w:rsidRPr="00B606F8" w:rsidP="00B606F8">
      <w:pPr>
        <w:pStyle w:val="Heading1"/>
      </w:pPr>
      <w:bookmarkStart w:id="3" w:name="O_1219019"/>
      <w:bookmarkEnd w:id="3"/>
      <w:r w:rsidRPr="00B606F8">
        <w:t>Knowledge Evidence</w:t>
      </w:r>
    </w:p>
    <w:p w:rsidR="00000000" w:rsidRPr="00B606F8" w:rsidP="00070BAC">
      <w:pPr>
        <w:pStyle w:val="BodyText"/>
      </w:pPr>
      <w:r w:rsidRPr="00B606F8">
        <w:t xml:space="preserve">The candidate must be able to demonstrate knowledge to complete the tasks outlined in the elements, performance criteria </w:t>
      </w:r>
      <w:r w:rsidRPr="00B606F8">
        <w:t>and foundation skills of this unit, including knowledge of:</w:t>
      </w:r>
    </w:p>
    <w:p w:rsidR="00000000" w:rsidRPr="00B606F8" w:rsidP="00B606F8">
      <w:pPr>
        <w:pStyle w:val="ListBullet"/>
      </w:pPr>
      <w:r w:rsidRPr="00B606F8">
        <w:t>definition of cyber security insider threat</w:t>
      </w:r>
    </w:p>
    <w:p w:rsidR="00000000" w:rsidRPr="00B606F8" w:rsidP="00B606F8">
      <w:pPr>
        <w:pStyle w:val="ListBullet"/>
      </w:pPr>
      <w:r w:rsidRPr="00B606F8">
        <w:t>organisational security procedures for preventing cyber security insider threats</w:t>
      </w:r>
    </w:p>
    <w:p w:rsidR="00000000" w:rsidRPr="00B606F8" w:rsidP="00B606F8">
      <w:pPr>
        <w:pStyle w:val="ListBullet"/>
      </w:pPr>
      <w:r w:rsidRPr="00B606F8">
        <w:t>types of cyber security insider threats and risks, including malicious</w:t>
      </w:r>
      <w:r w:rsidRPr="00B606F8">
        <w:t xml:space="preserve"> and accidental actions</w:t>
      </w:r>
    </w:p>
    <w:p w:rsidR="00000000" w:rsidRPr="00B606F8" w:rsidP="00B606F8">
      <w:pPr>
        <w:pStyle w:val="ListBullet"/>
      </w:pPr>
      <w:r w:rsidRPr="00B606F8">
        <w:t>opportunities for insider threats, including:</w:t>
      </w:r>
    </w:p>
    <w:p w:rsidR="00000000" w:rsidRPr="00B606F8" w:rsidP="00B606F8">
      <w:pPr>
        <w:pStyle w:val="ListBullet2"/>
      </w:pPr>
      <w:r w:rsidRPr="00B606F8">
        <w:t>simple passwords</w:t>
      </w:r>
    </w:p>
    <w:p w:rsidR="00000000" w:rsidRPr="00B606F8" w:rsidP="00B606F8">
      <w:pPr>
        <w:pStyle w:val="ListBullet2"/>
      </w:pPr>
      <w:r w:rsidRPr="00B606F8">
        <w:t>orphaned accounts</w:t>
      </w:r>
    </w:p>
    <w:p w:rsidR="00000000" w:rsidRPr="00B606F8" w:rsidP="00B606F8">
      <w:pPr>
        <w:pStyle w:val="ListBullet"/>
      </w:pPr>
      <w:r w:rsidRPr="00B606F8">
        <w:t>human resource policies that support prevention of cyber security insider threats, including:</w:t>
      </w:r>
    </w:p>
    <w:p w:rsidR="00000000" w:rsidRPr="00B606F8" w:rsidP="00B606F8">
      <w:pPr>
        <w:pStyle w:val="ListBullet2"/>
      </w:pPr>
      <w:r w:rsidRPr="00B606F8">
        <w:t>general data protection policies</w:t>
      </w:r>
    </w:p>
    <w:p w:rsidR="00000000" w:rsidRPr="00B606F8" w:rsidP="00B606F8">
      <w:pPr>
        <w:pStyle w:val="ListBullet2"/>
      </w:pPr>
      <w:r w:rsidRPr="00B606F8">
        <w:t>incident response pol</w:t>
      </w:r>
      <w:r w:rsidRPr="00B606F8">
        <w:t>icies</w:t>
      </w:r>
    </w:p>
    <w:p w:rsidR="00000000" w:rsidRPr="00B606F8" w:rsidP="00B606F8">
      <w:pPr>
        <w:pStyle w:val="ListBullet2"/>
      </w:pPr>
      <w:r w:rsidRPr="00B606F8">
        <w:t>third-party access policies</w:t>
      </w:r>
    </w:p>
    <w:p w:rsidR="00000000" w:rsidRPr="00B606F8" w:rsidP="00B606F8">
      <w:pPr>
        <w:pStyle w:val="ListBullet2"/>
      </w:pPr>
      <w:r w:rsidRPr="00B606F8">
        <w:t>account management policies</w:t>
      </w:r>
    </w:p>
    <w:p w:rsidR="00000000" w:rsidRPr="00B606F8" w:rsidP="00B606F8">
      <w:pPr>
        <w:pStyle w:val="ListBullet2"/>
      </w:pPr>
      <w:r w:rsidRPr="00B606F8">
        <w:t>user monitoring policies</w:t>
      </w:r>
    </w:p>
    <w:p w:rsidR="00000000" w:rsidRPr="00B606F8" w:rsidP="00B606F8">
      <w:pPr>
        <w:pStyle w:val="ListBullet2"/>
      </w:pPr>
      <w:r w:rsidRPr="00B606F8">
        <w:t>password management policies</w:t>
      </w:r>
    </w:p>
    <w:p w:rsidR="00000000" w:rsidRPr="00B606F8" w:rsidP="00B606F8">
      <w:pPr>
        <w:pStyle w:val="ListBullet"/>
      </w:pPr>
      <w:r w:rsidRPr="00B606F8">
        <w:t>techniques to reduce cyber security insider threats, including:</w:t>
      </w:r>
    </w:p>
    <w:p w:rsidR="00000000" w:rsidRPr="00B606F8" w:rsidP="00B606F8">
      <w:pPr>
        <w:pStyle w:val="ListBullet2"/>
      </w:pPr>
      <w:r w:rsidRPr="00B606F8">
        <w:t>organisation-wide participation in cyber security insider threat awareness programs</w:t>
      </w:r>
    </w:p>
    <w:p w:rsidR="00000000" w:rsidRPr="00B606F8" w:rsidP="00B606F8">
      <w:pPr>
        <w:pStyle w:val="ListBullet2"/>
      </w:pPr>
      <w:r w:rsidRPr="00B606F8">
        <w:t>limiting user permissions and access to applications, systems, and data</w:t>
      </w:r>
    </w:p>
    <w:p w:rsidR="00000000" w:rsidRPr="00B606F8" w:rsidP="00B606F8">
      <w:pPr>
        <w:pStyle w:val="ListBullet2"/>
      </w:pPr>
      <w:r w:rsidRPr="00B606F8">
        <w:t>firewalls and demilitarised zone networks</w:t>
      </w:r>
    </w:p>
    <w:p w:rsidR="00000000" w:rsidRPr="00B606F8" w:rsidP="00B606F8">
      <w:pPr>
        <w:pStyle w:val="ListBullet2"/>
      </w:pPr>
      <w:r w:rsidRPr="00B606F8">
        <w:t>software monitoring</w:t>
      </w:r>
    </w:p>
    <w:p w:rsidR="00000000" w:rsidRPr="00B606F8" w:rsidP="00B606F8">
      <w:pPr>
        <w:pStyle w:val="ListBullet"/>
      </w:pPr>
      <w:r w:rsidRPr="00B606F8">
        <w:t>good practice examples of organisatio</w:t>
      </w:r>
      <w:r w:rsidRPr="00B606F8">
        <w:t>nal learning and development programs regarding insider threat prevention.</w:t>
      </w:r>
    </w:p>
    <w:p w:rsidR="00000000" w:rsidRPr="00B606F8" w:rsidP="00B606F8">
      <w:pPr>
        <w:pStyle w:val="AllowPageBreak"/>
      </w:pPr>
    </w:p>
    <w:p w:rsidR="00000000" w:rsidRPr="00B606F8" w:rsidP="00B606F8">
      <w:pPr>
        <w:pStyle w:val="Heading1"/>
      </w:pPr>
      <w:bookmarkStart w:id="4" w:name="O_1219020"/>
      <w:bookmarkEnd w:id="4"/>
      <w:r w:rsidRPr="00B606F8">
        <w:t>Assessment Conditions</w:t>
      </w:r>
    </w:p>
    <w:p w:rsidR="00000000" w:rsidRPr="00B606F8" w:rsidP="00070BAC">
      <w:pPr>
        <w:pStyle w:val="BodyText"/>
      </w:pPr>
      <w:r w:rsidRPr="00B606F8">
        <w:t>Skills in this unit must be demonstrated in a workplace or simulated environment where the conditions are typical of those in a working envi</w:t>
      </w:r>
      <w:r w:rsidRPr="00B606F8">
        <w:t>ronment in this industry.</w:t>
      </w:r>
    </w:p>
    <w:p w:rsidR="00000000" w:rsidRPr="00B606F8" w:rsidP="00070BAC">
      <w:pPr>
        <w:pStyle w:val="BodyText"/>
      </w:pPr>
      <w:r w:rsidRPr="00B606F8">
        <w:t>This includes access to:</w:t>
      </w:r>
    </w:p>
    <w:p w:rsidR="00000000" w:rsidRPr="00B606F8" w:rsidP="00B606F8">
      <w:pPr>
        <w:pStyle w:val="ListBullet"/>
      </w:pPr>
      <w:r w:rsidRPr="00B606F8">
        <w:t>required hardware, software and their components</w:t>
      </w:r>
    </w:p>
    <w:p w:rsidR="00000000" w:rsidRPr="00B606F8" w:rsidP="00B606F8">
      <w:pPr>
        <w:pStyle w:val="ListBullet"/>
      </w:pPr>
      <w:r w:rsidRPr="00B606F8">
        <w:t>system, network and application infrastructure</w:t>
      </w:r>
    </w:p>
    <w:p w:rsidR="00000000" w:rsidRPr="00B606F8" w:rsidP="00B606F8">
      <w:pPr>
        <w:pStyle w:val="ListBullet"/>
      </w:pPr>
      <w:r w:rsidRPr="00B606F8">
        <w:t>internet connection that supports the requirements set out in the performance evidence</w:t>
      </w:r>
    </w:p>
    <w:p w:rsidR="00000000" w:rsidRPr="00B606F8" w:rsidP="00B606F8">
      <w:pPr>
        <w:pStyle w:val="ListBullet"/>
      </w:pPr>
      <w:r w:rsidRPr="00B606F8">
        <w:t>organisational cyber security policies and procedures</w:t>
      </w:r>
    </w:p>
    <w:p w:rsidR="00000000" w:rsidRPr="00B606F8" w:rsidP="00B606F8">
      <w:pPr>
        <w:pStyle w:val="ListBullet"/>
      </w:pPr>
      <w:r w:rsidRPr="00B606F8">
        <w:t>legislative requirements regarding organisational security.</w:t>
      </w:r>
    </w:p>
    <w:p w:rsidR="00000000" w:rsidRPr="00B606F8" w:rsidP="00B606F8">
      <w:pPr>
        <w:pStyle w:val="BodyText"/>
      </w:pPr>
    </w:p>
    <w:p w:rsidR="00000000" w:rsidRPr="00B606F8" w:rsidP="00070BAC">
      <w:pPr>
        <w:pStyle w:val="BodyText"/>
      </w:pPr>
      <w:r w:rsidRPr="00B606F8">
        <w:t>Assessors of this unit must satisfy the requirements for assessors in applicable vocational education and training legislation, frameworks an</w:t>
      </w:r>
      <w:r w:rsidRPr="00B606F8">
        <w:t>d/or standards.</w:t>
      </w:r>
    </w:p>
    <w:p w:rsidR="00000000" w:rsidRPr="00B606F8" w:rsidP="00B606F8">
      <w:pPr>
        <w:pStyle w:val="Heading1"/>
      </w:pPr>
      <w:bookmarkStart w:id="5" w:name="O_1219023"/>
      <w:bookmarkEnd w:id="5"/>
      <w:r w:rsidRPr="00B606F8">
        <w:t>Links</w:t>
      </w:r>
    </w:p>
    <w:p w:rsidR="00000000" w:rsidRPr="00B606F8" w:rsidP="00070BAC">
      <w:pPr>
        <w:pStyle w:val="BodyText"/>
      </w:pPr>
      <w:r w:rsidRPr="00B606F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7C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06F8" w:rsidP="00B606F8"/>
    <w:sectPr w:rsidSect="00B606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A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AC" w:rsidP="00B60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BAC" w:rsidP="00B60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0BAC" w:rsidP="00B60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6F8" w:rsidRPr="00070BAC" w:rsidP="00070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AC" w:rsidRPr="002D2AF8" w:rsidP="00B60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BSBXCS306 Apply own techniques to prevent cyber security insider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70BAC" w:rsidP="00B60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AA25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3C6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F01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6F8"/>
  </w:style>
  <w:style w:type="character" w:customStyle="1" w:styleId="Heading1Char">
    <w:name w:val="Heading 1 Char"/>
    <w:basedOn w:val="DefaultParagraphFont"/>
    <w:link w:val="Heading1"/>
    <w:rsid w:val="00B60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6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6F8"/>
    <w:rPr>
      <w:b/>
      <w:spacing w:val="0"/>
    </w:rPr>
  </w:style>
  <w:style w:type="paragraph" w:styleId="ListBullet2">
    <w:name w:val="List Bullet 2"/>
    <w:basedOn w:val="List2"/>
    <w:rsid w:val="00B606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6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6F8"/>
    <w:rPr>
      <w:i/>
    </w:rPr>
  </w:style>
  <w:style w:type="paragraph" w:styleId="Caption">
    <w:name w:val="caption"/>
    <w:basedOn w:val="BodyText"/>
    <w:next w:val="Normal"/>
    <w:qFormat/>
    <w:rsid w:val="00B60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6F8"/>
  </w:style>
  <w:style w:type="paragraph" w:styleId="TableofFigures">
    <w:name w:val="table of figures"/>
    <w:basedOn w:val="Normal"/>
    <w:next w:val="Normal"/>
    <w:semiHidden/>
    <w:rsid w:val="00B60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6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06F8"/>
    <w:rPr>
      <w:rFonts w:ascii="Wingdings" w:hAnsi="Wingdings"/>
    </w:rPr>
  </w:style>
  <w:style w:type="paragraph" w:customStyle="1" w:styleId="TableHeading">
    <w:name w:val="Table Heading"/>
    <w:basedOn w:val="HeadingBase"/>
    <w:rsid w:val="00B60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6F8"/>
    <w:rPr>
      <w:color w:val="0033CC"/>
      <w:u w:val="none"/>
    </w:rPr>
  </w:style>
  <w:style w:type="paragraph" w:customStyle="1" w:styleId="BodyTextRight">
    <w:name w:val="Body Text Right"/>
    <w:basedOn w:val="BodyText"/>
    <w:rsid w:val="00B60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6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6F8"/>
    <w:rPr>
      <w:sz w:val="32"/>
    </w:rPr>
  </w:style>
  <w:style w:type="paragraph" w:customStyle="1" w:styleId="HeadingProcedure">
    <w:name w:val="Heading Procedure"/>
    <w:basedOn w:val="HeadingBase"/>
    <w:next w:val="Normal"/>
    <w:rsid w:val="00B60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6F8"/>
    <w:pPr>
      <w:spacing w:before="60" w:after="60"/>
    </w:pPr>
  </w:style>
  <w:style w:type="paragraph" w:styleId="ListContinue">
    <w:name w:val="List Continue"/>
    <w:basedOn w:val="List"/>
    <w:rsid w:val="00B606F8"/>
    <w:pPr>
      <w:ind w:firstLine="0"/>
    </w:pPr>
  </w:style>
  <w:style w:type="paragraph" w:customStyle="1" w:styleId="ListNote">
    <w:name w:val="List Note"/>
    <w:basedOn w:val="List"/>
    <w:rsid w:val="00B60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6F8"/>
    <w:rPr>
      <w:rFonts w:ascii="Courier New" w:hAnsi="Courier New"/>
    </w:rPr>
  </w:style>
  <w:style w:type="paragraph" w:customStyle="1" w:styleId="NoteBullet">
    <w:name w:val="Note Bullet"/>
    <w:basedOn w:val="Note"/>
    <w:rsid w:val="00B60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6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0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6F8"/>
    <w:rPr>
      <w:b/>
      <w:smallCaps/>
    </w:rPr>
  </w:style>
  <w:style w:type="paragraph" w:customStyle="1" w:styleId="TableListNumber">
    <w:name w:val="Table List Number"/>
    <w:basedOn w:val="ListNumber"/>
    <w:rsid w:val="00B60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6F8"/>
    <w:pPr>
      <w:numPr>
        <w:numId w:val="9"/>
      </w:numPr>
    </w:pPr>
  </w:style>
  <w:style w:type="paragraph" w:customStyle="1" w:styleId="ListAlpha2">
    <w:name w:val="List Alpha 2"/>
    <w:basedOn w:val="List2"/>
    <w:rsid w:val="00B606F8"/>
    <w:pPr>
      <w:numPr>
        <w:numId w:val="8"/>
      </w:numPr>
    </w:pPr>
  </w:style>
  <w:style w:type="paragraph" w:styleId="List2">
    <w:name w:val="List 2"/>
    <w:basedOn w:val="BodyText"/>
    <w:rsid w:val="00B60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6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6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06F8"/>
    <w:pPr>
      <w:numPr>
        <w:numId w:val="4"/>
      </w:numPr>
    </w:pPr>
  </w:style>
  <w:style w:type="paragraph" w:styleId="ListContinue2">
    <w:name w:val="List Continue 2"/>
    <w:basedOn w:val="List2"/>
    <w:rsid w:val="00B606F8"/>
    <w:pPr>
      <w:ind w:firstLine="0"/>
    </w:pPr>
  </w:style>
  <w:style w:type="paragraph" w:styleId="ListContinue3">
    <w:name w:val="List Continue 3"/>
    <w:basedOn w:val="List3"/>
    <w:rsid w:val="00B606F8"/>
    <w:pPr>
      <w:ind w:left="1021" w:firstLine="0"/>
    </w:pPr>
  </w:style>
  <w:style w:type="paragraph" w:styleId="ListContinue4">
    <w:name w:val="List Continue 4"/>
    <w:basedOn w:val="List4"/>
    <w:rsid w:val="00B606F8"/>
    <w:pPr>
      <w:ind w:firstLine="0"/>
    </w:pPr>
  </w:style>
  <w:style w:type="paragraph" w:styleId="ListContinue5">
    <w:name w:val="List Continue 5"/>
    <w:basedOn w:val="List5"/>
    <w:rsid w:val="00B606F8"/>
    <w:pPr>
      <w:ind w:firstLine="0"/>
    </w:pPr>
  </w:style>
  <w:style w:type="paragraph" w:styleId="ListNumber3">
    <w:name w:val="List Number 3"/>
    <w:basedOn w:val="List3"/>
    <w:rsid w:val="00B606F8"/>
    <w:pPr>
      <w:numPr>
        <w:numId w:val="5"/>
      </w:numPr>
    </w:pPr>
  </w:style>
  <w:style w:type="paragraph" w:styleId="ListNumber4">
    <w:name w:val="List Number 4"/>
    <w:basedOn w:val="List4"/>
    <w:rsid w:val="00B606F8"/>
    <w:pPr>
      <w:numPr>
        <w:numId w:val="6"/>
      </w:numPr>
    </w:pPr>
  </w:style>
  <w:style w:type="paragraph" w:styleId="ListNumber5">
    <w:name w:val="List Number 5"/>
    <w:basedOn w:val="List5"/>
    <w:rsid w:val="00B606F8"/>
    <w:pPr>
      <w:numPr>
        <w:numId w:val="7"/>
      </w:numPr>
    </w:pPr>
  </w:style>
  <w:style w:type="paragraph" w:styleId="BlockText">
    <w:name w:val="Block Text"/>
    <w:basedOn w:val="Normal"/>
    <w:rsid w:val="00B60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6F8"/>
    <w:rPr>
      <w:sz w:val="16"/>
      <w:vertAlign w:val="superscript"/>
    </w:rPr>
  </w:style>
  <w:style w:type="character" w:customStyle="1" w:styleId="Symbols">
    <w:name w:val="Symbols"/>
    <w:basedOn w:val="DefaultParagraphFont"/>
    <w:rsid w:val="00B606F8"/>
    <w:rPr>
      <w:rFonts w:ascii="Symbol" w:hAnsi="Symbol"/>
    </w:rPr>
  </w:style>
  <w:style w:type="character" w:customStyle="1" w:styleId="MenuOptions">
    <w:name w:val="Menu Options"/>
    <w:basedOn w:val="DefaultParagraphFont"/>
    <w:rsid w:val="00B60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6F8"/>
    <w:rPr>
      <w:b/>
    </w:rPr>
  </w:style>
  <w:style w:type="character" w:customStyle="1" w:styleId="Underlined">
    <w:name w:val="Underlined"/>
    <w:basedOn w:val="DefaultParagraphFont"/>
    <w:rsid w:val="00B606F8"/>
    <w:rPr>
      <w:u w:val="single"/>
    </w:rPr>
  </w:style>
  <w:style w:type="paragraph" w:customStyle="1" w:styleId="TableBodyTextRight">
    <w:name w:val="Table Body Text Right"/>
    <w:basedOn w:val="TableBodyText"/>
    <w:rsid w:val="00B60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6F8"/>
    <w:rPr>
      <w:sz w:val="18"/>
    </w:rPr>
  </w:style>
  <w:style w:type="paragraph" w:customStyle="1" w:styleId="BodySmallRight">
    <w:name w:val="Body Small Right"/>
    <w:basedOn w:val="BodyTextRight"/>
    <w:rsid w:val="00B606F8"/>
    <w:rPr>
      <w:sz w:val="18"/>
      <w:szCs w:val="18"/>
    </w:rPr>
  </w:style>
  <w:style w:type="paragraph" w:customStyle="1" w:styleId="MarginEdition">
    <w:name w:val="Margin Edition"/>
    <w:basedOn w:val="MarginNote"/>
    <w:rsid w:val="00B60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6F8"/>
    <w:rPr>
      <w:sz w:val="2"/>
      <w:szCs w:val="2"/>
    </w:rPr>
  </w:style>
  <w:style w:type="character" w:customStyle="1" w:styleId="Small">
    <w:name w:val="Small"/>
    <w:basedOn w:val="DefaultParagraphFont"/>
    <w:rsid w:val="00B606F8"/>
    <w:rPr>
      <w:sz w:val="16"/>
    </w:rPr>
  </w:style>
  <w:style w:type="paragraph" w:customStyle="1" w:styleId="WideTable">
    <w:name w:val="Wide Table"/>
    <w:basedOn w:val="Normal"/>
    <w:rsid w:val="00B60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6F8"/>
  </w:style>
  <w:style w:type="paragraph" w:styleId="Quote">
    <w:name w:val="Quote"/>
    <w:basedOn w:val="Heading1"/>
    <w:link w:val="QuoteChar"/>
    <w:qFormat/>
    <w:rsid w:val="00B60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6F8"/>
    <w:pPr>
      <w:pageBreakBefore/>
    </w:pPr>
  </w:style>
  <w:style w:type="paragraph" w:customStyle="1" w:styleId="Border">
    <w:name w:val="Border"/>
    <w:basedOn w:val="Normal"/>
    <w:qFormat/>
    <w:rsid w:val="00B60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6F8"/>
    <w:rPr>
      <w:u w:val="single"/>
    </w:rPr>
  </w:style>
  <w:style w:type="character" w:customStyle="1" w:styleId="BoldandItalics">
    <w:name w:val="Bold and Italics"/>
    <w:qFormat/>
    <w:rsid w:val="00B606F8"/>
    <w:rPr>
      <w:b/>
      <w:i/>
      <w:u w:val="none"/>
    </w:rPr>
  </w:style>
  <w:style w:type="paragraph" w:styleId="BalloonText">
    <w:name w:val="Balloon Text"/>
    <w:basedOn w:val="Normal"/>
    <w:link w:val="BalloonTextChar"/>
    <w:rsid w:val="00B60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6F8"/>
    <w:pPr>
      <w:spacing w:before="0" w:after="0"/>
    </w:pPr>
  </w:style>
  <w:style w:type="paragraph" w:customStyle="1" w:styleId="BodyTextBold">
    <w:name w:val="Body Text Bold"/>
    <w:basedOn w:val="BodyText"/>
    <w:qFormat/>
    <w:rsid w:val="00B606F8"/>
    <w:rPr>
      <w:b/>
    </w:rPr>
  </w:style>
  <w:style w:type="character" w:styleId="Hyperlink">
    <w:name w:val="Hyperlink"/>
    <w:basedOn w:val="DefaultParagraphFont"/>
    <w:uiPriority w:val="99"/>
    <w:unhideWhenUsed/>
    <w:rsid w:val="00070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2636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BSBXCS306 Apply own techniques to prevent cyber security insider threats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2022-01-25T01:28:00Z</dcterms:created>
  <dcterms:modified xsi:type="dcterms:W3CDTF">2022-01-25T01:28:00Z</dcterms:modified>
</cp:coreProperties>
</file>