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21EF" w:rsidP="001021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BSBXCS304 Apply cyber hygiene best practices</w:t>
      </w:r>
      <w:r>
        <w:fldChar w:fldCharType="end"/>
      </w:r>
    </w:p>
    <w:p w:rsidR="001021EF" w:rsidP="001021EF">
      <w:pPr>
        <w:pStyle w:val="Version"/>
        <w:sectPr w:rsidSect="003541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100" w:rsidP="00354100">
      <w:pPr>
        <w:pStyle w:val="SuperHeading"/>
      </w:pPr>
      <w:r w:rsidRPr="00354100">
        <w:t>BSBXCS304 Apply cyber hygiene best practices</w:t>
      </w:r>
    </w:p>
    <w:p w:rsidR="00000000" w:rsidRPr="00354100" w:rsidP="00354100">
      <w:pPr>
        <w:pStyle w:val="Heading1"/>
      </w:pPr>
      <w:bookmarkStart w:id="1" w:name="O_1218969"/>
      <w:bookmarkEnd w:id="1"/>
      <w:r w:rsidRPr="00354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rPr>
                <w:rStyle w:val="SpecialBold"/>
              </w:rPr>
              <w:t>Comments</w:t>
            </w:r>
          </w:p>
        </w:tc>
      </w:tr>
      <w:tr w:rsidTr="003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t>This version first released with the Business Services Training Package Version 8.0.</w:t>
            </w:r>
          </w:p>
          <w:p w:rsidR="00000000" w:rsidRPr="00354100" w:rsidP="00354100">
            <w:pPr>
              <w:pStyle w:val="BodyText"/>
            </w:pPr>
            <w:r w:rsidRPr="00354100">
              <w:t>Newly created unit.</w:t>
            </w:r>
          </w:p>
        </w:tc>
      </w:tr>
    </w:tbl>
    <w:p w:rsidR="00000000" w:rsidRPr="00354100" w:rsidP="00354100">
      <w:pPr>
        <w:pStyle w:val="BodyText"/>
      </w:pPr>
    </w:p>
    <w:p w:rsidR="00000000" w:rsidRPr="00354100" w:rsidP="00354100">
      <w:pPr>
        <w:pStyle w:val="AllowPageBreak"/>
      </w:pPr>
    </w:p>
    <w:p w:rsidR="00000000" w:rsidRPr="00354100" w:rsidP="00354100">
      <w:pPr>
        <w:pStyle w:val="Heading1"/>
      </w:pPr>
      <w:bookmarkStart w:id="2" w:name="O_1218970"/>
      <w:bookmarkEnd w:id="2"/>
      <w:r w:rsidRPr="00354100">
        <w:t>Application</w:t>
      </w:r>
    </w:p>
    <w:p w:rsidR="00000000" w:rsidRPr="00354100" w:rsidP="001021EF">
      <w:pPr>
        <w:pStyle w:val="BodyText"/>
      </w:pPr>
      <w:r w:rsidRPr="00354100">
        <w:t>This unit describes the skills and knowledge required to id</w:t>
      </w:r>
      <w:r w:rsidRPr="00354100">
        <w:t>entify and use organisational cyber hygiene best practices to ensure that users of computers and other devices maintain system health and online security.</w:t>
      </w:r>
    </w:p>
    <w:p w:rsidR="00000000" w:rsidRPr="00354100" w:rsidP="001021EF">
      <w:pPr>
        <w:pStyle w:val="BodyText"/>
      </w:pPr>
      <w:r w:rsidRPr="00354100">
        <w:t xml:space="preserve">The unit applies to individuals working in a broad range of industries and job roles who engage with </w:t>
      </w:r>
      <w:r w:rsidRPr="00354100">
        <w:t>and use computers and other devices.</w:t>
      </w:r>
    </w:p>
    <w:p w:rsidR="00000000" w:rsidRPr="00354100" w:rsidP="001021EF">
      <w:pPr>
        <w:pStyle w:val="BodyText"/>
      </w:pPr>
      <w:r w:rsidRPr="00354100">
        <w:t>No licensing, legislative or certification requirements apply to this unit at the time of publication.</w:t>
      </w:r>
    </w:p>
    <w:p w:rsidR="00000000" w:rsidRPr="00354100" w:rsidP="00354100">
      <w:pPr>
        <w:pStyle w:val="Heading1"/>
      </w:pPr>
      <w:bookmarkStart w:id="3" w:name="O_1218973"/>
      <w:bookmarkEnd w:id="3"/>
      <w:r w:rsidRPr="00354100">
        <w:t>Unit Sector</w:t>
      </w:r>
    </w:p>
    <w:p w:rsidR="00000000" w:rsidRPr="00354100" w:rsidP="001021EF">
      <w:pPr>
        <w:pStyle w:val="BodyText"/>
      </w:pPr>
      <w:r w:rsidRPr="00354100">
        <w:t>Digital Competence - Cyber Security</w:t>
      </w:r>
    </w:p>
    <w:p w:rsidR="00000000" w:rsidRPr="00354100" w:rsidP="00354100">
      <w:pPr>
        <w:pStyle w:val="Heading1"/>
      </w:pPr>
      <w:bookmarkStart w:id="4" w:name="O_1218974"/>
      <w:bookmarkEnd w:id="4"/>
      <w:r w:rsidRPr="00354100">
        <w:t>Elements and Performance Crite</w:t>
      </w:r>
      <w:r w:rsidRPr="00354100">
        <w:t>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822"/>
      </w:tblGrid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rPr>
                <w:rStyle w:val="SpecialBold"/>
              </w:rPr>
              <w:t>ELEMENT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rPr>
                <w:rStyle w:val="SpecialBold"/>
              </w:rPr>
              <w:t>PERFORMANCE CRITERIA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rPr>
                <w:rStyle w:val="Emphasis"/>
              </w:rPr>
              <w:t xml:space="preserve">Elements describe the </w:t>
            </w:r>
            <w:r w:rsidRPr="00354100">
              <w:t xml:space="preserve">essential </w:t>
            </w:r>
            <w:r w:rsidRPr="00354100">
              <w:rPr>
                <w:rStyle w:val="Emphasis"/>
              </w:rPr>
              <w:t>outcomes.</w:t>
            </w:r>
          </w:p>
        </w:tc>
        <w:tc>
          <w:tcPr>
            <w:tcW w:w="68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"/>
              <w:rPr>
                <w:lang w:val="en-NZ"/>
              </w:rPr>
            </w:pPr>
            <w:r w:rsidRPr="00354100">
              <w:t>1. Identify and prepare to use organisational cyber hygiene best practices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List"/>
            </w:pPr>
            <w:r w:rsidRPr="00354100">
              <w:t>1.1 Identify organisational priorities regarding cyber hygiene</w:t>
            </w:r>
          </w:p>
          <w:p w:rsidR="00000000" w:rsidRPr="00354100" w:rsidP="00354100">
            <w:pPr>
              <w:pStyle w:val="List"/>
            </w:pPr>
            <w:r w:rsidRPr="00354100">
              <w:t>1.2 Identify organisational cyber hygiene best practices to incorporate into own practices</w:t>
            </w:r>
          </w:p>
          <w:p w:rsidR="00000000" w:rsidP="00354100">
            <w:pPr>
              <w:pStyle w:val="List"/>
              <w:rPr>
                <w:lang w:val="en-NZ"/>
              </w:rPr>
            </w:pPr>
            <w:r w:rsidRPr="00354100">
              <w:t>1.3 Prepare appropriate organisational cyber hygiene practices relevant to own role and workplace acco</w:t>
            </w:r>
            <w:r w:rsidRPr="00354100">
              <w:t>rding to organisational policies and procedures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"/>
              <w:rPr>
                <w:lang w:val="en-NZ"/>
              </w:rPr>
            </w:pPr>
            <w:r w:rsidRPr="00354100">
              <w:t xml:space="preserve">2. Implement </w:t>
            </w:r>
            <w:r w:rsidRPr="00354100">
              <w:t>organisational cyber hygiene best practices in own workspace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List"/>
            </w:pPr>
            <w:r w:rsidRPr="00354100">
              <w:t xml:space="preserve">2.1 Identify and remove obsolete programs and fragmented files from </w:t>
            </w:r>
            <w:r w:rsidRPr="00354100">
              <w:t>workplace devices according to organisational policies and procedures</w:t>
            </w:r>
          </w:p>
          <w:p w:rsidR="00000000" w:rsidRPr="00354100" w:rsidP="00354100">
            <w:pPr>
              <w:pStyle w:val="List"/>
            </w:pPr>
            <w:r w:rsidRPr="00354100">
              <w:t>2.2 Identify and report phishing emails according to organisational policies and procedures</w:t>
            </w:r>
          </w:p>
          <w:p w:rsidR="00000000" w:rsidRPr="00354100" w:rsidP="00354100">
            <w:pPr>
              <w:pStyle w:val="List"/>
            </w:pPr>
            <w:r w:rsidRPr="00354100">
              <w:t>2.3 Apply complex password</w:t>
            </w:r>
            <w:r w:rsidRPr="00354100">
              <w:t>s and multifactor authentication to devices according to organisational policies and procedures</w:t>
            </w:r>
          </w:p>
          <w:p w:rsidR="00000000" w:rsidP="00354100">
            <w:pPr>
              <w:pStyle w:val="List"/>
              <w:rPr>
                <w:lang w:val="en-NZ"/>
              </w:rPr>
            </w:pPr>
            <w:r w:rsidRPr="00354100">
              <w:t xml:space="preserve">2.4 Update software if required by organisation 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"/>
              <w:rPr>
                <w:lang w:val="en-NZ"/>
              </w:rPr>
            </w:pPr>
            <w:r w:rsidRPr="00354100">
              <w:t>3. Evaluate and update organisational cyber hygiene best practices</w:t>
            </w:r>
          </w:p>
        </w:tc>
        <w:tc>
          <w:tcPr>
            <w:tcW w:w="6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List"/>
            </w:pPr>
            <w:r w:rsidRPr="00354100">
              <w:t>3.1 Participate in required learning and de</w:t>
            </w:r>
            <w:r w:rsidRPr="00354100">
              <w:t>velopment relating to organisational cyber hygiene best practice</w:t>
            </w:r>
          </w:p>
          <w:p w:rsidR="00000000" w:rsidRPr="00354100" w:rsidP="00354100">
            <w:pPr>
              <w:pStyle w:val="List"/>
            </w:pPr>
            <w:r w:rsidRPr="00354100">
              <w:t>3.2 Review application of own organisational cyber hygiene practices</w:t>
            </w:r>
          </w:p>
          <w:p w:rsidR="00000000" w:rsidRPr="00354100" w:rsidP="00354100">
            <w:pPr>
              <w:pStyle w:val="List"/>
            </w:pPr>
            <w:r w:rsidRPr="00354100">
              <w:t>3.3 Update organisational cyber hygiene practices as required own review and by organisation</w:t>
            </w:r>
          </w:p>
        </w:tc>
      </w:tr>
    </w:tbl>
    <w:p w:rsidR="001021EF" w:rsidP="00354100">
      <w:pPr>
        <w:pStyle w:val="BodyText"/>
      </w:pPr>
    </w:p>
    <w:p w:rsidR="001021EF" w:rsidP="00354100">
      <w:pPr>
        <w:pStyle w:val="BodyText"/>
      </w:pPr>
    </w:p>
    <w:p w:rsidR="00000000" w:rsidRPr="00354100" w:rsidP="00354100">
      <w:pPr>
        <w:pStyle w:val="Heading1"/>
      </w:pPr>
      <w:bookmarkStart w:id="5" w:name="O_1218975"/>
      <w:bookmarkEnd w:id="5"/>
      <w:r w:rsidRPr="00354100">
        <w:t>Foundat</w:t>
      </w:r>
      <w:r w:rsidRPr="00354100">
        <w:t>ion Skills</w:t>
      </w:r>
    </w:p>
    <w:p w:rsidR="00000000" w:rsidRPr="001021EF" w:rsidP="001021EF">
      <w:pPr>
        <w:pStyle w:val="BodyText"/>
        <w:rPr>
          <w:i/>
        </w:rPr>
      </w:pPr>
      <w:r w:rsidRPr="001021E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66"/>
        <w:gridCol w:w="7164"/>
      </w:tblGrid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rPr>
                <w:rStyle w:val="SpecialBold"/>
              </w:rPr>
              <w:t>Skill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rPr>
                <w:rStyle w:val="SpecialBold"/>
              </w:rPr>
              <w:t>Description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Learning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ListBullet"/>
            </w:pPr>
            <w:r w:rsidRPr="00354100">
              <w:t>Modifie</w:t>
            </w:r>
            <w:r w:rsidRPr="00354100">
              <w:t>s behaviour following exposure to new information regarding cyber hygiene best practice</w:t>
            </w:r>
          </w:p>
          <w:p w:rsidR="00000000" w:rsidP="00354100">
            <w:pPr>
              <w:pStyle w:val="ListBullet"/>
              <w:rPr>
                <w:lang w:val="en-NZ"/>
              </w:rPr>
            </w:pPr>
            <w:r w:rsidRPr="00354100">
              <w:t xml:space="preserve">Develops basic understanding of trends in cyber security protection 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Reading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Bullet"/>
              <w:rPr>
                <w:lang w:val="en-NZ"/>
              </w:rPr>
            </w:pPr>
            <w:r w:rsidRPr="00354100">
              <w:t>Identifies and interprets information from relevant sources to determine practices for op</w:t>
            </w:r>
            <w:r w:rsidRPr="00354100">
              <w:t>timal cyber health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Writing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Bullet"/>
              <w:rPr>
                <w:lang w:val="en-NZ"/>
              </w:rPr>
            </w:pPr>
            <w:r w:rsidRPr="00354100">
              <w:t>Uses clear and industry-specific terminology relating to cyber hygiene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Initiative and enterprise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Bullet"/>
              <w:rPr>
                <w:lang w:val="en-NZ"/>
              </w:rPr>
            </w:pPr>
            <w:r w:rsidRPr="00354100">
              <w:t>Proactively incorporates cyber hygiene best practice into daily routine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Planning and organising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ListBullet"/>
              <w:rPr>
                <w:lang w:val="en-NZ"/>
              </w:rPr>
            </w:pPr>
            <w:r w:rsidRPr="00354100">
              <w:t xml:space="preserve">Manages own cyber hygiene plan that emphasises the importance of carrying out regular, low impact security measures, such as password change or multifactor authentication </w:t>
            </w:r>
          </w:p>
        </w:tc>
      </w:tr>
      <w:tr w:rsidTr="00354100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Technology</w:t>
            </w:r>
          </w:p>
        </w:tc>
        <w:tc>
          <w:tcPr>
            <w:tcW w:w="7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ListBullet"/>
            </w:pPr>
            <w:r w:rsidRPr="00354100">
              <w:t>Uses appropriate technology platforms to assist with cyber hygiene best</w:t>
            </w:r>
            <w:r w:rsidRPr="00354100">
              <w:t xml:space="preserve"> practice</w:t>
            </w:r>
          </w:p>
        </w:tc>
      </w:tr>
    </w:tbl>
    <w:p w:rsidR="00000000" w:rsidRPr="00354100" w:rsidP="00354100">
      <w:pPr>
        <w:pStyle w:val="BodyText"/>
      </w:pPr>
    </w:p>
    <w:p w:rsidR="00000000" w:rsidRPr="00354100" w:rsidP="00354100">
      <w:pPr>
        <w:pStyle w:val="AllowPageBreak"/>
      </w:pPr>
    </w:p>
    <w:p w:rsidR="00000000" w:rsidRPr="00354100" w:rsidP="00354100">
      <w:pPr>
        <w:pStyle w:val="Heading1"/>
      </w:pPr>
      <w:bookmarkStart w:id="6" w:name="O_1218977"/>
      <w:bookmarkEnd w:id="6"/>
      <w:r w:rsidRPr="00354100">
        <w:t>Unit Mapping Information</w:t>
      </w:r>
    </w:p>
    <w:p w:rsidR="00000000" w:rsidRPr="00354100" w:rsidP="001021EF">
      <w:pPr>
        <w:pStyle w:val="BodyText"/>
      </w:pPr>
      <w:r w:rsidRPr="00354100">
        <w:t>No equivalent unit. Newly created unit.</w:t>
      </w:r>
    </w:p>
    <w:p w:rsidR="00000000" w:rsidRPr="00354100" w:rsidP="00354100">
      <w:pPr>
        <w:pStyle w:val="Heading1"/>
      </w:pPr>
      <w:bookmarkStart w:id="7" w:name="O_1218984"/>
      <w:bookmarkEnd w:id="7"/>
      <w:r w:rsidRPr="00354100">
        <w:t>Links</w:t>
      </w:r>
    </w:p>
    <w:p w:rsidR="00000000" w:rsidRPr="00354100" w:rsidP="001021EF">
      <w:pPr>
        <w:pStyle w:val="BodyText"/>
      </w:pPr>
      <w:r w:rsidRPr="0035410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33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4100" w:rsidP="001021EF">
      <w:pPr>
        <w:pStyle w:val="BodyText"/>
        <w:sectPr w:rsidSect="003541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4100" w:rsidP="00354100">
      <w:pPr>
        <w:pStyle w:val="SuperHeading"/>
      </w:pPr>
      <w:r w:rsidRPr="00354100">
        <w:t>Assessment Requirements for BSBXCS304 Apply cyber hygiene best practices</w:t>
      </w:r>
    </w:p>
    <w:p w:rsidR="00000000" w:rsidRPr="00354100" w:rsidP="00354100">
      <w:pPr>
        <w:pStyle w:val="Heading1"/>
      </w:pPr>
      <w:bookmarkStart w:id="8" w:name="O_1218979"/>
      <w:bookmarkEnd w:id="8"/>
      <w:r w:rsidRPr="003541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rPr>
                <w:rStyle w:val="SpecialBold"/>
              </w:rPr>
              <w:t>Comments</w:t>
            </w:r>
          </w:p>
        </w:tc>
      </w:tr>
      <w:tr w:rsidTr="003541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100">
            <w:pPr>
              <w:pStyle w:val="BodyText"/>
              <w:rPr>
                <w:lang w:val="en-NZ"/>
              </w:rPr>
            </w:pPr>
            <w:r w:rsidRPr="00354100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100" w:rsidP="00354100">
            <w:pPr>
              <w:pStyle w:val="BodyText"/>
            </w:pPr>
            <w:r w:rsidRPr="00354100">
              <w:t>This version first released with the Business Services Training Package Version 8.0.</w:t>
            </w:r>
          </w:p>
          <w:p w:rsidR="00000000" w:rsidRPr="00354100" w:rsidP="00354100">
            <w:pPr>
              <w:pStyle w:val="BodyText"/>
            </w:pPr>
            <w:r w:rsidRPr="00354100">
              <w:t>Newly created unit.</w:t>
            </w:r>
          </w:p>
        </w:tc>
      </w:tr>
    </w:tbl>
    <w:p w:rsidR="00000000" w:rsidRPr="00354100" w:rsidP="00354100">
      <w:pPr>
        <w:pStyle w:val="BodyText"/>
      </w:pPr>
    </w:p>
    <w:p w:rsidR="00000000" w:rsidRPr="00354100" w:rsidP="00354100">
      <w:pPr>
        <w:pStyle w:val="AllowPageBreak"/>
      </w:pPr>
    </w:p>
    <w:p w:rsidR="00000000" w:rsidRPr="00354100" w:rsidP="00354100">
      <w:pPr>
        <w:pStyle w:val="Heading1"/>
      </w:pPr>
      <w:bookmarkStart w:id="9" w:name="O_1218980"/>
      <w:bookmarkEnd w:id="9"/>
      <w:r w:rsidRPr="00354100">
        <w:t>Performance Evidence</w:t>
      </w:r>
    </w:p>
    <w:p w:rsidR="00000000" w:rsidRPr="00354100" w:rsidP="001021EF">
      <w:pPr>
        <w:pStyle w:val="BodyText"/>
      </w:pPr>
      <w:r w:rsidRPr="00354100">
        <w:t>The candidate must demonstrate the ability to complete the tasks outlined in the elements, performance criter</w:t>
      </w:r>
      <w:r w:rsidRPr="00354100">
        <w:t>ia and foundation skills of this unit, including evidence of the ability to:</w:t>
      </w:r>
    </w:p>
    <w:p w:rsidR="00000000" w:rsidRPr="00354100" w:rsidP="00354100">
      <w:pPr>
        <w:pStyle w:val="ListBullet"/>
      </w:pPr>
      <w:r w:rsidRPr="00354100">
        <w:t>identify and use the following cyber hygiene best practices:</w:t>
      </w:r>
    </w:p>
    <w:p w:rsidR="00000000" w:rsidRPr="00354100" w:rsidP="00354100">
      <w:pPr>
        <w:pStyle w:val="ListBullet2"/>
      </w:pPr>
      <w:r w:rsidRPr="00354100">
        <w:t>implement at least three different low impact security measures</w:t>
      </w:r>
    </w:p>
    <w:p w:rsidR="00000000" w:rsidRPr="00354100" w:rsidP="00354100">
      <w:pPr>
        <w:pStyle w:val="ListBullet2"/>
      </w:pPr>
      <w:r w:rsidRPr="00354100">
        <w:t>identify and report at least two phishing emails.</w:t>
      </w:r>
    </w:p>
    <w:p w:rsidR="00000000" w:rsidRPr="00354100" w:rsidP="00354100">
      <w:pPr>
        <w:pStyle w:val="AllowPageBreak"/>
      </w:pPr>
    </w:p>
    <w:p w:rsidR="00000000" w:rsidRPr="00354100" w:rsidP="00354100">
      <w:pPr>
        <w:pStyle w:val="Heading1"/>
      </w:pPr>
      <w:bookmarkStart w:id="10" w:name="O_1218981"/>
      <w:bookmarkEnd w:id="10"/>
      <w:r w:rsidRPr="00354100">
        <w:t>Knowledge Evidence</w:t>
      </w:r>
    </w:p>
    <w:p w:rsidR="00000000" w:rsidRPr="00354100" w:rsidP="001021EF">
      <w:pPr>
        <w:pStyle w:val="BodyText"/>
      </w:pPr>
      <w:r w:rsidRPr="00354100">
        <w:t>The candidate must be able to demonstrate knowledge to complete the tasks outlined in the elements, performance criteria and foundation skills of this unit, including knowledge of:</w:t>
      </w:r>
    </w:p>
    <w:p w:rsidR="00000000" w:rsidRPr="00354100" w:rsidP="00354100">
      <w:pPr>
        <w:pStyle w:val="ListBullet"/>
      </w:pPr>
      <w:r w:rsidRPr="00354100">
        <w:t>common cyber hygiene practices surrou</w:t>
      </w:r>
      <w:r w:rsidRPr="00354100">
        <w:t>nding hardware, software, applications, and processes used in own role</w:t>
      </w:r>
    </w:p>
    <w:p w:rsidR="00000000" w:rsidRPr="00354100" w:rsidP="00354100">
      <w:pPr>
        <w:pStyle w:val="ListBullet"/>
      </w:pPr>
      <w:r w:rsidRPr="00354100">
        <w:t>organisational policies and procedures relevant to identifying and using cyber hygiene best practices, including:</w:t>
      </w:r>
    </w:p>
    <w:p w:rsidR="00000000" w:rsidRPr="00354100" w:rsidP="00354100">
      <w:pPr>
        <w:pStyle w:val="ListBullet2"/>
      </w:pPr>
      <w:r w:rsidRPr="00354100">
        <w:t>reporting procedures regarding phishing emails</w:t>
      </w:r>
    </w:p>
    <w:p w:rsidR="00000000" w:rsidRPr="00354100" w:rsidP="00354100">
      <w:pPr>
        <w:pStyle w:val="ListBullet2"/>
      </w:pPr>
      <w:r w:rsidRPr="00354100">
        <w:t>password updates</w:t>
      </w:r>
    </w:p>
    <w:p w:rsidR="00000000" w:rsidRPr="00354100" w:rsidP="00354100">
      <w:pPr>
        <w:pStyle w:val="ListBullet2"/>
      </w:pPr>
      <w:r w:rsidRPr="00354100">
        <w:t>permis</w:t>
      </w:r>
      <w:r w:rsidRPr="00354100">
        <w:t>sions and restricted access to servers</w:t>
      </w:r>
    </w:p>
    <w:p w:rsidR="00000000" w:rsidRPr="00354100" w:rsidP="00354100">
      <w:pPr>
        <w:pStyle w:val="ListBullet"/>
      </w:pPr>
      <w:r w:rsidRPr="00354100">
        <w:t>common indicators of phishing emails, including:</w:t>
      </w:r>
    </w:p>
    <w:p w:rsidR="00000000" w:rsidRPr="00354100" w:rsidP="00354100">
      <w:pPr>
        <w:pStyle w:val="ListBullet2"/>
      </w:pPr>
      <w:r w:rsidRPr="00354100">
        <w:t>grammar and spelling errors</w:t>
      </w:r>
    </w:p>
    <w:p w:rsidR="00000000" w:rsidRPr="00354100" w:rsidP="00354100">
      <w:pPr>
        <w:pStyle w:val="ListBullet2"/>
      </w:pPr>
      <w:r w:rsidRPr="00354100">
        <w:t>inconsistencies in email addresses, links, and domain names</w:t>
      </w:r>
    </w:p>
    <w:p w:rsidR="00000000" w:rsidRPr="00354100" w:rsidP="00354100">
      <w:pPr>
        <w:pStyle w:val="ListBullet2"/>
      </w:pPr>
      <w:r w:rsidRPr="00354100">
        <w:t>suspicious attachments and uniform resource locators (URLs)</w:t>
      </w:r>
    </w:p>
    <w:p w:rsidR="00000000" w:rsidRPr="00354100" w:rsidP="00354100">
      <w:pPr>
        <w:pStyle w:val="ListBullet2"/>
      </w:pPr>
      <w:r w:rsidRPr="00354100">
        <w:t>requests for credentials, payments and personal details</w:t>
      </w:r>
    </w:p>
    <w:p w:rsidR="00000000" w:rsidRPr="00354100" w:rsidP="00354100">
      <w:pPr>
        <w:pStyle w:val="ListBullet"/>
      </w:pPr>
      <w:r w:rsidRPr="00354100">
        <w:t>common cyber hygiene issues, including:</w:t>
      </w:r>
    </w:p>
    <w:p w:rsidR="00000000" w:rsidRPr="00354100" w:rsidP="00354100">
      <w:pPr>
        <w:pStyle w:val="ListBullet2"/>
      </w:pPr>
      <w:r w:rsidRPr="00354100">
        <w:t>loss of data</w:t>
      </w:r>
    </w:p>
    <w:p w:rsidR="00000000" w:rsidRPr="00354100" w:rsidP="00354100">
      <w:pPr>
        <w:pStyle w:val="ListBullet2"/>
      </w:pPr>
      <w:r w:rsidRPr="00354100">
        <w:t>misplaced data</w:t>
      </w:r>
    </w:p>
    <w:p w:rsidR="00000000" w:rsidRPr="00354100" w:rsidP="00354100">
      <w:pPr>
        <w:pStyle w:val="ListBullet2"/>
      </w:pPr>
      <w:r w:rsidRPr="00354100">
        <w:t>security breaches</w:t>
      </w:r>
    </w:p>
    <w:p w:rsidR="00000000" w:rsidRPr="00354100" w:rsidP="00354100">
      <w:pPr>
        <w:pStyle w:val="ListBullet2"/>
      </w:pPr>
      <w:r w:rsidRPr="00354100">
        <w:t>outdated software</w:t>
      </w:r>
    </w:p>
    <w:p w:rsidR="00000000" w:rsidRPr="00354100" w:rsidP="00354100">
      <w:pPr>
        <w:pStyle w:val="ListBullet2"/>
      </w:pPr>
      <w:r w:rsidRPr="00354100">
        <w:t>lack of risk management procedures</w:t>
      </w:r>
    </w:p>
    <w:p w:rsidR="00000000" w:rsidRPr="00354100" w:rsidP="00354100">
      <w:pPr>
        <w:pStyle w:val="ListBullet"/>
      </w:pPr>
      <w:r w:rsidRPr="00354100">
        <w:t>organisational cyber hygiene best practices, including:</w:t>
      </w:r>
    </w:p>
    <w:p w:rsidR="00000000" w:rsidRPr="00354100" w:rsidP="00354100">
      <w:pPr>
        <w:pStyle w:val="ListBullet2"/>
      </w:pPr>
      <w:r w:rsidRPr="00354100">
        <w:t>c</w:t>
      </w:r>
      <w:r w:rsidRPr="00354100">
        <w:t>omplex and strong passwords and multifactor authentication</w:t>
      </w:r>
    </w:p>
    <w:p w:rsidR="00000000" w:rsidRPr="00354100" w:rsidP="00354100">
      <w:pPr>
        <w:pStyle w:val="ListBullet2"/>
      </w:pPr>
      <w:r w:rsidRPr="00354100">
        <w:t>updating system software</w:t>
      </w:r>
    </w:p>
    <w:p w:rsidR="00000000" w:rsidRPr="00354100" w:rsidP="00354100">
      <w:pPr>
        <w:pStyle w:val="ListBullet2"/>
      </w:pPr>
      <w:r w:rsidRPr="00354100">
        <w:t>backing up data</w:t>
      </w:r>
    </w:p>
    <w:p w:rsidR="00000000" w:rsidRPr="00354100" w:rsidP="00354100">
      <w:pPr>
        <w:pStyle w:val="ListBullet2"/>
      </w:pPr>
      <w:r w:rsidRPr="00354100">
        <w:t>limiting user permissions and access to applications, systems, and data</w:t>
      </w:r>
    </w:p>
    <w:p w:rsidR="00000000" w:rsidRPr="00354100" w:rsidP="00354100">
      <w:pPr>
        <w:pStyle w:val="ListBullet2"/>
      </w:pPr>
      <w:r w:rsidRPr="00354100">
        <w:t>installation and maintenance of malware detection software and signatures</w:t>
      </w:r>
    </w:p>
    <w:p w:rsidR="00000000" w:rsidRPr="00354100" w:rsidP="00354100">
      <w:pPr>
        <w:pStyle w:val="ListBullet2"/>
      </w:pPr>
      <w:r w:rsidRPr="00354100">
        <w:t>software evaluation and management processes</w:t>
      </w:r>
    </w:p>
    <w:p w:rsidR="00000000" w:rsidRPr="00354100" w:rsidP="00354100">
      <w:pPr>
        <w:pStyle w:val="ListBullet2"/>
      </w:pPr>
      <w:r w:rsidRPr="00354100">
        <w:t>firewalls and demilitarised zone (DMZ) networks</w:t>
      </w:r>
    </w:p>
    <w:p w:rsidR="00000000" w:rsidRPr="00354100" w:rsidP="00354100">
      <w:pPr>
        <w:pStyle w:val="ListBullet2"/>
      </w:pPr>
      <w:r w:rsidRPr="00354100">
        <w:t>vulnerability scans</w:t>
      </w:r>
    </w:p>
    <w:p w:rsidR="00000000" w:rsidRPr="00354100" w:rsidP="00354100">
      <w:pPr>
        <w:pStyle w:val="ListBullet2"/>
      </w:pPr>
      <w:r w:rsidRPr="00354100">
        <w:t>daily full backups</w:t>
      </w:r>
    </w:p>
    <w:p w:rsidR="00000000" w:rsidRPr="00354100" w:rsidP="00354100">
      <w:pPr>
        <w:pStyle w:val="ListBullet2"/>
      </w:pPr>
      <w:r w:rsidRPr="00354100">
        <w:t>weekly incremental backups</w:t>
      </w:r>
    </w:p>
    <w:p w:rsidR="00000000" w:rsidRPr="00354100" w:rsidP="00354100">
      <w:pPr>
        <w:pStyle w:val="ListBullet"/>
      </w:pPr>
      <w:r w:rsidRPr="00354100">
        <w:t>techniques to evaluate and determine cyber hygiene practices.</w:t>
      </w:r>
    </w:p>
    <w:p w:rsidR="00000000" w:rsidRPr="00354100" w:rsidP="00354100">
      <w:pPr>
        <w:pStyle w:val="AllowPageBreak"/>
      </w:pPr>
    </w:p>
    <w:p w:rsidR="00000000" w:rsidRPr="00354100" w:rsidP="00354100">
      <w:pPr>
        <w:pStyle w:val="Heading1"/>
      </w:pPr>
      <w:bookmarkStart w:id="11" w:name="O_1218982"/>
      <w:bookmarkEnd w:id="11"/>
      <w:r w:rsidRPr="00354100">
        <w:t>Assessment Cond</w:t>
      </w:r>
      <w:r w:rsidRPr="00354100">
        <w:t>itions</w:t>
      </w:r>
    </w:p>
    <w:p w:rsidR="00000000" w:rsidRPr="00354100" w:rsidP="001021EF">
      <w:pPr>
        <w:pStyle w:val="BodyText"/>
      </w:pPr>
      <w:r w:rsidRPr="00354100">
        <w:t>Skills in this unit must be demonstrated in a workplace or simulated environment where the conditions are typical of those in a working environment in this industry.</w:t>
      </w:r>
    </w:p>
    <w:p w:rsidR="00000000" w:rsidRPr="00354100" w:rsidP="001021EF">
      <w:pPr>
        <w:pStyle w:val="BodyText"/>
      </w:pPr>
      <w:r w:rsidRPr="00354100">
        <w:t>This includes access to:</w:t>
      </w:r>
    </w:p>
    <w:p w:rsidR="00000000" w:rsidRPr="00354100" w:rsidP="00354100">
      <w:pPr>
        <w:pStyle w:val="ListBullet"/>
      </w:pPr>
      <w:r w:rsidRPr="00354100">
        <w:t>required hardware, software and their components</w:t>
      </w:r>
    </w:p>
    <w:p w:rsidR="00000000" w:rsidRPr="00354100" w:rsidP="00354100">
      <w:pPr>
        <w:pStyle w:val="ListBullet"/>
      </w:pPr>
      <w:r w:rsidRPr="00354100">
        <w:t>system, network and application infrastructure</w:t>
      </w:r>
    </w:p>
    <w:p w:rsidR="00000000" w:rsidRPr="00354100" w:rsidP="00354100">
      <w:pPr>
        <w:pStyle w:val="ListBullet"/>
      </w:pPr>
      <w:r w:rsidRPr="00354100">
        <w:t>internet connection that supports the requirements set out in the performance evidence</w:t>
      </w:r>
    </w:p>
    <w:p w:rsidR="00000000" w:rsidRPr="00354100" w:rsidP="00354100">
      <w:pPr>
        <w:pStyle w:val="ListBullet"/>
      </w:pPr>
      <w:r w:rsidRPr="00354100">
        <w:t>organisational security policies and procedures.</w:t>
      </w:r>
    </w:p>
    <w:p w:rsidR="00000000" w:rsidRPr="00354100" w:rsidP="00354100">
      <w:pPr>
        <w:pStyle w:val="BodyText"/>
      </w:pPr>
    </w:p>
    <w:p w:rsidR="00000000" w:rsidRPr="00354100" w:rsidP="001021EF">
      <w:pPr>
        <w:pStyle w:val="BodyText"/>
      </w:pPr>
      <w:r w:rsidRPr="00354100">
        <w:t>Assessors of this unit must satisfy the requirements for assessors in ap</w:t>
      </w:r>
      <w:r w:rsidRPr="00354100">
        <w:t>plicable vocational education and training legislation, frameworks and/or standards.</w:t>
      </w:r>
    </w:p>
    <w:p w:rsidR="00000000" w:rsidRPr="00354100" w:rsidP="00354100">
      <w:pPr>
        <w:pStyle w:val="Heading1"/>
      </w:pPr>
      <w:bookmarkStart w:id="12" w:name="O_1218985"/>
      <w:bookmarkEnd w:id="12"/>
      <w:r w:rsidRPr="00354100">
        <w:t>Links</w:t>
      </w:r>
    </w:p>
    <w:p w:rsidR="00000000" w:rsidRPr="00354100" w:rsidP="001021EF">
      <w:pPr>
        <w:pStyle w:val="BodyText"/>
      </w:pPr>
      <w:r w:rsidRPr="00354100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33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54100" w:rsidP="00354100"/>
    <w:sectPr w:rsidSect="003541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 w:rsidRPr="001021EF" w:rsidP="001021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EF" w:rsidP="00354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21EF" w:rsidP="00354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21EF" w:rsidP="003541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 w:rsidP="003541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21EF">
      <w:t>Approved</w:t>
    </w:r>
    <w:r w:rsidR="001021E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21E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21EF">
      <w:rPr>
        <w:noProof/>
      </w:rPr>
      <w:t>4</w:t>
    </w:r>
    <w:r>
      <w:rPr>
        <w:noProof/>
      </w:rPr>
      <w:fldChar w:fldCharType="end"/>
    </w:r>
  </w:p>
  <w:p w:rsidR="00354100" w:rsidP="003541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21E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21EF">
      <w:t>Future Skills Organisation</w:t>
    </w:r>
    <w:r w:rsidR="001021EF">
      <w:fldChar w:fldCharType="end"/>
    </w:r>
  </w:p>
  <w:p w:rsidR="00354100" w:rsidP="003541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100" w:rsidRPr="001021EF" w:rsidP="001021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1EF" w:rsidRPr="002D2AF8" w:rsidP="00354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BSBXCS304 Apply cyber hygiene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021EF" w:rsidP="003541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100" w:rsidRPr="002D2AF8" w:rsidP="003541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21EF">
      <w:t>BSBXCS304 Apply cyber hygiene best practices</w:t>
    </w:r>
    <w:r w:rsidR="001021E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21EF">
      <w:rPr>
        <w:noProof/>
      </w:rPr>
      <w:t>1 March 2025</w:t>
    </w:r>
    <w:r>
      <w:fldChar w:fldCharType="end"/>
    </w:r>
  </w:p>
  <w:p w:rsidR="00354100" w:rsidP="003541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C82D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E12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782A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1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1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1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1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1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1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1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1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1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1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1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100"/>
  </w:style>
  <w:style w:type="character" w:customStyle="1" w:styleId="Heading1Char">
    <w:name w:val="Heading 1 Char"/>
    <w:basedOn w:val="DefaultParagraphFont"/>
    <w:link w:val="Heading1"/>
    <w:rsid w:val="003541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1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1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41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10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4100"/>
    <w:rPr>
      <w:b/>
      <w:spacing w:val="0"/>
    </w:rPr>
  </w:style>
  <w:style w:type="paragraph" w:styleId="ListBullet2">
    <w:name w:val="List Bullet 2"/>
    <w:basedOn w:val="List2"/>
    <w:rsid w:val="0035410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4100"/>
    <w:rPr>
      <w:i/>
    </w:rPr>
  </w:style>
  <w:style w:type="paragraph" w:customStyle="1" w:styleId="SuperHeading">
    <w:name w:val="SuperHeading"/>
    <w:basedOn w:val="Normal"/>
    <w:rsid w:val="003541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1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41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1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1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1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1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1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1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1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1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1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1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1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1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1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1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1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41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1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1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1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41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1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1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1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1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1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1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1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1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41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1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1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100"/>
  </w:style>
  <w:style w:type="paragraph" w:styleId="TableofFigures">
    <w:name w:val="table of figures"/>
    <w:basedOn w:val="Normal"/>
    <w:next w:val="Normal"/>
    <w:semiHidden/>
    <w:rsid w:val="003541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1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4100"/>
    <w:rPr>
      <w:rFonts w:ascii="Wingdings" w:hAnsi="Wingdings"/>
    </w:rPr>
  </w:style>
  <w:style w:type="paragraph" w:customStyle="1" w:styleId="TableHeading">
    <w:name w:val="Table Heading"/>
    <w:basedOn w:val="HeadingBase"/>
    <w:rsid w:val="003541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100"/>
    <w:rPr>
      <w:color w:val="0033CC"/>
      <w:u w:val="none"/>
    </w:rPr>
  </w:style>
  <w:style w:type="paragraph" w:customStyle="1" w:styleId="BodyTextRight">
    <w:name w:val="Body Text Right"/>
    <w:basedOn w:val="BodyText"/>
    <w:rsid w:val="003541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1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1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1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1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1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100"/>
    <w:rPr>
      <w:sz w:val="32"/>
    </w:rPr>
  </w:style>
  <w:style w:type="paragraph" w:customStyle="1" w:styleId="HeadingProcedure">
    <w:name w:val="Heading Procedure"/>
    <w:basedOn w:val="HeadingBase"/>
    <w:next w:val="Normal"/>
    <w:rsid w:val="003541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100"/>
    <w:pPr>
      <w:spacing w:before="60" w:after="60"/>
    </w:pPr>
  </w:style>
  <w:style w:type="paragraph" w:styleId="ListContinue">
    <w:name w:val="List Continue"/>
    <w:basedOn w:val="List"/>
    <w:rsid w:val="00354100"/>
    <w:pPr>
      <w:ind w:firstLine="0"/>
    </w:pPr>
  </w:style>
  <w:style w:type="paragraph" w:customStyle="1" w:styleId="ListNote">
    <w:name w:val="List Note"/>
    <w:basedOn w:val="List"/>
    <w:rsid w:val="003541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1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1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100"/>
    <w:rPr>
      <w:rFonts w:ascii="Courier New" w:hAnsi="Courier New"/>
    </w:rPr>
  </w:style>
  <w:style w:type="paragraph" w:customStyle="1" w:styleId="NoteBullet">
    <w:name w:val="Note Bullet"/>
    <w:basedOn w:val="Note"/>
    <w:rsid w:val="003541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1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1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1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1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41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1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100"/>
    <w:rPr>
      <w:b/>
      <w:smallCaps/>
    </w:rPr>
  </w:style>
  <w:style w:type="paragraph" w:customStyle="1" w:styleId="TableListNumber">
    <w:name w:val="Table List Number"/>
    <w:basedOn w:val="ListNumber"/>
    <w:rsid w:val="003541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1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100"/>
    <w:pPr>
      <w:numPr>
        <w:numId w:val="9"/>
      </w:numPr>
    </w:pPr>
  </w:style>
  <w:style w:type="paragraph" w:customStyle="1" w:styleId="ListAlpha2">
    <w:name w:val="List Alpha 2"/>
    <w:basedOn w:val="List2"/>
    <w:rsid w:val="00354100"/>
    <w:pPr>
      <w:numPr>
        <w:numId w:val="8"/>
      </w:numPr>
    </w:pPr>
  </w:style>
  <w:style w:type="paragraph" w:styleId="List2">
    <w:name w:val="List 2"/>
    <w:basedOn w:val="BodyText"/>
    <w:rsid w:val="003541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1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1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1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1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1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4100"/>
    <w:pPr>
      <w:numPr>
        <w:numId w:val="4"/>
      </w:numPr>
    </w:pPr>
  </w:style>
  <w:style w:type="paragraph" w:styleId="ListContinue2">
    <w:name w:val="List Continue 2"/>
    <w:basedOn w:val="List2"/>
    <w:rsid w:val="00354100"/>
    <w:pPr>
      <w:ind w:firstLine="0"/>
    </w:pPr>
  </w:style>
  <w:style w:type="paragraph" w:styleId="ListContinue3">
    <w:name w:val="List Continue 3"/>
    <w:basedOn w:val="List3"/>
    <w:rsid w:val="00354100"/>
    <w:pPr>
      <w:ind w:left="1021" w:firstLine="0"/>
    </w:pPr>
  </w:style>
  <w:style w:type="paragraph" w:styleId="ListContinue4">
    <w:name w:val="List Continue 4"/>
    <w:basedOn w:val="List4"/>
    <w:rsid w:val="00354100"/>
    <w:pPr>
      <w:ind w:firstLine="0"/>
    </w:pPr>
  </w:style>
  <w:style w:type="paragraph" w:styleId="ListContinue5">
    <w:name w:val="List Continue 5"/>
    <w:basedOn w:val="List5"/>
    <w:rsid w:val="00354100"/>
    <w:pPr>
      <w:ind w:firstLine="0"/>
    </w:pPr>
  </w:style>
  <w:style w:type="paragraph" w:styleId="ListNumber3">
    <w:name w:val="List Number 3"/>
    <w:basedOn w:val="List3"/>
    <w:rsid w:val="00354100"/>
    <w:pPr>
      <w:numPr>
        <w:numId w:val="5"/>
      </w:numPr>
    </w:pPr>
  </w:style>
  <w:style w:type="paragraph" w:styleId="ListNumber4">
    <w:name w:val="List Number 4"/>
    <w:basedOn w:val="List4"/>
    <w:rsid w:val="00354100"/>
    <w:pPr>
      <w:numPr>
        <w:numId w:val="6"/>
      </w:numPr>
    </w:pPr>
  </w:style>
  <w:style w:type="paragraph" w:styleId="ListNumber5">
    <w:name w:val="List Number 5"/>
    <w:basedOn w:val="List5"/>
    <w:rsid w:val="00354100"/>
    <w:pPr>
      <w:numPr>
        <w:numId w:val="7"/>
      </w:numPr>
    </w:pPr>
  </w:style>
  <w:style w:type="paragraph" w:styleId="BlockText">
    <w:name w:val="Block Text"/>
    <w:basedOn w:val="Normal"/>
    <w:rsid w:val="003541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1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100"/>
    <w:rPr>
      <w:sz w:val="16"/>
      <w:vertAlign w:val="superscript"/>
    </w:rPr>
  </w:style>
  <w:style w:type="character" w:customStyle="1" w:styleId="Symbols">
    <w:name w:val="Symbols"/>
    <w:basedOn w:val="DefaultParagraphFont"/>
    <w:rsid w:val="00354100"/>
    <w:rPr>
      <w:rFonts w:ascii="Symbol" w:hAnsi="Symbol"/>
    </w:rPr>
  </w:style>
  <w:style w:type="character" w:customStyle="1" w:styleId="MenuOptions">
    <w:name w:val="Menu Options"/>
    <w:basedOn w:val="DefaultParagraphFont"/>
    <w:rsid w:val="003541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100"/>
    <w:rPr>
      <w:b/>
    </w:rPr>
  </w:style>
  <w:style w:type="character" w:customStyle="1" w:styleId="Underlined">
    <w:name w:val="Underlined"/>
    <w:basedOn w:val="DefaultParagraphFont"/>
    <w:rsid w:val="00354100"/>
    <w:rPr>
      <w:u w:val="single"/>
    </w:rPr>
  </w:style>
  <w:style w:type="paragraph" w:customStyle="1" w:styleId="TableBodyTextRight">
    <w:name w:val="Table Body Text Right"/>
    <w:basedOn w:val="TableBodyText"/>
    <w:rsid w:val="003541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100"/>
    <w:rPr>
      <w:sz w:val="18"/>
    </w:rPr>
  </w:style>
  <w:style w:type="paragraph" w:customStyle="1" w:styleId="BodySmallRight">
    <w:name w:val="Body Small Right"/>
    <w:basedOn w:val="BodyTextRight"/>
    <w:rsid w:val="00354100"/>
    <w:rPr>
      <w:sz w:val="18"/>
      <w:szCs w:val="18"/>
    </w:rPr>
  </w:style>
  <w:style w:type="paragraph" w:customStyle="1" w:styleId="MarginEdition">
    <w:name w:val="Margin Edition"/>
    <w:basedOn w:val="MarginNote"/>
    <w:rsid w:val="003541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100"/>
    <w:rPr>
      <w:sz w:val="2"/>
      <w:szCs w:val="2"/>
    </w:rPr>
  </w:style>
  <w:style w:type="character" w:customStyle="1" w:styleId="Small">
    <w:name w:val="Small"/>
    <w:basedOn w:val="DefaultParagraphFont"/>
    <w:rsid w:val="00354100"/>
    <w:rPr>
      <w:sz w:val="16"/>
    </w:rPr>
  </w:style>
  <w:style w:type="paragraph" w:customStyle="1" w:styleId="WideTable">
    <w:name w:val="Wide Table"/>
    <w:basedOn w:val="Normal"/>
    <w:rsid w:val="003541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100"/>
  </w:style>
  <w:style w:type="paragraph" w:styleId="Quote">
    <w:name w:val="Quote"/>
    <w:basedOn w:val="Heading1"/>
    <w:link w:val="QuoteChar"/>
    <w:qFormat/>
    <w:rsid w:val="003541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1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100"/>
    <w:pPr>
      <w:pageBreakBefore/>
    </w:pPr>
  </w:style>
  <w:style w:type="paragraph" w:customStyle="1" w:styleId="Border">
    <w:name w:val="Border"/>
    <w:basedOn w:val="Normal"/>
    <w:qFormat/>
    <w:rsid w:val="003541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1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1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1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1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1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1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1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1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100"/>
    <w:rPr>
      <w:u w:val="single"/>
    </w:rPr>
  </w:style>
  <w:style w:type="character" w:customStyle="1" w:styleId="BoldandItalics">
    <w:name w:val="Bold and Italics"/>
    <w:qFormat/>
    <w:rsid w:val="00354100"/>
    <w:rPr>
      <w:b/>
      <w:i/>
      <w:u w:val="none"/>
    </w:rPr>
  </w:style>
  <w:style w:type="paragraph" w:styleId="BalloonText">
    <w:name w:val="Balloon Text"/>
    <w:basedOn w:val="Normal"/>
    <w:link w:val="BalloonTextChar"/>
    <w:rsid w:val="00354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1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1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1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1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1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100"/>
    <w:pPr>
      <w:spacing w:before="0" w:after="0"/>
    </w:pPr>
  </w:style>
  <w:style w:type="paragraph" w:customStyle="1" w:styleId="BodyTextBold">
    <w:name w:val="Body Text Bold"/>
    <w:basedOn w:val="BodyText"/>
    <w:qFormat/>
    <w:rsid w:val="00354100"/>
    <w:rPr>
      <w:b/>
    </w:rPr>
  </w:style>
  <w:style w:type="character" w:styleId="Hyperlink">
    <w:name w:val="Hyperlink"/>
    <w:basedOn w:val="DefaultParagraphFont"/>
    <w:uiPriority w:val="99"/>
    <w:unhideWhenUsed/>
    <w:rsid w:val="001021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5599</Characters>
  <Application>Microsoft Office Word</Application>
  <DocSecurity>0</DocSecurity>
  <Lines>180</Lines>
  <Paragraphs>126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BSBXCS304 Apply cyber hygiene best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2025-03-01T11:16:00Z</dcterms:created>
  <dcterms:modified xsi:type="dcterms:W3CDTF">2025-03-01T11:16:00Z</dcterms:modified>
</cp:coreProperties>
</file>