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35E7" w:rsidP="00BC35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BSBXCS302 Identify and report online security threats</w:t>
      </w:r>
      <w:r>
        <w:fldChar w:fldCharType="end"/>
      </w:r>
    </w:p>
    <w:p w:rsidR="00BC35E7" w:rsidP="00BC35E7">
      <w:pPr>
        <w:pStyle w:val="Version"/>
        <w:sectPr w:rsidSect="00176C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6CB6" w:rsidP="00176CB6">
      <w:pPr>
        <w:pStyle w:val="SuperHeading"/>
      </w:pPr>
      <w:r w:rsidRPr="00176CB6">
        <w:t>Assessment Requirements for BSBXCS302 Identify and report online security threats</w:t>
      </w:r>
    </w:p>
    <w:p w:rsidR="00000000" w:rsidRPr="00176CB6" w:rsidP="00176CB6">
      <w:pPr>
        <w:pStyle w:val="Heading1"/>
      </w:pPr>
      <w:bookmarkStart w:id="1" w:name="O_1071418"/>
      <w:bookmarkEnd w:id="1"/>
      <w:r w:rsidRPr="00176C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176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B6" w:rsidP="00176CB6">
            <w:pPr>
              <w:pStyle w:val="BodyText"/>
            </w:pPr>
            <w:r w:rsidRPr="00176CB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B6">
            <w:pPr>
              <w:pStyle w:val="BodyText"/>
              <w:rPr>
                <w:lang w:val="en-NZ"/>
              </w:rPr>
            </w:pPr>
            <w:r w:rsidRPr="00176CB6">
              <w:rPr>
                <w:rStyle w:val="SpecialBold"/>
              </w:rPr>
              <w:t>Comments</w:t>
            </w:r>
          </w:p>
        </w:tc>
      </w:tr>
      <w:tr w:rsidTr="00176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B6">
            <w:pPr>
              <w:pStyle w:val="BodyText"/>
              <w:rPr>
                <w:lang w:val="en-NZ"/>
              </w:rPr>
            </w:pPr>
            <w:r w:rsidRPr="00176CB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B6" w:rsidP="00176CB6">
            <w:pPr>
              <w:pStyle w:val="BodyText"/>
            </w:pPr>
            <w:r w:rsidRPr="00176CB6">
              <w:t>This version first released with BSB Business Services Training Package 6.0.</w:t>
            </w:r>
          </w:p>
        </w:tc>
      </w:tr>
    </w:tbl>
    <w:p w:rsidR="00000000" w:rsidRPr="00176CB6" w:rsidP="00176CB6">
      <w:pPr>
        <w:pStyle w:val="BodyText"/>
      </w:pPr>
    </w:p>
    <w:p w:rsidR="00000000" w:rsidRPr="00176CB6" w:rsidP="00176CB6">
      <w:pPr>
        <w:pStyle w:val="AllowPageBreak"/>
      </w:pPr>
    </w:p>
    <w:p w:rsidR="00000000" w:rsidRPr="00176CB6" w:rsidP="00176CB6">
      <w:pPr>
        <w:pStyle w:val="Heading1"/>
      </w:pPr>
      <w:bookmarkStart w:id="2" w:name="O_1071419"/>
      <w:bookmarkEnd w:id="2"/>
      <w:r w:rsidRPr="00176CB6">
        <w:t>Performance Evidence</w:t>
      </w:r>
    </w:p>
    <w:p w:rsidR="00000000" w:rsidRPr="00176CB6" w:rsidP="00BC35E7">
      <w:pPr>
        <w:pStyle w:val="BodyText"/>
      </w:pPr>
      <w:r w:rsidRPr="00176CB6">
        <w:t>The candidate must demonstrate the ability to complete the tasks outlined in the elements, performance criteria and foundation skills of this unit, including evidence of the ability to:</w:t>
      </w:r>
    </w:p>
    <w:p w:rsidR="00000000" w:rsidRPr="00176CB6" w:rsidP="00176CB6">
      <w:pPr>
        <w:pStyle w:val="ListBullet"/>
      </w:pPr>
      <w:r w:rsidRPr="00176CB6">
        <w:t>identify and report three different online secur</w:t>
      </w:r>
      <w:r w:rsidRPr="00176CB6">
        <w:t xml:space="preserve">ity threats in a work area. </w:t>
      </w:r>
    </w:p>
    <w:p w:rsidR="00000000" w:rsidRPr="00176CB6" w:rsidP="00176CB6">
      <w:pPr>
        <w:pStyle w:val="AllowPageBreak"/>
      </w:pPr>
    </w:p>
    <w:p w:rsidR="00000000" w:rsidRPr="00176CB6" w:rsidP="00176CB6">
      <w:pPr>
        <w:pStyle w:val="Heading1"/>
      </w:pPr>
      <w:bookmarkStart w:id="3" w:name="O_1071420"/>
      <w:bookmarkEnd w:id="3"/>
      <w:r w:rsidRPr="00176CB6">
        <w:t>Knowledge Evidence</w:t>
      </w:r>
    </w:p>
    <w:p w:rsidR="00000000" w:rsidRPr="00176CB6" w:rsidP="00BC35E7">
      <w:pPr>
        <w:pStyle w:val="BodyText"/>
      </w:pPr>
      <w:r w:rsidRPr="00176CB6">
        <w:t>The candidate must be able to demonstrate knowledge to complete the tasks outlined in the elements, performance criteria and foundation skills of this unit, including knowledge of:</w:t>
      </w:r>
    </w:p>
    <w:p w:rsidR="00000000" w:rsidRPr="00176CB6" w:rsidP="00176CB6">
      <w:pPr>
        <w:pStyle w:val="ListBullet"/>
      </w:pPr>
      <w:r w:rsidRPr="00176CB6">
        <w:t xml:space="preserve">legislative requirements relating to identifying and reporting online security threats, including: </w:t>
      </w:r>
    </w:p>
    <w:p w:rsidR="00000000" w:rsidRPr="00176CB6" w:rsidP="00176CB6">
      <w:pPr>
        <w:pStyle w:val="ListBullet2"/>
      </w:pPr>
      <w:r w:rsidRPr="00176CB6">
        <w:t xml:space="preserve">data protection </w:t>
      </w:r>
    </w:p>
    <w:p w:rsidR="00000000" w:rsidRPr="00176CB6" w:rsidP="00176CB6">
      <w:pPr>
        <w:pStyle w:val="ListBullet2"/>
      </w:pPr>
      <w:r w:rsidRPr="00176CB6">
        <w:t>implications of Notifiable Data Breach legislation on an organisation and other associated Australian privacy laws</w:t>
      </w:r>
    </w:p>
    <w:p w:rsidR="00000000" w:rsidRPr="00176CB6" w:rsidP="00176CB6">
      <w:pPr>
        <w:pStyle w:val="ListBullet2"/>
      </w:pPr>
      <w:r w:rsidRPr="00176CB6">
        <w:t>established internation</w:t>
      </w:r>
      <w:r w:rsidRPr="00176CB6">
        <w:t>al legislation</w:t>
      </w:r>
    </w:p>
    <w:p w:rsidR="00000000" w:rsidRPr="00176CB6" w:rsidP="00176CB6">
      <w:pPr>
        <w:pStyle w:val="ListBullet"/>
      </w:pPr>
      <w:r w:rsidRPr="00176CB6">
        <w:t>organisational policies and procedures relating to online information security breaches, including:</w:t>
      </w:r>
    </w:p>
    <w:p w:rsidR="00000000" w:rsidRPr="00176CB6" w:rsidP="00176CB6">
      <w:pPr>
        <w:pStyle w:val="ListBullet2"/>
      </w:pPr>
      <w:r w:rsidRPr="00176CB6">
        <w:t>blocking and reporting potential security breaches</w:t>
      </w:r>
    </w:p>
    <w:p w:rsidR="00000000" w:rsidRPr="00176CB6" w:rsidP="00176CB6">
      <w:pPr>
        <w:pStyle w:val="ListBullet2"/>
      </w:pPr>
      <w:r w:rsidRPr="00176CB6">
        <w:t>escalation routes for cyber security issues</w:t>
      </w:r>
    </w:p>
    <w:p w:rsidR="00000000" w:rsidRPr="00176CB6" w:rsidP="00176CB6">
      <w:pPr>
        <w:pStyle w:val="ListBullet"/>
      </w:pPr>
      <w:r w:rsidRPr="00176CB6">
        <w:t>common types of online scams and security r</w:t>
      </w:r>
      <w:r w:rsidRPr="00176CB6">
        <w:t>isks, including phishing scams</w:t>
      </w:r>
    </w:p>
    <w:p w:rsidR="00000000" w:rsidRPr="00176CB6" w:rsidP="00176CB6">
      <w:pPr>
        <w:pStyle w:val="ListBullet"/>
      </w:pPr>
      <w:r w:rsidRPr="00176CB6">
        <w:t>common techniques of phishing and spear phishing used by attackers, including:</w:t>
      </w:r>
    </w:p>
    <w:p w:rsidR="00000000" w:rsidRPr="00176CB6" w:rsidP="00176CB6">
      <w:pPr>
        <w:pStyle w:val="ListBullet2"/>
      </w:pPr>
      <w:r w:rsidRPr="00176CB6">
        <w:t>spam email and SMS text</w:t>
      </w:r>
    </w:p>
    <w:p w:rsidR="00000000" w:rsidRPr="00176CB6" w:rsidP="00176CB6">
      <w:pPr>
        <w:pStyle w:val="ListBullet2"/>
      </w:pPr>
      <w:r w:rsidRPr="00176CB6">
        <w:t>social engineering, including telephone calls, social media and website requests for information</w:t>
      </w:r>
    </w:p>
    <w:p w:rsidR="00000000" w:rsidRPr="00176CB6" w:rsidP="00176CB6">
      <w:pPr>
        <w:pStyle w:val="ListBullet"/>
      </w:pPr>
      <w:r w:rsidRPr="00176CB6">
        <w:t>basic principles of cyb</w:t>
      </w:r>
      <w:r w:rsidRPr="00176CB6">
        <w:t>er security</w:t>
      </w:r>
    </w:p>
    <w:p w:rsidR="00000000" w:rsidRPr="00176CB6" w:rsidP="00176CB6">
      <w:pPr>
        <w:pStyle w:val="ListBullet"/>
      </w:pPr>
      <w:r w:rsidRPr="00176CB6">
        <w:t>indicators of insecure connection to websites, in particular where data is being collected</w:t>
      </w:r>
    </w:p>
    <w:p w:rsidR="00000000" w:rsidRPr="00176CB6" w:rsidP="00176CB6">
      <w:pPr>
        <w:pStyle w:val="ListBullet"/>
      </w:pPr>
      <w:r w:rsidRPr="00176CB6">
        <w:t>Australian government sources of information on current online security threats</w:t>
      </w:r>
    </w:p>
    <w:p w:rsidR="00000000" w:rsidRPr="00176CB6" w:rsidP="00176CB6">
      <w:pPr>
        <w:pStyle w:val="ListBullet"/>
      </w:pPr>
      <w:r w:rsidRPr="00176CB6">
        <w:t>common online security threats to which individuals might be exposed to, including physical threats</w:t>
      </w:r>
    </w:p>
    <w:p w:rsidR="00000000" w:rsidRPr="00176CB6" w:rsidP="00176CB6">
      <w:pPr>
        <w:pStyle w:val="ListBullet"/>
      </w:pPr>
      <w:r w:rsidRPr="00176CB6">
        <w:t>common procedures for:</w:t>
      </w:r>
    </w:p>
    <w:p w:rsidR="00000000" w:rsidRPr="00176CB6" w:rsidP="00176CB6">
      <w:pPr>
        <w:pStyle w:val="ListBullet2"/>
      </w:pPr>
      <w:r w:rsidRPr="00176CB6">
        <w:t>mitigating online security threats</w:t>
      </w:r>
    </w:p>
    <w:p w:rsidR="00000000" w:rsidRPr="00176CB6" w:rsidP="00176CB6">
      <w:pPr>
        <w:pStyle w:val="ListBullet2"/>
      </w:pPr>
      <w:r w:rsidRPr="00176CB6">
        <w:t>following organisational cyber security incident response plan</w:t>
      </w:r>
    </w:p>
    <w:p w:rsidR="00000000" w:rsidRPr="00176CB6" w:rsidP="00176CB6">
      <w:pPr>
        <w:pStyle w:val="ListBullet2"/>
      </w:pPr>
      <w:r w:rsidRPr="00176CB6">
        <w:t>responding to cyber security breac</w:t>
      </w:r>
      <w:r w:rsidRPr="00176CB6">
        <w:t>hes.</w:t>
      </w:r>
    </w:p>
    <w:p w:rsidR="00000000" w:rsidRPr="00176CB6" w:rsidP="00176CB6">
      <w:pPr>
        <w:pStyle w:val="AllowPageBreak"/>
      </w:pPr>
    </w:p>
    <w:p w:rsidR="00000000" w:rsidRPr="00176CB6" w:rsidP="00176CB6">
      <w:pPr>
        <w:pStyle w:val="Heading1"/>
      </w:pPr>
      <w:bookmarkStart w:id="4" w:name="O_1071421"/>
      <w:bookmarkEnd w:id="4"/>
      <w:r w:rsidRPr="00176CB6">
        <w:t>Assessment Conditions</w:t>
      </w:r>
    </w:p>
    <w:p w:rsidR="00000000" w:rsidRPr="00176CB6" w:rsidP="00BC35E7">
      <w:pPr>
        <w:pStyle w:val="BodyText"/>
      </w:pPr>
      <w:r w:rsidRPr="00176CB6">
        <w:t>Skills must be assessed in a workplace or simulated environment where conditions are typical of a work environment requiring cyber secure practices, processes and procedures.</w:t>
      </w:r>
    </w:p>
    <w:p w:rsidR="00000000" w:rsidRPr="00176CB6" w:rsidP="00BC35E7">
      <w:pPr>
        <w:pStyle w:val="BodyText"/>
      </w:pPr>
      <w:r w:rsidRPr="00176CB6">
        <w:t>Access is required to:</w:t>
      </w:r>
    </w:p>
    <w:p w:rsidR="00000000" w:rsidRPr="00176CB6" w:rsidP="00176CB6">
      <w:pPr>
        <w:pStyle w:val="ListBullet"/>
      </w:pPr>
      <w:r w:rsidRPr="00176CB6">
        <w:t>information</w:t>
      </w:r>
      <w:r w:rsidRPr="00176CB6">
        <w:t xml:space="preserve"> and data sources relating to cyber security</w:t>
      </w:r>
    </w:p>
    <w:p w:rsidR="00000000" w:rsidRPr="00176CB6" w:rsidP="00176CB6">
      <w:pPr>
        <w:pStyle w:val="ListBullet"/>
      </w:pPr>
      <w:r w:rsidRPr="00176CB6">
        <w:t>device with active internet connection</w:t>
      </w:r>
    </w:p>
    <w:p w:rsidR="00000000" w:rsidRPr="00176CB6" w:rsidP="00176CB6">
      <w:pPr>
        <w:pStyle w:val="ListBullet"/>
      </w:pPr>
      <w:r w:rsidRPr="00176CB6">
        <w:t>internet browser</w:t>
      </w:r>
    </w:p>
    <w:p w:rsidR="00000000" w:rsidRPr="00176CB6" w:rsidP="00176CB6">
      <w:pPr>
        <w:pStyle w:val="ListBullet"/>
      </w:pPr>
      <w:r w:rsidRPr="00176CB6">
        <w:t>industry standards and organisational procedures required to demonstrate the performance evidence.</w:t>
      </w:r>
    </w:p>
    <w:p w:rsidR="00000000" w:rsidRPr="00176CB6" w:rsidP="00176CB6">
      <w:pPr>
        <w:pStyle w:val="BodyText"/>
      </w:pPr>
    </w:p>
    <w:p w:rsidR="00000000" w:rsidRPr="00176CB6" w:rsidP="00BC35E7">
      <w:pPr>
        <w:pStyle w:val="BodyText"/>
      </w:pPr>
      <w:r w:rsidRPr="00176CB6">
        <w:t>Assessors of this unit must satisfy the requirements for assessors in applicable vocational education and training legislation, frameworks and/or standards.</w:t>
      </w:r>
    </w:p>
    <w:p w:rsidR="00000000" w:rsidRPr="00176CB6" w:rsidP="00176CB6">
      <w:pPr>
        <w:pStyle w:val="Heading1"/>
      </w:pPr>
      <w:bookmarkStart w:id="5" w:name="O_1071424"/>
      <w:bookmarkEnd w:id="5"/>
      <w:r w:rsidRPr="00176CB6">
        <w:t>Links</w:t>
      </w:r>
    </w:p>
    <w:p w:rsidR="00000000" w:rsidRPr="00176CB6" w:rsidP="00BC35E7">
      <w:pPr>
        <w:pStyle w:val="BodyText"/>
      </w:pPr>
      <w:r w:rsidRPr="00176CB6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07B9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76CB6" w:rsidP="00176CB6"/>
    <w:sectPr w:rsidSect="00176C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C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CB6" w:rsidRPr="00BC35E7" w:rsidP="00BC35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C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5E7" w:rsidP="00176C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35E7" w:rsidP="00176C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C35E7" w:rsidP="00176C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C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5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6CB6" w:rsidRPr="00BC35E7" w:rsidP="00BC35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C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5E7" w:rsidRPr="002D2AF8" w:rsidP="00176C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BSBXCS302 Identify and report online security threats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C35E7" w:rsidP="00176C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F2CD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565F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90CD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C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6C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6C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6C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6C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6C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6C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6C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6C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6C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6C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6CB6"/>
  </w:style>
  <w:style w:type="character" w:customStyle="1" w:styleId="Heading1Char">
    <w:name w:val="Heading 1 Char"/>
    <w:basedOn w:val="DefaultParagraphFont"/>
    <w:link w:val="Heading1"/>
    <w:rsid w:val="00176C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6C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6C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6C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6CB6"/>
    <w:rPr>
      <w:b/>
      <w:spacing w:val="0"/>
    </w:rPr>
  </w:style>
  <w:style w:type="paragraph" w:styleId="ListBullet2">
    <w:name w:val="List Bullet 2"/>
    <w:basedOn w:val="List2"/>
    <w:rsid w:val="00176C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6C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6C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6C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6C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6C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6C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6C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6C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6C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6C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6C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6C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6C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6C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6C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6C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6C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6C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6C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6C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6C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6C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6C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6C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6C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6C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6C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6C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6C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6C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6C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6C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6C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6C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6CB6"/>
    <w:rPr>
      <w:i/>
    </w:rPr>
  </w:style>
  <w:style w:type="paragraph" w:styleId="Caption">
    <w:name w:val="caption"/>
    <w:basedOn w:val="BodyText"/>
    <w:next w:val="Normal"/>
    <w:qFormat/>
    <w:rsid w:val="00176C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6C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6C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6CB6"/>
  </w:style>
  <w:style w:type="paragraph" w:styleId="TableofFigures">
    <w:name w:val="table of figures"/>
    <w:basedOn w:val="Normal"/>
    <w:next w:val="Normal"/>
    <w:semiHidden/>
    <w:rsid w:val="00176C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6C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6CB6"/>
    <w:rPr>
      <w:rFonts w:ascii="Wingdings" w:hAnsi="Wingdings"/>
    </w:rPr>
  </w:style>
  <w:style w:type="paragraph" w:customStyle="1" w:styleId="TableHeading">
    <w:name w:val="Table Heading"/>
    <w:basedOn w:val="HeadingBase"/>
    <w:rsid w:val="00176C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6CB6"/>
    <w:rPr>
      <w:color w:val="0033CC"/>
      <w:u w:val="none"/>
    </w:rPr>
  </w:style>
  <w:style w:type="paragraph" w:customStyle="1" w:styleId="BodyTextRight">
    <w:name w:val="Body Text Right"/>
    <w:basedOn w:val="BodyText"/>
    <w:rsid w:val="00176C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6C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6C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6C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6C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6C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6CB6"/>
    <w:rPr>
      <w:sz w:val="32"/>
    </w:rPr>
  </w:style>
  <w:style w:type="paragraph" w:customStyle="1" w:styleId="HeadingProcedure">
    <w:name w:val="Heading Procedure"/>
    <w:basedOn w:val="HeadingBase"/>
    <w:next w:val="Normal"/>
    <w:rsid w:val="00176C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6CB6"/>
    <w:pPr>
      <w:spacing w:before="60" w:after="60"/>
    </w:pPr>
  </w:style>
  <w:style w:type="paragraph" w:styleId="ListContinue">
    <w:name w:val="List Continue"/>
    <w:basedOn w:val="List"/>
    <w:rsid w:val="00176CB6"/>
    <w:pPr>
      <w:ind w:firstLine="0"/>
    </w:pPr>
  </w:style>
  <w:style w:type="paragraph" w:customStyle="1" w:styleId="ListNote">
    <w:name w:val="List Note"/>
    <w:basedOn w:val="List"/>
    <w:rsid w:val="00176C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6C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6C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6CB6"/>
    <w:rPr>
      <w:rFonts w:ascii="Courier New" w:hAnsi="Courier New"/>
    </w:rPr>
  </w:style>
  <w:style w:type="paragraph" w:customStyle="1" w:styleId="NoteBullet">
    <w:name w:val="Note Bullet"/>
    <w:basedOn w:val="Note"/>
    <w:rsid w:val="00176C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6C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6C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6C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6C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6C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6C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6CB6"/>
    <w:rPr>
      <w:b/>
      <w:smallCaps/>
    </w:rPr>
  </w:style>
  <w:style w:type="paragraph" w:customStyle="1" w:styleId="TableListNumber">
    <w:name w:val="Table List Number"/>
    <w:basedOn w:val="ListNumber"/>
    <w:rsid w:val="00176C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6C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6CB6"/>
    <w:pPr>
      <w:numPr>
        <w:numId w:val="9"/>
      </w:numPr>
    </w:pPr>
  </w:style>
  <w:style w:type="paragraph" w:customStyle="1" w:styleId="ListAlpha2">
    <w:name w:val="List Alpha 2"/>
    <w:basedOn w:val="List2"/>
    <w:rsid w:val="00176CB6"/>
    <w:pPr>
      <w:numPr>
        <w:numId w:val="8"/>
      </w:numPr>
    </w:pPr>
  </w:style>
  <w:style w:type="paragraph" w:styleId="List2">
    <w:name w:val="List 2"/>
    <w:basedOn w:val="BodyText"/>
    <w:rsid w:val="00176C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6C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6C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6C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6C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6C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6CB6"/>
    <w:pPr>
      <w:numPr>
        <w:numId w:val="4"/>
      </w:numPr>
    </w:pPr>
  </w:style>
  <w:style w:type="paragraph" w:styleId="ListContinue2">
    <w:name w:val="List Continue 2"/>
    <w:basedOn w:val="List2"/>
    <w:rsid w:val="00176CB6"/>
    <w:pPr>
      <w:ind w:firstLine="0"/>
    </w:pPr>
  </w:style>
  <w:style w:type="paragraph" w:styleId="ListContinue3">
    <w:name w:val="List Continue 3"/>
    <w:basedOn w:val="List3"/>
    <w:rsid w:val="00176CB6"/>
    <w:pPr>
      <w:ind w:left="1021" w:firstLine="0"/>
    </w:pPr>
  </w:style>
  <w:style w:type="paragraph" w:styleId="ListContinue4">
    <w:name w:val="List Continue 4"/>
    <w:basedOn w:val="List4"/>
    <w:rsid w:val="00176CB6"/>
    <w:pPr>
      <w:ind w:firstLine="0"/>
    </w:pPr>
  </w:style>
  <w:style w:type="paragraph" w:styleId="ListContinue5">
    <w:name w:val="List Continue 5"/>
    <w:basedOn w:val="List5"/>
    <w:rsid w:val="00176CB6"/>
    <w:pPr>
      <w:ind w:firstLine="0"/>
    </w:pPr>
  </w:style>
  <w:style w:type="paragraph" w:styleId="ListNumber3">
    <w:name w:val="List Number 3"/>
    <w:basedOn w:val="List3"/>
    <w:rsid w:val="00176CB6"/>
    <w:pPr>
      <w:numPr>
        <w:numId w:val="5"/>
      </w:numPr>
    </w:pPr>
  </w:style>
  <w:style w:type="paragraph" w:styleId="ListNumber4">
    <w:name w:val="List Number 4"/>
    <w:basedOn w:val="List4"/>
    <w:rsid w:val="00176CB6"/>
    <w:pPr>
      <w:numPr>
        <w:numId w:val="6"/>
      </w:numPr>
    </w:pPr>
  </w:style>
  <w:style w:type="paragraph" w:styleId="ListNumber5">
    <w:name w:val="List Number 5"/>
    <w:basedOn w:val="List5"/>
    <w:rsid w:val="00176CB6"/>
    <w:pPr>
      <w:numPr>
        <w:numId w:val="7"/>
      </w:numPr>
    </w:pPr>
  </w:style>
  <w:style w:type="paragraph" w:styleId="BlockText">
    <w:name w:val="Block Text"/>
    <w:basedOn w:val="Normal"/>
    <w:rsid w:val="00176C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6C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6CB6"/>
    <w:rPr>
      <w:sz w:val="16"/>
      <w:vertAlign w:val="superscript"/>
    </w:rPr>
  </w:style>
  <w:style w:type="character" w:customStyle="1" w:styleId="Symbols">
    <w:name w:val="Symbols"/>
    <w:basedOn w:val="DefaultParagraphFont"/>
    <w:rsid w:val="00176CB6"/>
    <w:rPr>
      <w:rFonts w:ascii="Symbol" w:hAnsi="Symbol"/>
    </w:rPr>
  </w:style>
  <w:style w:type="character" w:customStyle="1" w:styleId="MenuOptions">
    <w:name w:val="Menu Options"/>
    <w:basedOn w:val="DefaultParagraphFont"/>
    <w:rsid w:val="00176C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6CB6"/>
    <w:rPr>
      <w:b/>
    </w:rPr>
  </w:style>
  <w:style w:type="character" w:customStyle="1" w:styleId="Underlined">
    <w:name w:val="Underlined"/>
    <w:basedOn w:val="DefaultParagraphFont"/>
    <w:rsid w:val="00176CB6"/>
    <w:rPr>
      <w:u w:val="single"/>
    </w:rPr>
  </w:style>
  <w:style w:type="paragraph" w:customStyle="1" w:styleId="TableBodyTextRight">
    <w:name w:val="Table Body Text Right"/>
    <w:basedOn w:val="TableBodyText"/>
    <w:rsid w:val="00176C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6CB6"/>
    <w:rPr>
      <w:sz w:val="18"/>
    </w:rPr>
  </w:style>
  <w:style w:type="paragraph" w:customStyle="1" w:styleId="BodySmallRight">
    <w:name w:val="Body Small Right"/>
    <w:basedOn w:val="BodyTextRight"/>
    <w:rsid w:val="00176CB6"/>
    <w:rPr>
      <w:sz w:val="18"/>
      <w:szCs w:val="18"/>
    </w:rPr>
  </w:style>
  <w:style w:type="paragraph" w:customStyle="1" w:styleId="MarginEdition">
    <w:name w:val="Margin Edition"/>
    <w:basedOn w:val="MarginNote"/>
    <w:rsid w:val="00176C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6CB6"/>
    <w:rPr>
      <w:sz w:val="2"/>
      <w:szCs w:val="2"/>
    </w:rPr>
  </w:style>
  <w:style w:type="character" w:customStyle="1" w:styleId="Small">
    <w:name w:val="Small"/>
    <w:basedOn w:val="DefaultParagraphFont"/>
    <w:rsid w:val="00176CB6"/>
    <w:rPr>
      <w:sz w:val="16"/>
    </w:rPr>
  </w:style>
  <w:style w:type="paragraph" w:customStyle="1" w:styleId="WideTable">
    <w:name w:val="Wide Table"/>
    <w:basedOn w:val="Normal"/>
    <w:rsid w:val="00176C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6CB6"/>
  </w:style>
  <w:style w:type="paragraph" w:styleId="Quote">
    <w:name w:val="Quote"/>
    <w:basedOn w:val="Heading1"/>
    <w:link w:val="QuoteChar"/>
    <w:qFormat/>
    <w:rsid w:val="00176C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6C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6CB6"/>
    <w:pPr>
      <w:pageBreakBefore/>
    </w:pPr>
  </w:style>
  <w:style w:type="paragraph" w:customStyle="1" w:styleId="Border">
    <w:name w:val="Border"/>
    <w:basedOn w:val="Normal"/>
    <w:qFormat/>
    <w:rsid w:val="00176C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6C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C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C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6C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6C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6C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6C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6C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6CB6"/>
    <w:rPr>
      <w:u w:val="single"/>
    </w:rPr>
  </w:style>
  <w:style w:type="character" w:customStyle="1" w:styleId="BoldandItalics">
    <w:name w:val="Bold and Italics"/>
    <w:qFormat/>
    <w:rsid w:val="00176CB6"/>
    <w:rPr>
      <w:b/>
      <w:i/>
      <w:u w:val="none"/>
    </w:rPr>
  </w:style>
  <w:style w:type="paragraph" w:styleId="BalloonText">
    <w:name w:val="Balloon Text"/>
    <w:basedOn w:val="Normal"/>
    <w:link w:val="BalloonTextChar"/>
    <w:rsid w:val="00176C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6C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6C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6C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6C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6C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6CB6"/>
    <w:pPr>
      <w:spacing w:before="0" w:after="0"/>
    </w:pPr>
  </w:style>
  <w:style w:type="paragraph" w:customStyle="1" w:styleId="BodyTextBold">
    <w:name w:val="Body Text Bold"/>
    <w:basedOn w:val="BodyText"/>
    <w:qFormat/>
    <w:rsid w:val="00176CB6"/>
    <w:rPr>
      <w:b/>
    </w:rPr>
  </w:style>
  <w:style w:type="character" w:styleId="Hyperlink">
    <w:name w:val="Hyperlink"/>
    <w:basedOn w:val="DefaultParagraphFont"/>
    <w:uiPriority w:val="99"/>
    <w:unhideWhenUsed/>
    <w:rsid w:val="00BC35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2534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BSBXCS302 Identify and report online security threats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2024-12-17T07:43:00Z</dcterms:created>
  <dcterms:modified xsi:type="dcterms:W3CDTF">2024-12-17T07:43:00Z</dcterms:modified>
</cp:coreProperties>
</file>