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913" w:rsidP="006A49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BSBXCS301 Protect own personal online profile from cyber security threats</w:t>
      </w:r>
      <w:r>
        <w:fldChar w:fldCharType="end"/>
      </w:r>
    </w:p>
    <w:p w:rsidR="006A4913" w:rsidP="006A4913">
      <w:pPr>
        <w:pStyle w:val="Version"/>
        <w:sectPr w:rsidSect="00BB2E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2E10" w:rsidP="00BB2E10">
      <w:pPr>
        <w:pStyle w:val="SuperHeading"/>
      </w:pPr>
      <w:r w:rsidRPr="00BB2E10">
        <w:t>Assessment Requirements for BSBXCS301 Protect own personal online profile from cyber security threats</w:t>
      </w:r>
    </w:p>
    <w:p w:rsidR="00000000" w:rsidRPr="00BB2E10" w:rsidP="00BB2E10">
      <w:pPr>
        <w:pStyle w:val="Heading1"/>
      </w:pPr>
      <w:bookmarkStart w:id="1" w:name="O_1071399"/>
      <w:bookmarkEnd w:id="1"/>
      <w:r w:rsidRPr="00BB2E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BB2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E10" w:rsidP="00BB2E10">
            <w:pPr>
              <w:pStyle w:val="BodyText"/>
            </w:pPr>
            <w:r w:rsidRPr="00BB2E1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E10">
            <w:pPr>
              <w:pStyle w:val="BodyText"/>
              <w:rPr>
                <w:lang w:val="en-NZ"/>
              </w:rPr>
            </w:pPr>
            <w:r w:rsidRPr="00BB2E10">
              <w:rPr>
                <w:rStyle w:val="SpecialBold"/>
              </w:rPr>
              <w:t>Comments</w:t>
            </w:r>
          </w:p>
        </w:tc>
      </w:tr>
      <w:tr w:rsidTr="00BB2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E10">
            <w:pPr>
              <w:pStyle w:val="BodyText"/>
              <w:rPr>
                <w:lang w:val="en-NZ"/>
              </w:rPr>
            </w:pPr>
            <w:r w:rsidRPr="00BB2E1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E10" w:rsidP="00BB2E10">
            <w:pPr>
              <w:pStyle w:val="BodyText"/>
            </w:pPr>
            <w:r w:rsidRPr="00BB2E10">
              <w:t>This version first released with BSB Business Services Training Package 6.0.</w:t>
            </w:r>
          </w:p>
        </w:tc>
      </w:tr>
    </w:tbl>
    <w:p w:rsidR="00000000" w:rsidRPr="00BB2E10" w:rsidP="00BB2E10">
      <w:pPr>
        <w:pStyle w:val="BodyText"/>
      </w:pPr>
    </w:p>
    <w:p w:rsidR="00000000" w:rsidRPr="00BB2E10" w:rsidP="00BB2E10">
      <w:pPr>
        <w:pStyle w:val="AllowPageBreak"/>
      </w:pPr>
    </w:p>
    <w:p w:rsidR="00000000" w:rsidRPr="00BB2E10" w:rsidP="00BB2E10">
      <w:pPr>
        <w:pStyle w:val="Heading1"/>
      </w:pPr>
      <w:bookmarkStart w:id="2" w:name="O_1071400"/>
      <w:bookmarkEnd w:id="2"/>
      <w:r w:rsidRPr="00BB2E10">
        <w:t>Performance Evidence</w:t>
      </w:r>
    </w:p>
    <w:p w:rsidR="00000000" w:rsidRPr="00BB2E10" w:rsidP="006A4913">
      <w:pPr>
        <w:pStyle w:val="BodyText"/>
      </w:pPr>
      <w:r w:rsidRPr="00BB2E10">
        <w:t>The candidate must demonstrate the ability to complete the tasks outlined in the elements, performance criteria and foundation skills of this unit, including evidence of the ability to:</w:t>
      </w:r>
    </w:p>
    <w:p w:rsidR="00000000" w:rsidRPr="00BB2E10" w:rsidP="00BB2E10">
      <w:pPr>
        <w:pStyle w:val="ListBullet"/>
      </w:pPr>
      <w:r w:rsidRPr="00BB2E10">
        <w:t>conduct one audit of own perso</w:t>
      </w:r>
      <w:r w:rsidRPr="00BB2E10">
        <w:t>nal online profile and identify existing and potential cyber security threats</w:t>
      </w:r>
    </w:p>
    <w:p w:rsidR="00000000" w:rsidRPr="00BB2E10" w:rsidP="00BB2E10">
      <w:pPr>
        <w:pStyle w:val="ListBullet"/>
      </w:pPr>
      <w:r w:rsidRPr="00BB2E10">
        <w:t>identify and address three potential cyber security risks to own personal online profile.</w:t>
      </w:r>
    </w:p>
    <w:p w:rsidR="00000000" w:rsidRPr="00BB2E10" w:rsidP="00BB2E10">
      <w:pPr>
        <w:pStyle w:val="AllowPageBreak"/>
      </w:pPr>
    </w:p>
    <w:p w:rsidR="00000000" w:rsidRPr="00BB2E10" w:rsidP="00BB2E10">
      <w:pPr>
        <w:pStyle w:val="Heading1"/>
      </w:pPr>
      <w:bookmarkStart w:id="3" w:name="O_1071401"/>
      <w:bookmarkEnd w:id="3"/>
      <w:r w:rsidRPr="00BB2E10">
        <w:t>Knowledge Evidence</w:t>
      </w:r>
    </w:p>
    <w:p w:rsidR="00000000" w:rsidRPr="00BB2E10" w:rsidP="006A4913">
      <w:pPr>
        <w:pStyle w:val="BodyText"/>
      </w:pPr>
      <w:r w:rsidRPr="00BB2E10">
        <w:t>The c</w:t>
      </w:r>
      <w:r w:rsidRPr="00BB2E10">
        <w:t>andidate must be able to demonstrate knowledge to complete the tasks outlined in the elements, performance criteria and foundation skills of this unit, including knowledge of:</w:t>
      </w:r>
    </w:p>
    <w:p w:rsidR="00000000" w:rsidRPr="00BB2E10" w:rsidP="00BB2E10">
      <w:pPr>
        <w:pStyle w:val="ListBullet"/>
      </w:pPr>
      <w:r w:rsidRPr="00BB2E10">
        <w:t>legislative requirements relating to reporting cyber security threats</w:t>
      </w:r>
    </w:p>
    <w:p w:rsidR="00000000" w:rsidRPr="00BB2E10" w:rsidP="00BB2E10">
      <w:pPr>
        <w:pStyle w:val="ListBullet"/>
      </w:pPr>
      <w:r w:rsidRPr="00BB2E10">
        <w:t>organisat</w:t>
      </w:r>
      <w:r w:rsidRPr="00BB2E10">
        <w:t>ional policies and procedures relating to online profiles, including escalation routes for cyber security issues</w:t>
      </w:r>
    </w:p>
    <w:p w:rsidR="00000000" w:rsidRPr="00BB2E10" w:rsidP="00BB2E10">
      <w:pPr>
        <w:pStyle w:val="ListBullet"/>
      </w:pPr>
      <w:r w:rsidRPr="00BB2E10">
        <w:t>basic principles of cyber security, including:</w:t>
      </w:r>
    </w:p>
    <w:p w:rsidR="00000000" w:rsidRPr="00BB2E10" w:rsidP="00BB2E10">
      <w:pPr>
        <w:pStyle w:val="ListBullet2"/>
      </w:pPr>
      <w:r w:rsidRPr="00BB2E10">
        <w:t>importance of data confidentiality, integrity and availability</w:t>
      </w:r>
    </w:p>
    <w:p w:rsidR="00000000" w:rsidRPr="00BB2E10" w:rsidP="00BB2E10">
      <w:pPr>
        <w:pStyle w:val="ListBullet2"/>
      </w:pPr>
      <w:r w:rsidRPr="00BB2E10">
        <w:t>common cyber security terms</w:t>
      </w:r>
    </w:p>
    <w:p w:rsidR="00000000" w:rsidRPr="00BB2E10" w:rsidP="00BB2E10">
      <w:pPr>
        <w:pStyle w:val="ListBullet2"/>
      </w:pPr>
      <w:r w:rsidRPr="00BB2E10">
        <w:t>comm</w:t>
      </w:r>
      <w:r w:rsidRPr="00BB2E10">
        <w:t>on cyber security threats that individuals might be exposed to online</w:t>
      </w:r>
    </w:p>
    <w:p w:rsidR="00000000" w:rsidRPr="00BB2E10" w:rsidP="00BB2E10">
      <w:pPr>
        <w:pStyle w:val="ListBullet2"/>
      </w:pPr>
      <w:r w:rsidRPr="00BB2E10">
        <w:t>secure internet browsing</w:t>
      </w:r>
    </w:p>
    <w:p w:rsidR="00000000" w:rsidRPr="00BB2E10" w:rsidP="00BB2E10">
      <w:pPr>
        <w:pStyle w:val="ListBullet"/>
      </w:pPr>
      <w:r w:rsidRPr="00BB2E10">
        <w:t>risk factors relating to own personal online profile, including:</w:t>
      </w:r>
    </w:p>
    <w:p w:rsidR="00000000" w:rsidRPr="00BB2E10" w:rsidP="00BB2E10">
      <w:pPr>
        <w:pStyle w:val="ListBullet2"/>
      </w:pPr>
      <w:r w:rsidRPr="00BB2E10">
        <w:t>password management practices:</w:t>
      </w:r>
    </w:p>
    <w:p w:rsidR="00000000" w:rsidRPr="00BB2E10" w:rsidP="00BB2E10">
      <w:pPr>
        <w:pStyle w:val="ListBullet3"/>
      </w:pPr>
      <w:r w:rsidRPr="00BB2E10">
        <w:t>strength of created passwords</w:t>
      </w:r>
    </w:p>
    <w:p w:rsidR="00000000" w:rsidRPr="00BB2E10" w:rsidP="00BB2E10">
      <w:pPr>
        <w:pStyle w:val="ListBullet3"/>
      </w:pPr>
      <w:r w:rsidRPr="00BB2E10">
        <w:t>number of passwords used for multiple accounts</w:t>
      </w:r>
    </w:p>
    <w:p w:rsidR="00000000" w:rsidRPr="00BB2E10" w:rsidP="00BB2E10">
      <w:pPr>
        <w:pStyle w:val="ListBullet3"/>
      </w:pPr>
      <w:r w:rsidRPr="00BB2E10">
        <w:t>frequency of change to passwords</w:t>
      </w:r>
    </w:p>
    <w:p w:rsidR="00000000" w:rsidRPr="00BB2E10" w:rsidP="00BB2E10">
      <w:pPr>
        <w:pStyle w:val="ListBullet2"/>
      </w:pPr>
      <w:r w:rsidRPr="00BB2E10">
        <w:t>own work role within organisation</w:t>
      </w:r>
    </w:p>
    <w:p w:rsidR="00000000" w:rsidRPr="00BB2E10" w:rsidP="00BB2E10">
      <w:pPr>
        <w:pStyle w:val="ListBullet2"/>
      </w:pPr>
      <w:r w:rsidRPr="00BB2E10">
        <w:t>regular tasks in own work that raise personal risk level, including internet browsing</w:t>
      </w:r>
    </w:p>
    <w:p w:rsidR="00000000" w:rsidRPr="00BB2E10" w:rsidP="00BB2E10">
      <w:pPr>
        <w:pStyle w:val="ListBullet2"/>
      </w:pPr>
      <w:r w:rsidRPr="00BB2E10">
        <w:t>potential targets for cyber attack in own direct profes</w:t>
      </w:r>
      <w:r w:rsidRPr="00BB2E10">
        <w:t>sional network</w:t>
      </w:r>
    </w:p>
    <w:p w:rsidR="00000000" w:rsidRPr="00BB2E10" w:rsidP="00BB2E10">
      <w:pPr>
        <w:pStyle w:val="ListBullet2"/>
      </w:pPr>
      <w:r w:rsidRPr="00BB2E10">
        <w:t>protocols for handling personally identifiable information</w:t>
      </w:r>
    </w:p>
    <w:p w:rsidR="00000000" w:rsidRPr="00BB2E10" w:rsidP="00BB2E10">
      <w:pPr>
        <w:pStyle w:val="ListBullet2"/>
      </w:pPr>
      <w:r w:rsidRPr="00BB2E10">
        <w:t>physical safety of devices</w:t>
      </w:r>
    </w:p>
    <w:p w:rsidR="00000000" w:rsidRPr="00BB2E10" w:rsidP="00BB2E10">
      <w:pPr>
        <w:pStyle w:val="ListBullet"/>
      </w:pPr>
      <w:r w:rsidRPr="00BB2E10">
        <w:t>industry-specific risk factors and their risk to online profiles</w:t>
      </w:r>
    </w:p>
    <w:p w:rsidR="00000000" w:rsidRPr="00BB2E10" w:rsidP="00BB2E10">
      <w:pPr>
        <w:pStyle w:val="ListBullet"/>
      </w:pPr>
      <w:r w:rsidRPr="00BB2E10">
        <w:t>common strategies, tools and techniques for improving security of own personal online profile, including for:</w:t>
      </w:r>
    </w:p>
    <w:p w:rsidR="00000000" w:rsidRPr="00BB2E10" w:rsidP="00BB2E10">
      <w:pPr>
        <w:pStyle w:val="ListBullet2"/>
      </w:pPr>
      <w:r w:rsidRPr="00BB2E10">
        <w:t>password protection</w:t>
      </w:r>
    </w:p>
    <w:p w:rsidR="00000000" w:rsidRPr="00BB2E10" w:rsidP="00BB2E10">
      <w:pPr>
        <w:pStyle w:val="ListBullet2"/>
      </w:pPr>
      <w:r w:rsidRPr="00BB2E10">
        <w:t>secure password management and account replicating and splitting</w:t>
      </w:r>
    </w:p>
    <w:p w:rsidR="00000000" w:rsidRPr="00BB2E10" w:rsidP="00BB2E10">
      <w:pPr>
        <w:pStyle w:val="ListBullet2"/>
      </w:pPr>
      <w:r w:rsidRPr="00BB2E10">
        <w:t>fundamentals of two-factor authentication</w:t>
      </w:r>
    </w:p>
    <w:p w:rsidR="00000000" w:rsidRPr="00BB2E10" w:rsidP="00BB2E10">
      <w:pPr>
        <w:pStyle w:val="ListBullet2"/>
      </w:pPr>
      <w:r w:rsidRPr="00BB2E10">
        <w:t>billing and accoun</w:t>
      </w:r>
      <w:r w:rsidRPr="00BB2E10">
        <w:t>t privacy settings</w:t>
      </w:r>
    </w:p>
    <w:p w:rsidR="00000000" w:rsidRPr="00BB2E10" w:rsidP="00BB2E10">
      <w:pPr>
        <w:pStyle w:val="ListBullet2"/>
      </w:pPr>
      <w:r w:rsidRPr="00BB2E10">
        <w:t>software patching</w:t>
      </w:r>
    </w:p>
    <w:p w:rsidR="00000000" w:rsidRPr="00BB2E10" w:rsidP="00BB2E10">
      <w:pPr>
        <w:pStyle w:val="ListBullet2"/>
      </w:pPr>
      <w:r w:rsidRPr="00BB2E10">
        <w:t>connecting to public Wi-Fi via virtual private networks (VPNs)</w:t>
      </w:r>
    </w:p>
    <w:p w:rsidR="00000000" w:rsidRPr="00BB2E10" w:rsidP="00BB2E10">
      <w:pPr>
        <w:pStyle w:val="ListBullet"/>
      </w:pPr>
      <w:r w:rsidRPr="00BB2E10">
        <w:t>common methods and practices for:</w:t>
      </w:r>
    </w:p>
    <w:p w:rsidR="00000000" w:rsidRPr="00BB2E10" w:rsidP="00BB2E10">
      <w:pPr>
        <w:pStyle w:val="ListBullet2"/>
      </w:pPr>
      <w:r w:rsidRPr="00BB2E10">
        <w:t>responding to cyber security issues, including reporting protocols</w:t>
      </w:r>
    </w:p>
    <w:p w:rsidR="00000000" w:rsidRPr="00BB2E10" w:rsidP="00BB2E10">
      <w:pPr>
        <w:pStyle w:val="ListBullet2"/>
      </w:pPr>
      <w:r w:rsidRPr="00BB2E10">
        <w:t>secure internet browsing, including banking and email</w:t>
      </w:r>
    </w:p>
    <w:p w:rsidR="00000000" w:rsidRPr="00BB2E10" w:rsidP="00BB2E10">
      <w:pPr>
        <w:pStyle w:val="ListBullet"/>
      </w:pPr>
      <w:r w:rsidRPr="00BB2E10">
        <w:t>common cyber security threats that individuals and data might be exposed to, including:</w:t>
      </w:r>
    </w:p>
    <w:p w:rsidR="00000000" w:rsidRPr="00BB2E10" w:rsidP="00BB2E10">
      <w:pPr>
        <w:pStyle w:val="ListBullet2"/>
      </w:pPr>
      <w:r w:rsidRPr="00BB2E10">
        <w:t>phishing</w:t>
      </w:r>
    </w:p>
    <w:p w:rsidR="00000000" w:rsidRPr="00BB2E10" w:rsidP="00BB2E10">
      <w:pPr>
        <w:pStyle w:val="ListBullet2"/>
      </w:pPr>
      <w:r w:rsidRPr="00BB2E10">
        <w:t>social engineering</w:t>
      </w:r>
    </w:p>
    <w:p w:rsidR="00000000" w:rsidRPr="00BB2E10" w:rsidP="00BB2E10">
      <w:pPr>
        <w:pStyle w:val="ListBullet2"/>
      </w:pPr>
      <w:r w:rsidRPr="00BB2E10">
        <w:t>social media</w:t>
      </w:r>
    </w:p>
    <w:p w:rsidR="00000000" w:rsidRPr="00BB2E10" w:rsidP="00BB2E10">
      <w:pPr>
        <w:pStyle w:val="ListBullet2"/>
      </w:pPr>
      <w:r w:rsidRPr="00BB2E10">
        <w:t>malware</w:t>
      </w:r>
    </w:p>
    <w:p w:rsidR="00000000" w:rsidRPr="00BB2E10" w:rsidP="00BB2E10">
      <w:pPr>
        <w:pStyle w:val="ListBullet2"/>
      </w:pPr>
      <w:r w:rsidRPr="00BB2E10">
        <w:t>physical threats, including data loss due to working insecurely in public spaces.</w:t>
      </w:r>
    </w:p>
    <w:p w:rsidR="00000000" w:rsidRPr="00BB2E10" w:rsidP="00BB2E10">
      <w:pPr>
        <w:pStyle w:val="AllowPageBreak"/>
      </w:pPr>
    </w:p>
    <w:p w:rsidR="00000000" w:rsidRPr="00BB2E10" w:rsidP="00BB2E10">
      <w:pPr>
        <w:pStyle w:val="Heading1"/>
      </w:pPr>
      <w:bookmarkStart w:id="4" w:name="O_1071402"/>
      <w:bookmarkEnd w:id="4"/>
      <w:r w:rsidRPr="00BB2E10">
        <w:t>Assessment Conditions</w:t>
      </w:r>
    </w:p>
    <w:p w:rsidR="00000000" w:rsidRPr="00BB2E10" w:rsidP="006A4913">
      <w:pPr>
        <w:pStyle w:val="BodyText"/>
      </w:pPr>
      <w:r w:rsidRPr="00BB2E10">
        <w:t>Skills must be assessed in a workplace or simulated environment where conditions are typical of a work environment requiring cyber secure practices, processes and procedures.</w:t>
      </w:r>
    </w:p>
    <w:p w:rsidR="00000000" w:rsidRPr="00BB2E10" w:rsidP="006A4913">
      <w:pPr>
        <w:pStyle w:val="BodyText"/>
      </w:pPr>
      <w:r w:rsidRPr="00BB2E10">
        <w:t>Access is required to:</w:t>
      </w:r>
    </w:p>
    <w:p w:rsidR="00000000" w:rsidRPr="00BB2E10" w:rsidP="00BB2E10">
      <w:pPr>
        <w:pStyle w:val="ListBullet"/>
      </w:pPr>
      <w:r w:rsidRPr="00BB2E10">
        <w:t>information and data sources relati</w:t>
      </w:r>
      <w:r w:rsidRPr="00BB2E10">
        <w:t>ng to cyber security</w:t>
      </w:r>
    </w:p>
    <w:p w:rsidR="00000000" w:rsidRPr="00BB2E10" w:rsidP="00BB2E10">
      <w:pPr>
        <w:pStyle w:val="ListBullet"/>
      </w:pPr>
      <w:r w:rsidRPr="00BB2E10">
        <w:t>device with active internet connection</w:t>
      </w:r>
    </w:p>
    <w:p w:rsidR="00000000" w:rsidRPr="00BB2E10" w:rsidP="00BB2E10">
      <w:pPr>
        <w:pStyle w:val="ListBullet"/>
      </w:pPr>
      <w:r w:rsidRPr="00BB2E10">
        <w:t>internet browser</w:t>
      </w:r>
    </w:p>
    <w:p w:rsidR="00000000" w:rsidRPr="00BB2E10" w:rsidP="00BB2E10">
      <w:pPr>
        <w:pStyle w:val="ListBullet"/>
      </w:pPr>
      <w:r w:rsidRPr="00BB2E10">
        <w:t>industry standards and organisational procedures required to demonstrate the performance evidence.</w:t>
      </w:r>
    </w:p>
    <w:p w:rsidR="00000000" w:rsidRPr="00BB2E10" w:rsidP="00BB2E10">
      <w:pPr>
        <w:pStyle w:val="BodyText"/>
      </w:pPr>
    </w:p>
    <w:p w:rsidR="00000000" w:rsidRPr="00BB2E10" w:rsidP="006A4913">
      <w:pPr>
        <w:pStyle w:val="BodyText"/>
      </w:pPr>
      <w:r w:rsidRPr="00BB2E10">
        <w:t>Assessors of this unit must satisfy the requirements for assessors in applicabl</w:t>
      </w:r>
      <w:r w:rsidRPr="00BB2E10">
        <w:t>e vocational education and training legislation, frameworks and/or standards.</w:t>
      </w:r>
    </w:p>
    <w:p w:rsidR="00000000" w:rsidRPr="00BB2E10" w:rsidP="00BB2E10">
      <w:pPr>
        <w:pStyle w:val="Heading1"/>
      </w:pPr>
      <w:bookmarkStart w:id="5" w:name="O_1071405"/>
      <w:bookmarkEnd w:id="5"/>
      <w:r w:rsidRPr="00BB2E10">
        <w:t>Links</w:t>
      </w:r>
    </w:p>
    <w:p w:rsidR="00000000" w:rsidRPr="00BB2E10" w:rsidP="006A4913">
      <w:pPr>
        <w:pStyle w:val="BodyText"/>
      </w:pPr>
      <w:r w:rsidRPr="00BB2E10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A629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B2E10" w:rsidP="00BB2E10"/>
    <w:sectPr w:rsidSect="00BB2E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E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E10" w:rsidRPr="006A4913" w:rsidP="006A49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E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913" w:rsidP="00BB2E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4913" w:rsidP="00BB2E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A4913" w:rsidP="00BB2E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E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9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E10" w:rsidRPr="006A4913" w:rsidP="006A49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E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913" w:rsidRPr="002D2AF8" w:rsidP="00BB2E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BSBXCS301 Protect own personal online profile from cyber security threats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A4913" w:rsidP="00BB2E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F03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2A0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AAF6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E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E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E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E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E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E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E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E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E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E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E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E10"/>
  </w:style>
  <w:style w:type="character" w:customStyle="1" w:styleId="Heading1Char">
    <w:name w:val="Heading 1 Char"/>
    <w:basedOn w:val="DefaultParagraphFont"/>
    <w:link w:val="Heading1"/>
    <w:rsid w:val="00BB2E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E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E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2E1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2E10"/>
    <w:rPr>
      <w:b/>
      <w:spacing w:val="0"/>
    </w:rPr>
  </w:style>
  <w:style w:type="paragraph" w:styleId="ListBullet2">
    <w:name w:val="List Bullet 2"/>
    <w:basedOn w:val="List2"/>
    <w:rsid w:val="00BB2E1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2E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2E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B2E1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B2E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E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E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E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E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E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E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E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E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E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E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E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E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E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2E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2E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2E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E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E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2E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E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E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E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E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E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E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E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E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2E10"/>
    <w:rPr>
      <w:i/>
    </w:rPr>
  </w:style>
  <w:style w:type="paragraph" w:styleId="Caption">
    <w:name w:val="caption"/>
    <w:basedOn w:val="BodyText"/>
    <w:next w:val="Normal"/>
    <w:qFormat/>
    <w:rsid w:val="00BB2E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E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E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E10"/>
  </w:style>
  <w:style w:type="paragraph" w:styleId="TableofFigures">
    <w:name w:val="table of figures"/>
    <w:basedOn w:val="Normal"/>
    <w:next w:val="Normal"/>
    <w:semiHidden/>
    <w:rsid w:val="00BB2E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E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B2E10"/>
    <w:rPr>
      <w:rFonts w:ascii="Wingdings" w:hAnsi="Wingdings"/>
    </w:rPr>
  </w:style>
  <w:style w:type="paragraph" w:customStyle="1" w:styleId="TableHeading">
    <w:name w:val="Table Heading"/>
    <w:basedOn w:val="HeadingBase"/>
    <w:rsid w:val="00BB2E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2E10"/>
    <w:rPr>
      <w:color w:val="0033CC"/>
      <w:u w:val="none"/>
    </w:rPr>
  </w:style>
  <w:style w:type="paragraph" w:customStyle="1" w:styleId="BodyTextRight">
    <w:name w:val="Body Text Right"/>
    <w:basedOn w:val="BodyText"/>
    <w:rsid w:val="00BB2E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E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E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E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E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E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E10"/>
    <w:rPr>
      <w:sz w:val="32"/>
    </w:rPr>
  </w:style>
  <w:style w:type="paragraph" w:customStyle="1" w:styleId="HeadingProcedure">
    <w:name w:val="Heading Procedure"/>
    <w:basedOn w:val="HeadingBase"/>
    <w:next w:val="Normal"/>
    <w:rsid w:val="00BB2E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E10"/>
    <w:pPr>
      <w:spacing w:before="60" w:after="60"/>
    </w:pPr>
  </w:style>
  <w:style w:type="paragraph" w:styleId="ListContinue">
    <w:name w:val="List Continue"/>
    <w:basedOn w:val="List"/>
    <w:rsid w:val="00BB2E10"/>
    <w:pPr>
      <w:ind w:firstLine="0"/>
    </w:pPr>
  </w:style>
  <w:style w:type="paragraph" w:customStyle="1" w:styleId="ListNote">
    <w:name w:val="List Note"/>
    <w:basedOn w:val="List"/>
    <w:rsid w:val="00BB2E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E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E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E10"/>
    <w:rPr>
      <w:rFonts w:ascii="Courier New" w:hAnsi="Courier New"/>
    </w:rPr>
  </w:style>
  <w:style w:type="paragraph" w:customStyle="1" w:styleId="NoteBullet">
    <w:name w:val="Note Bullet"/>
    <w:basedOn w:val="Note"/>
    <w:rsid w:val="00BB2E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E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E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E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E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2E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E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E10"/>
    <w:rPr>
      <w:b/>
      <w:smallCaps/>
    </w:rPr>
  </w:style>
  <w:style w:type="paragraph" w:customStyle="1" w:styleId="TableListNumber">
    <w:name w:val="Table List Number"/>
    <w:basedOn w:val="ListNumber"/>
    <w:rsid w:val="00BB2E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E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E10"/>
    <w:pPr>
      <w:numPr>
        <w:numId w:val="10"/>
      </w:numPr>
    </w:pPr>
  </w:style>
  <w:style w:type="paragraph" w:customStyle="1" w:styleId="ListAlpha2">
    <w:name w:val="List Alpha 2"/>
    <w:basedOn w:val="List2"/>
    <w:rsid w:val="00BB2E10"/>
    <w:pPr>
      <w:numPr>
        <w:numId w:val="9"/>
      </w:numPr>
    </w:pPr>
  </w:style>
  <w:style w:type="paragraph" w:styleId="List2">
    <w:name w:val="List 2"/>
    <w:basedOn w:val="BodyText"/>
    <w:rsid w:val="00BB2E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E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E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E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B2E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B2E10"/>
    <w:pPr>
      <w:numPr>
        <w:numId w:val="5"/>
      </w:numPr>
    </w:pPr>
  </w:style>
  <w:style w:type="paragraph" w:styleId="ListContinue2">
    <w:name w:val="List Continue 2"/>
    <w:basedOn w:val="List2"/>
    <w:rsid w:val="00BB2E10"/>
    <w:pPr>
      <w:ind w:firstLine="0"/>
    </w:pPr>
  </w:style>
  <w:style w:type="paragraph" w:styleId="ListContinue3">
    <w:name w:val="List Continue 3"/>
    <w:basedOn w:val="List3"/>
    <w:rsid w:val="00BB2E10"/>
    <w:pPr>
      <w:ind w:left="1021" w:firstLine="0"/>
    </w:pPr>
  </w:style>
  <w:style w:type="paragraph" w:styleId="ListContinue4">
    <w:name w:val="List Continue 4"/>
    <w:basedOn w:val="List4"/>
    <w:rsid w:val="00BB2E10"/>
    <w:pPr>
      <w:ind w:firstLine="0"/>
    </w:pPr>
  </w:style>
  <w:style w:type="paragraph" w:styleId="ListContinue5">
    <w:name w:val="List Continue 5"/>
    <w:basedOn w:val="List5"/>
    <w:rsid w:val="00BB2E10"/>
    <w:pPr>
      <w:ind w:firstLine="0"/>
    </w:pPr>
  </w:style>
  <w:style w:type="paragraph" w:styleId="ListNumber3">
    <w:name w:val="List Number 3"/>
    <w:basedOn w:val="List3"/>
    <w:rsid w:val="00BB2E10"/>
    <w:pPr>
      <w:numPr>
        <w:numId w:val="6"/>
      </w:numPr>
    </w:pPr>
  </w:style>
  <w:style w:type="paragraph" w:styleId="ListNumber4">
    <w:name w:val="List Number 4"/>
    <w:basedOn w:val="List4"/>
    <w:rsid w:val="00BB2E10"/>
    <w:pPr>
      <w:numPr>
        <w:numId w:val="7"/>
      </w:numPr>
    </w:pPr>
  </w:style>
  <w:style w:type="paragraph" w:styleId="ListNumber5">
    <w:name w:val="List Number 5"/>
    <w:basedOn w:val="List5"/>
    <w:rsid w:val="00BB2E10"/>
    <w:pPr>
      <w:numPr>
        <w:numId w:val="8"/>
      </w:numPr>
    </w:pPr>
  </w:style>
  <w:style w:type="paragraph" w:styleId="BlockText">
    <w:name w:val="Block Text"/>
    <w:basedOn w:val="Normal"/>
    <w:rsid w:val="00BB2E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E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E10"/>
    <w:rPr>
      <w:sz w:val="16"/>
      <w:vertAlign w:val="superscript"/>
    </w:rPr>
  </w:style>
  <w:style w:type="character" w:customStyle="1" w:styleId="Symbols">
    <w:name w:val="Symbols"/>
    <w:basedOn w:val="DefaultParagraphFont"/>
    <w:rsid w:val="00BB2E10"/>
    <w:rPr>
      <w:rFonts w:ascii="Symbol" w:hAnsi="Symbol"/>
    </w:rPr>
  </w:style>
  <w:style w:type="character" w:customStyle="1" w:styleId="MenuOptions">
    <w:name w:val="Menu Options"/>
    <w:basedOn w:val="DefaultParagraphFont"/>
    <w:rsid w:val="00BB2E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E10"/>
    <w:rPr>
      <w:b/>
    </w:rPr>
  </w:style>
  <w:style w:type="character" w:customStyle="1" w:styleId="Underlined">
    <w:name w:val="Underlined"/>
    <w:basedOn w:val="DefaultParagraphFont"/>
    <w:rsid w:val="00BB2E10"/>
    <w:rPr>
      <w:u w:val="single"/>
    </w:rPr>
  </w:style>
  <w:style w:type="paragraph" w:customStyle="1" w:styleId="TableBodyTextRight">
    <w:name w:val="Table Body Text Right"/>
    <w:basedOn w:val="TableBodyText"/>
    <w:rsid w:val="00BB2E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E10"/>
    <w:rPr>
      <w:sz w:val="18"/>
    </w:rPr>
  </w:style>
  <w:style w:type="paragraph" w:customStyle="1" w:styleId="BodySmallRight">
    <w:name w:val="Body Small Right"/>
    <w:basedOn w:val="BodyTextRight"/>
    <w:rsid w:val="00BB2E10"/>
    <w:rPr>
      <w:sz w:val="18"/>
      <w:szCs w:val="18"/>
    </w:rPr>
  </w:style>
  <w:style w:type="paragraph" w:customStyle="1" w:styleId="MarginEdition">
    <w:name w:val="Margin Edition"/>
    <w:basedOn w:val="MarginNote"/>
    <w:rsid w:val="00BB2E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E10"/>
    <w:rPr>
      <w:sz w:val="2"/>
      <w:szCs w:val="2"/>
    </w:rPr>
  </w:style>
  <w:style w:type="character" w:customStyle="1" w:styleId="Small">
    <w:name w:val="Small"/>
    <w:basedOn w:val="DefaultParagraphFont"/>
    <w:rsid w:val="00BB2E10"/>
    <w:rPr>
      <w:sz w:val="16"/>
    </w:rPr>
  </w:style>
  <w:style w:type="paragraph" w:customStyle="1" w:styleId="WideTable">
    <w:name w:val="Wide Table"/>
    <w:basedOn w:val="Normal"/>
    <w:rsid w:val="00BB2E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E10"/>
  </w:style>
  <w:style w:type="paragraph" w:styleId="Quote">
    <w:name w:val="Quote"/>
    <w:basedOn w:val="Heading1"/>
    <w:link w:val="QuoteChar"/>
    <w:qFormat/>
    <w:rsid w:val="00BB2E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E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E10"/>
    <w:pPr>
      <w:pageBreakBefore/>
    </w:pPr>
  </w:style>
  <w:style w:type="paragraph" w:customStyle="1" w:styleId="Border">
    <w:name w:val="Border"/>
    <w:basedOn w:val="Normal"/>
    <w:qFormat/>
    <w:rsid w:val="00BB2E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E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E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E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E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E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E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E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E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E10"/>
    <w:rPr>
      <w:u w:val="single"/>
    </w:rPr>
  </w:style>
  <w:style w:type="character" w:customStyle="1" w:styleId="BoldandItalics">
    <w:name w:val="Bold and Italics"/>
    <w:qFormat/>
    <w:rsid w:val="00BB2E10"/>
    <w:rPr>
      <w:b/>
      <w:i/>
      <w:u w:val="none"/>
    </w:rPr>
  </w:style>
  <w:style w:type="paragraph" w:styleId="BalloonText">
    <w:name w:val="Balloon Text"/>
    <w:basedOn w:val="Normal"/>
    <w:link w:val="BalloonTextChar"/>
    <w:rsid w:val="00BB2E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E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E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E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E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E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E10"/>
    <w:pPr>
      <w:spacing w:before="0" w:after="0"/>
    </w:pPr>
  </w:style>
  <w:style w:type="paragraph" w:customStyle="1" w:styleId="BodyTextBold">
    <w:name w:val="Body Text Bold"/>
    <w:basedOn w:val="BodyText"/>
    <w:qFormat/>
    <w:rsid w:val="00BB2E10"/>
    <w:rPr>
      <w:b/>
    </w:rPr>
  </w:style>
  <w:style w:type="character" w:styleId="Hyperlink">
    <w:name w:val="Hyperlink"/>
    <w:basedOn w:val="DefaultParagraphFont"/>
    <w:uiPriority w:val="99"/>
    <w:unhideWhenUsed/>
    <w:rsid w:val="006A49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3103</Characters>
  <Application>Microsoft Office Word</Application>
  <DocSecurity>0</DocSecurity>
  <Lines>81</Lines>
  <Paragraphs>68</Paragraphs>
  <ScaleCrop>false</ScaleCrop>
  <Company>Author-it Software Corporation Ltd.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BSBXCS301 Protect own personal online profile from cyber security threats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2024-12-17T22:21:00Z</dcterms:created>
  <dcterms:modified xsi:type="dcterms:W3CDTF">2024-12-17T22:21:00Z</dcterms:modified>
</cp:coreProperties>
</file>