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2E2" w:rsidP="000C7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BSBXCM401 Apply communication strategies in the workplace</w:t>
      </w:r>
      <w:r>
        <w:fldChar w:fldCharType="end"/>
      </w:r>
    </w:p>
    <w:p w:rsidR="000C72E2" w:rsidP="000C72E2">
      <w:pPr>
        <w:pStyle w:val="Version"/>
        <w:sectPr w:rsidSect="00CA1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A42" w:rsidP="00CA1A42">
      <w:pPr>
        <w:pStyle w:val="SuperHeading"/>
      </w:pPr>
      <w:r w:rsidRPr="00CA1A42">
        <w:t>BSBXCM401 Apply communication strategies in the workplace</w:t>
      </w:r>
    </w:p>
    <w:p w:rsidR="00000000" w:rsidRPr="00CA1A42" w:rsidP="00CA1A42">
      <w:pPr>
        <w:pStyle w:val="Heading1"/>
      </w:pPr>
      <w:bookmarkStart w:id="1" w:name="O_1128072"/>
      <w:bookmarkEnd w:id="1"/>
      <w:r w:rsidRPr="00CA1A42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CA1A4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rPr>
                <w:rStyle w:val="SpecialBold"/>
              </w:rPr>
              <w:t>Comments</w:t>
            </w:r>
          </w:p>
        </w:tc>
      </w:tr>
      <w:tr w:rsidTr="00CA1A4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 xml:space="preserve">This version released with BSB Business Services Training Package Version 7.0. </w:t>
            </w:r>
          </w:p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Version created to clarify knowledge evidence</w:t>
            </w:r>
          </w:p>
        </w:tc>
      </w:tr>
      <w:tr w:rsidTr="00CA1A4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>This version first released with BSB Business Servic</w:t>
            </w:r>
            <w:r w:rsidRPr="00CA1A42">
              <w:t>es Training Package Version 4.0.</w:t>
            </w:r>
          </w:p>
        </w:tc>
      </w:tr>
    </w:tbl>
    <w:p w:rsidR="00000000" w:rsidRPr="00CA1A42" w:rsidP="00CA1A42">
      <w:pPr>
        <w:pStyle w:val="BodyText"/>
      </w:pPr>
    </w:p>
    <w:p w:rsidR="00000000" w:rsidRPr="00CA1A42" w:rsidP="00CA1A42">
      <w:pPr>
        <w:pStyle w:val="AllowPageBreak"/>
      </w:pPr>
    </w:p>
    <w:p w:rsidR="00000000" w:rsidRPr="00CA1A42" w:rsidP="00CA1A42">
      <w:pPr>
        <w:pStyle w:val="Heading1"/>
      </w:pPr>
      <w:bookmarkStart w:id="2" w:name="O_1128071"/>
      <w:bookmarkEnd w:id="2"/>
      <w:r w:rsidRPr="00CA1A42">
        <w:t>Application</w:t>
      </w:r>
    </w:p>
    <w:p w:rsidR="00000000" w:rsidRPr="00CA1A42" w:rsidP="000C72E2">
      <w:pPr>
        <w:pStyle w:val="BodyText"/>
      </w:pPr>
      <w:r w:rsidRPr="00CA1A42">
        <w:t>This unit describes the skills and knowledge required to facilitate and apply communication strategies in the workplace within any industry.</w:t>
      </w:r>
    </w:p>
    <w:p w:rsidR="00000000" w:rsidRPr="00CA1A42" w:rsidP="000C72E2">
      <w:pPr>
        <w:pStyle w:val="BodyText"/>
      </w:pPr>
      <w:r w:rsidRPr="00CA1A42">
        <w:t>This unit has a specific focus on the communicat</w:t>
      </w:r>
      <w:r w:rsidRPr="00CA1A42">
        <w:t>ion skills required for supervisor level workers with responsibility for other workers.</w:t>
      </w:r>
    </w:p>
    <w:p w:rsidR="00000000" w:rsidRPr="00CA1A42" w:rsidP="000C72E2">
      <w:pPr>
        <w:pStyle w:val="BodyText"/>
      </w:pPr>
      <w:r w:rsidRPr="00CA1A42">
        <w:t>No licensing, legislative or certification requirements apply to this unit at the time of publication.</w:t>
      </w:r>
    </w:p>
    <w:p w:rsidR="00000000" w:rsidRPr="00CA1A42" w:rsidP="00CA1A42">
      <w:pPr>
        <w:pStyle w:val="Heading1"/>
      </w:pPr>
      <w:bookmarkStart w:id="3" w:name="O_1128070"/>
      <w:bookmarkEnd w:id="3"/>
      <w:r w:rsidRPr="00CA1A42">
        <w:t>Unit Sector</w:t>
      </w:r>
    </w:p>
    <w:p w:rsidR="00000000" w:rsidRPr="00CA1A42" w:rsidP="000C72E2">
      <w:pPr>
        <w:pStyle w:val="BodyText"/>
      </w:pPr>
      <w:r w:rsidRPr="00CA1A42">
        <w:t>Cross Sector Skill</w:t>
      </w:r>
    </w:p>
    <w:p w:rsidR="00000000" w:rsidRPr="00CA1A42" w:rsidP="00CA1A42">
      <w:pPr>
        <w:pStyle w:val="Heading1"/>
      </w:pPr>
      <w:bookmarkStart w:id="4" w:name="O_1128069"/>
      <w:bookmarkEnd w:id="4"/>
      <w:r w:rsidRPr="00CA1A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5777"/>
      </w:tblGrid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rPr>
                <w:rStyle w:val="SpecialBold"/>
              </w:rPr>
              <w:t>Elements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rPr>
                <w:rStyle w:val="SpecialBold"/>
              </w:rPr>
              <w:t>Performance Criteria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Elements describe the essential outcomes.</w:t>
            </w:r>
          </w:p>
        </w:tc>
        <w:tc>
          <w:tcPr>
            <w:tcW w:w="5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 xml:space="preserve">Performance criteria describe the performance needed to demonstrate achievement of the element. 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1. Prepare for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 xml:space="preserve">1.1 Identify </w:t>
            </w:r>
            <w:r w:rsidRPr="00CA1A42">
              <w:t>work activities requiring communication</w:t>
            </w:r>
          </w:p>
          <w:p w:rsidR="00000000" w:rsidRPr="00CA1A42" w:rsidP="00CA1A42">
            <w:pPr>
              <w:pStyle w:val="BodyText"/>
            </w:pPr>
            <w:r w:rsidRPr="00CA1A42">
              <w:t>1.2 Establish communication requirements for identified work activities</w:t>
            </w:r>
          </w:p>
          <w:p w:rsidR="00000000" w:rsidRPr="00CA1A42" w:rsidP="00CA1A42">
            <w:pPr>
              <w:pStyle w:val="BodyText"/>
            </w:pPr>
            <w:r w:rsidRPr="00CA1A42">
              <w:t>1.3 Identify communication roles for self and others to complete activity</w:t>
            </w:r>
          </w:p>
          <w:p w:rsidR="00000000" w:rsidRPr="00CA1A42" w:rsidP="00CA1A42">
            <w:pPr>
              <w:pStyle w:val="BodyText"/>
            </w:pPr>
            <w:r w:rsidRPr="00CA1A42">
              <w:t>1.4 Seek assistance or clarification regarding communication objectives as required</w:t>
            </w:r>
          </w:p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1.5 Select appropriate method of communicating information internally and externally based on organisational requirements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2. Use communication strategies to provide work i</w:t>
            </w:r>
            <w:r w:rsidRPr="00CA1A42">
              <w:t xml:space="preserve">nstruction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 xml:space="preserve">2.1 Use appropriate presentation methods to communicate information or instruction based on the requirements of audience </w:t>
            </w:r>
          </w:p>
          <w:p w:rsidR="00000000" w:rsidRPr="00CA1A42" w:rsidP="00CA1A42">
            <w:pPr>
              <w:pStyle w:val="BodyText"/>
            </w:pPr>
            <w:r w:rsidRPr="00CA1A42">
              <w:t>2.2 Use appropriate method of communication</w:t>
            </w:r>
            <w:r w:rsidRPr="00CA1A42">
              <w:rPr>
                <w:rStyle w:val="Emphasis"/>
              </w:rPr>
              <w:t xml:space="preserve"> </w:t>
            </w:r>
            <w:r w:rsidRPr="00CA1A42">
              <w:t>to communicate information or instruction based on the requirements of audienc</w:t>
            </w:r>
            <w:r w:rsidRPr="00CA1A42">
              <w:t>e</w:t>
            </w:r>
          </w:p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 xml:space="preserve"> 2.3 Negotiate expected work requirements with others and clarify that instructions have been understood 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3. Facilitate workplace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>3.1 Use interpersonal skills to build relationships with team members and clients and facilitate respectful i</w:t>
            </w:r>
            <w:r w:rsidRPr="00CA1A42">
              <w:t>nteraction</w:t>
            </w:r>
          </w:p>
          <w:p w:rsidR="00000000" w:rsidRPr="00CA1A42" w:rsidP="00CA1A42">
            <w:pPr>
              <w:pStyle w:val="BodyText"/>
            </w:pPr>
            <w:r w:rsidRPr="00CA1A42">
              <w:t>3.2 Facilitate respectful communication amongst others, considering the needs of those from diverse backgrounds</w:t>
            </w:r>
          </w:p>
          <w:p w:rsidR="00000000" w:rsidRPr="00CA1A42" w:rsidP="00CA1A42">
            <w:pPr>
              <w:pStyle w:val="BodyText"/>
            </w:pPr>
            <w:r w:rsidRPr="00CA1A42">
              <w:t>3.3 Use problem solving and decision making skills to resolve any communication challenges</w:t>
            </w:r>
            <w:r w:rsidRPr="00CA1A42">
              <w:rPr>
                <w:rStyle w:val="BoldandItalics"/>
              </w:rPr>
              <w:t xml:space="preserve"> </w:t>
            </w:r>
            <w:r w:rsidRPr="00CA1A42">
              <w:t xml:space="preserve"> </w:t>
            </w:r>
          </w:p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3.4 Obtain confirmation on outcomes of c</w:t>
            </w:r>
            <w:r w:rsidRPr="00CA1A42">
              <w:t>ommunication challenges to ensure issues have been resolved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4. Monitor and support team communication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t>4.1 Ensure all communication is consistent with legislative and organisational requirements</w:t>
            </w:r>
          </w:p>
          <w:p w:rsidR="00000000" w:rsidRPr="00CA1A42" w:rsidP="00CA1A42">
            <w:pPr>
              <w:pStyle w:val="BodyText"/>
            </w:pPr>
            <w:r w:rsidRPr="00CA1A42">
              <w:t>4.2 Provide performance feedback and additional support to ot</w:t>
            </w:r>
            <w:r w:rsidRPr="00CA1A42">
              <w:t>hers when required</w:t>
            </w:r>
          </w:p>
          <w:p w:rsidR="00000000" w:rsidRPr="00CA1A42" w:rsidP="00CA1A42">
            <w:pPr>
              <w:pStyle w:val="BodyText"/>
            </w:pPr>
            <w:r w:rsidRPr="00CA1A42">
              <w:t>4.3 Seek feedback and assistance from others to improve own communication techniques</w:t>
            </w:r>
          </w:p>
          <w:p w:rsidR="00000000" w:rsidRPr="00CA1A42" w:rsidP="00CA1A42">
            <w:pPr>
              <w:pStyle w:val="BodyText"/>
            </w:pPr>
            <w:r w:rsidRPr="00CA1A42">
              <w:t>4.4 Collate and report any important information and unresolved issues to relevant superiors</w:t>
            </w:r>
          </w:p>
        </w:tc>
      </w:tr>
    </w:tbl>
    <w:p w:rsidR="00000000" w:rsidRPr="00CA1A42" w:rsidP="00CA1A42">
      <w:pPr>
        <w:pStyle w:val="BodyText"/>
      </w:pPr>
    </w:p>
    <w:p w:rsidR="00000000" w:rsidRPr="00CA1A42" w:rsidP="00CA1A42">
      <w:pPr>
        <w:pStyle w:val="AllowPageBreak"/>
      </w:pPr>
    </w:p>
    <w:p w:rsidR="00000000" w:rsidRPr="00CA1A42" w:rsidP="00CA1A42">
      <w:pPr>
        <w:pStyle w:val="Heading1"/>
      </w:pPr>
      <w:bookmarkStart w:id="5" w:name="O_1128068"/>
      <w:bookmarkEnd w:id="5"/>
      <w:r w:rsidRPr="00CA1A42">
        <w:t>Foundation Skills</w:t>
      </w:r>
    </w:p>
    <w:p w:rsidR="00000000" w:rsidRPr="000C72E2" w:rsidP="000C72E2">
      <w:pPr>
        <w:pStyle w:val="BodyText"/>
        <w:rPr>
          <w:i/>
        </w:rPr>
      </w:pPr>
      <w:r w:rsidRPr="000C72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4"/>
        <w:gridCol w:w="7497"/>
      </w:tblGrid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BodyText"/>
            </w:pPr>
            <w:r w:rsidRPr="00CA1A42">
              <w:rPr>
                <w:rStyle w:val="SpecialBold"/>
              </w:rPr>
              <w:t>Skill</w:t>
            </w:r>
            <w:r w:rsidRPr="00CA1A42">
              <w:t xml:space="preserve"> 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rPr>
                <w:rStyle w:val="SpecialBold"/>
              </w:rPr>
              <w:t>Description</w:t>
            </w:r>
            <w:r w:rsidRPr="00CA1A42">
              <w:t xml:space="preserve"> 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Writing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ListBullet"/>
              <w:rPr>
                <w:lang w:val="en-NZ"/>
              </w:rPr>
            </w:pPr>
            <w:r w:rsidRPr="00CA1A42">
              <w:t>Develops written texts using appropriate grammar, spelling and pun</w:t>
            </w:r>
            <w:r w:rsidRPr="00CA1A42">
              <w:t xml:space="preserve">ctuation in relevant organisational formats  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Navigate the world of work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ListBullet"/>
              <w:rPr>
                <w:lang w:val="en-NZ"/>
              </w:rPr>
            </w:pPr>
            <w:r w:rsidRPr="00CA1A42">
              <w:t xml:space="preserve">Understands responsibilities and complies with legislative, regulatory and organisational requirements </w:t>
            </w:r>
          </w:p>
        </w:tc>
      </w:tr>
      <w:tr w:rsidTr="00CA1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42">
            <w:pPr>
              <w:pStyle w:val="BodyText"/>
              <w:rPr>
                <w:lang w:val="en-NZ"/>
              </w:rPr>
            </w:pPr>
            <w:r w:rsidRPr="00CA1A42">
              <w:t>Get the work done</w:t>
            </w:r>
          </w:p>
        </w:tc>
        <w:tc>
          <w:tcPr>
            <w:tcW w:w="749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2" w:rsidP="00CA1A42">
            <w:pPr>
              <w:pStyle w:val="ListBullet"/>
            </w:pPr>
            <w:r w:rsidRPr="00CA1A42">
              <w:t>Uses problem-solving skills to identify and analyse issues or barriers, consider options and develop responses and opportunities for improvement</w:t>
            </w:r>
          </w:p>
          <w:p w:rsidR="00000000" w:rsidRPr="00CA1A42" w:rsidP="00CA1A42">
            <w:pPr>
              <w:pStyle w:val="ListBullet"/>
            </w:pPr>
            <w:r w:rsidRPr="00CA1A42">
              <w:t>Uses digital technology to find, record or communicate basic information</w:t>
            </w:r>
          </w:p>
        </w:tc>
      </w:tr>
    </w:tbl>
    <w:p w:rsidR="00000000" w:rsidRPr="00CA1A42" w:rsidP="00CA1A42">
      <w:pPr>
        <w:pStyle w:val="BodyText"/>
      </w:pPr>
    </w:p>
    <w:p w:rsidR="00000000" w:rsidRPr="00CA1A42" w:rsidP="00CA1A42">
      <w:pPr>
        <w:pStyle w:val="AllowPageBreak"/>
      </w:pPr>
    </w:p>
    <w:p w:rsidR="00000000" w:rsidRPr="00CA1A42" w:rsidP="00CA1A42">
      <w:pPr>
        <w:pStyle w:val="Heading1"/>
      </w:pPr>
      <w:bookmarkStart w:id="6" w:name="O_1128067"/>
      <w:bookmarkEnd w:id="6"/>
      <w:r w:rsidRPr="00CA1A42">
        <w:t>Unit Mapping Information</w:t>
      </w:r>
    </w:p>
    <w:p w:rsidR="00000000" w:rsidRPr="00CA1A42" w:rsidP="000C72E2">
      <w:pPr>
        <w:pStyle w:val="BodyText"/>
      </w:pPr>
      <w:r w:rsidRPr="00CA1A42">
        <w:t>No equivalent unit. New unit.</w:t>
      </w:r>
    </w:p>
    <w:p w:rsidR="00000000" w:rsidRPr="00CA1A42" w:rsidP="00CA1A42">
      <w:pPr>
        <w:pStyle w:val="Heading1"/>
      </w:pPr>
      <w:bookmarkStart w:id="7" w:name="O_1128073"/>
      <w:bookmarkEnd w:id="7"/>
      <w:r w:rsidRPr="00CA1A42">
        <w:t>Links</w:t>
      </w:r>
    </w:p>
    <w:p w:rsidR="00000000" w:rsidRPr="00CA1A42" w:rsidP="000C72E2">
      <w:pPr>
        <w:pStyle w:val="BodyText"/>
      </w:pPr>
      <w:r w:rsidRPr="00CA1A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A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1A42" w:rsidP="000C72E2">
      <w:pPr>
        <w:pStyle w:val="BodyText"/>
      </w:pPr>
      <w:r w:rsidRPr="00CA1A42">
        <w:t xml:space="preserve">Companion Volume Implementation </w:t>
      </w:r>
      <w:r w:rsidRPr="00CA1A42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A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1A42" w:rsidP="00CA1A42"/>
    <w:sectPr w:rsidSect="00CA1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2" w:rsidRPr="000C72E2" w:rsidP="000C7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E2" w:rsidP="00CA1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2E2" w:rsidP="00CA1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72E2" w:rsidP="00CA1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42" w:rsidRPr="000C72E2" w:rsidP="000C7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E2" w:rsidRPr="002D2AF8" w:rsidP="00CA1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BSBXCM401 Apply communication strategies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C72E2" w:rsidP="00CA1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60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AA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42"/>
  </w:style>
  <w:style w:type="character" w:customStyle="1" w:styleId="Heading1Char">
    <w:name w:val="Heading 1 Char"/>
    <w:basedOn w:val="DefaultParagraphFont"/>
    <w:link w:val="Heading1"/>
    <w:rsid w:val="00CA1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A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A42"/>
    <w:rPr>
      <w:b/>
      <w:spacing w:val="0"/>
    </w:rPr>
  </w:style>
  <w:style w:type="character" w:styleId="Emphasis">
    <w:name w:val="Emphasis"/>
    <w:basedOn w:val="DefaultParagraphFont"/>
    <w:qFormat/>
    <w:rsid w:val="00CA1A42"/>
    <w:rPr>
      <w:i/>
    </w:rPr>
  </w:style>
  <w:style w:type="paragraph" w:customStyle="1" w:styleId="SuperHeading">
    <w:name w:val="SuperHeading"/>
    <w:basedOn w:val="Normal"/>
    <w:rsid w:val="00CA1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1A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1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A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42"/>
  </w:style>
  <w:style w:type="paragraph" w:styleId="TableofFigures">
    <w:name w:val="table of figures"/>
    <w:basedOn w:val="Normal"/>
    <w:next w:val="Normal"/>
    <w:semiHidden/>
    <w:rsid w:val="00CA1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A42"/>
    <w:rPr>
      <w:rFonts w:ascii="Wingdings" w:hAnsi="Wingdings"/>
    </w:rPr>
  </w:style>
  <w:style w:type="paragraph" w:customStyle="1" w:styleId="TableHeading">
    <w:name w:val="Table Heading"/>
    <w:basedOn w:val="HeadingBase"/>
    <w:rsid w:val="00CA1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42"/>
    <w:rPr>
      <w:color w:val="0033CC"/>
      <w:u w:val="none"/>
    </w:rPr>
  </w:style>
  <w:style w:type="paragraph" w:customStyle="1" w:styleId="BodyTextRight">
    <w:name w:val="Body Text Right"/>
    <w:basedOn w:val="BodyText"/>
    <w:rsid w:val="00CA1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42"/>
    <w:rPr>
      <w:sz w:val="32"/>
    </w:rPr>
  </w:style>
  <w:style w:type="paragraph" w:customStyle="1" w:styleId="HeadingProcedure">
    <w:name w:val="Heading Procedure"/>
    <w:basedOn w:val="HeadingBase"/>
    <w:next w:val="Normal"/>
    <w:rsid w:val="00CA1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42"/>
    <w:pPr>
      <w:spacing w:before="60" w:after="60"/>
    </w:pPr>
  </w:style>
  <w:style w:type="paragraph" w:styleId="ListContinue">
    <w:name w:val="List Continue"/>
    <w:basedOn w:val="List"/>
    <w:rsid w:val="00CA1A42"/>
    <w:pPr>
      <w:ind w:firstLine="0"/>
    </w:pPr>
  </w:style>
  <w:style w:type="paragraph" w:customStyle="1" w:styleId="ListNote">
    <w:name w:val="List Note"/>
    <w:basedOn w:val="List"/>
    <w:rsid w:val="00CA1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42"/>
    <w:rPr>
      <w:rFonts w:ascii="Courier New" w:hAnsi="Courier New"/>
    </w:rPr>
  </w:style>
  <w:style w:type="paragraph" w:customStyle="1" w:styleId="NoteBullet">
    <w:name w:val="Note Bullet"/>
    <w:basedOn w:val="Note"/>
    <w:rsid w:val="00CA1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42"/>
    <w:rPr>
      <w:b/>
      <w:smallCaps/>
    </w:rPr>
  </w:style>
  <w:style w:type="paragraph" w:customStyle="1" w:styleId="TableListNumber">
    <w:name w:val="Table List Number"/>
    <w:basedOn w:val="ListNumber"/>
    <w:rsid w:val="00CA1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42"/>
    <w:pPr>
      <w:numPr>
        <w:numId w:val="8"/>
      </w:numPr>
    </w:pPr>
  </w:style>
  <w:style w:type="paragraph" w:customStyle="1" w:styleId="ListAlpha2">
    <w:name w:val="List Alpha 2"/>
    <w:basedOn w:val="List2"/>
    <w:rsid w:val="00CA1A42"/>
    <w:pPr>
      <w:numPr>
        <w:numId w:val="7"/>
      </w:numPr>
    </w:pPr>
  </w:style>
  <w:style w:type="paragraph" w:styleId="List2">
    <w:name w:val="List 2"/>
    <w:basedOn w:val="BodyText"/>
    <w:rsid w:val="00CA1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A42"/>
    <w:pPr>
      <w:numPr>
        <w:numId w:val="3"/>
      </w:numPr>
    </w:pPr>
  </w:style>
  <w:style w:type="paragraph" w:styleId="ListContinue2">
    <w:name w:val="List Continue 2"/>
    <w:basedOn w:val="List2"/>
    <w:rsid w:val="00CA1A42"/>
    <w:pPr>
      <w:ind w:firstLine="0"/>
    </w:pPr>
  </w:style>
  <w:style w:type="paragraph" w:styleId="ListContinue3">
    <w:name w:val="List Continue 3"/>
    <w:basedOn w:val="List3"/>
    <w:rsid w:val="00CA1A42"/>
    <w:pPr>
      <w:ind w:left="1021" w:firstLine="0"/>
    </w:pPr>
  </w:style>
  <w:style w:type="paragraph" w:styleId="ListContinue4">
    <w:name w:val="List Continue 4"/>
    <w:basedOn w:val="List4"/>
    <w:rsid w:val="00CA1A42"/>
    <w:pPr>
      <w:ind w:firstLine="0"/>
    </w:pPr>
  </w:style>
  <w:style w:type="paragraph" w:styleId="ListContinue5">
    <w:name w:val="List Continue 5"/>
    <w:basedOn w:val="List5"/>
    <w:rsid w:val="00CA1A42"/>
    <w:pPr>
      <w:ind w:firstLine="0"/>
    </w:pPr>
  </w:style>
  <w:style w:type="paragraph" w:styleId="ListNumber3">
    <w:name w:val="List Number 3"/>
    <w:basedOn w:val="List3"/>
    <w:rsid w:val="00CA1A42"/>
    <w:pPr>
      <w:numPr>
        <w:numId w:val="4"/>
      </w:numPr>
    </w:pPr>
  </w:style>
  <w:style w:type="paragraph" w:styleId="ListNumber4">
    <w:name w:val="List Number 4"/>
    <w:basedOn w:val="List4"/>
    <w:rsid w:val="00CA1A42"/>
    <w:pPr>
      <w:numPr>
        <w:numId w:val="5"/>
      </w:numPr>
    </w:pPr>
  </w:style>
  <w:style w:type="paragraph" w:styleId="ListNumber5">
    <w:name w:val="List Number 5"/>
    <w:basedOn w:val="List5"/>
    <w:rsid w:val="00CA1A42"/>
    <w:pPr>
      <w:numPr>
        <w:numId w:val="6"/>
      </w:numPr>
    </w:pPr>
  </w:style>
  <w:style w:type="paragraph" w:styleId="BlockText">
    <w:name w:val="Block Text"/>
    <w:basedOn w:val="Normal"/>
    <w:rsid w:val="00CA1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42"/>
    <w:rPr>
      <w:sz w:val="16"/>
      <w:vertAlign w:val="superscript"/>
    </w:rPr>
  </w:style>
  <w:style w:type="character" w:customStyle="1" w:styleId="Symbols">
    <w:name w:val="Symbols"/>
    <w:basedOn w:val="DefaultParagraphFont"/>
    <w:rsid w:val="00CA1A42"/>
    <w:rPr>
      <w:rFonts w:ascii="Symbol" w:hAnsi="Symbol"/>
    </w:rPr>
  </w:style>
  <w:style w:type="character" w:customStyle="1" w:styleId="MenuOptions">
    <w:name w:val="Menu Options"/>
    <w:basedOn w:val="DefaultParagraphFont"/>
    <w:rsid w:val="00CA1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42"/>
    <w:rPr>
      <w:b/>
    </w:rPr>
  </w:style>
  <w:style w:type="character" w:customStyle="1" w:styleId="Underlined">
    <w:name w:val="Underlined"/>
    <w:basedOn w:val="DefaultParagraphFont"/>
    <w:rsid w:val="00CA1A42"/>
    <w:rPr>
      <w:u w:val="single"/>
    </w:rPr>
  </w:style>
  <w:style w:type="paragraph" w:customStyle="1" w:styleId="TableBodyTextRight">
    <w:name w:val="Table Body Text Right"/>
    <w:basedOn w:val="TableBodyText"/>
    <w:rsid w:val="00CA1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42"/>
    <w:rPr>
      <w:sz w:val="18"/>
    </w:rPr>
  </w:style>
  <w:style w:type="paragraph" w:customStyle="1" w:styleId="BodySmallRight">
    <w:name w:val="Body Small Right"/>
    <w:basedOn w:val="BodyTextRight"/>
    <w:rsid w:val="00CA1A42"/>
    <w:rPr>
      <w:sz w:val="18"/>
      <w:szCs w:val="18"/>
    </w:rPr>
  </w:style>
  <w:style w:type="paragraph" w:customStyle="1" w:styleId="MarginEdition">
    <w:name w:val="Margin Edition"/>
    <w:basedOn w:val="MarginNote"/>
    <w:rsid w:val="00CA1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42"/>
    <w:rPr>
      <w:sz w:val="2"/>
      <w:szCs w:val="2"/>
    </w:rPr>
  </w:style>
  <w:style w:type="character" w:customStyle="1" w:styleId="Small">
    <w:name w:val="Small"/>
    <w:basedOn w:val="DefaultParagraphFont"/>
    <w:rsid w:val="00CA1A42"/>
    <w:rPr>
      <w:sz w:val="16"/>
    </w:rPr>
  </w:style>
  <w:style w:type="paragraph" w:customStyle="1" w:styleId="WideTable">
    <w:name w:val="Wide Table"/>
    <w:basedOn w:val="Normal"/>
    <w:rsid w:val="00CA1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42"/>
  </w:style>
  <w:style w:type="paragraph" w:styleId="Quote">
    <w:name w:val="Quote"/>
    <w:basedOn w:val="Heading1"/>
    <w:link w:val="QuoteChar"/>
    <w:qFormat/>
    <w:rsid w:val="00CA1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42"/>
    <w:pPr>
      <w:pageBreakBefore/>
    </w:pPr>
  </w:style>
  <w:style w:type="paragraph" w:customStyle="1" w:styleId="Border">
    <w:name w:val="Border"/>
    <w:basedOn w:val="Normal"/>
    <w:qFormat/>
    <w:rsid w:val="00CA1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42"/>
    <w:rPr>
      <w:u w:val="single"/>
    </w:rPr>
  </w:style>
  <w:style w:type="paragraph" w:styleId="BalloonText">
    <w:name w:val="Balloon Text"/>
    <w:basedOn w:val="Normal"/>
    <w:link w:val="BalloonTextChar"/>
    <w:rsid w:val="00CA1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42"/>
    <w:pPr>
      <w:spacing w:before="0" w:after="0"/>
    </w:pPr>
  </w:style>
  <w:style w:type="paragraph" w:customStyle="1" w:styleId="BodyTextBold">
    <w:name w:val="Body Text Bold"/>
    <w:basedOn w:val="BodyText"/>
    <w:qFormat/>
    <w:rsid w:val="00CA1A42"/>
    <w:rPr>
      <w:b/>
    </w:rPr>
  </w:style>
  <w:style w:type="character" w:styleId="Hyperlink">
    <w:name w:val="Hyperlink"/>
    <w:basedOn w:val="DefaultParagraphFont"/>
    <w:uiPriority w:val="99"/>
    <w:unhideWhenUsed/>
    <w:rsid w:val="000C7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3534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BSBXCM401 Apply communication strategies in the workplace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