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4CF" w:rsidP="00895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BSBXBD408 Implement and review procedures for managing big data</w:t>
      </w:r>
      <w:r>
        <w:fldChar w:fldCharType="end"/>
      </w:r>
    </w:p>
    <w:p w:rsidR="008954CF" w:rsidP="008954CF">
      <w:pPr>
        <w:pStyle w:val="Version"/>
        <w:sectPr w:rsidSect="007466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6D1" w:rsidP="007466D1">
      <w:pPr>
        <w:pStyle w:val="SuperHeading"/>
      </w:pPr>
      <w:r w:rsidRPr="007466D1">
        <w:t>BSBXBD408 Implement and review procedures for managing big data</w:t>
      </w:r>
    </w:p>
    <w:p w:rsidR="00000000" w:rsidRPr="007466D1" w:rsidP="007466D1">
      <w:pPr>
        <w:pStyle w:val="Heading1"/>
      </w:pPr>
      <w:bookmarkStart w:id="1" w:name="O_1071351"/>
      <w:bookmarkEnd w:id="1"/>
      <w:r w:rsidRPr="007466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746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BodyText"/>
            </w:pPr>
            <w:r w:rsidRPr="007466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rPr>
                <w:rStyle w:val="SpecialBold"/>
              </w:rPr>
              <w:t>Comments</w:t>
            </w:r>
          </w:p>
        </w:tc>
      </w:tr>
      <w:tr w:rsidTr="00746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BodyText"/>
            </w:pPr>
            <w:r w:rsidRPr="007466D1">
              <w:t>This version first released with BSB Business Services Training Package 6.0.</w:t>
            </w:r>
          </w:p>
        </w:tc>
      </w:tr>
    </w:tbl>
    <w:p w:rsidR="00000000" w:rsidRPr="007466D1" w:rsidP="007466D1">
      <w:pPr>
        <w:pStyle w:val="BodyText"/>
      </w:pPr>
    </w:p>
    <w:p w:rsidR="00000000" w:rsidRPr="007466D1" w:rsidP="007466D1">
      <w:pPr>
        <w:pStyle w:val="AllowPageBreak"/>
      </w:pPr>
    </w:p>
    <w:p w:rsidR="00000000" w:rsidRPr="007466D1" w:rsidP="007466D1">
      <w:pPr>
        <w:pStyle w:val="Heading1"/>
      </w:pPr>
      <w:bookmarkStart w:id="2" w:name="O_1071352"/>
      <w:bookmarkEnd w:id="2"/>
      <w:r w:rsidRPr="007466D1">
        <w:t>Application</w:t>
      </w:r>
    </w:p>
    <w:p w:rsidR="00000000" w:rsidRPr="007466D1" w:rsidP="008954CF">
      <w:pPr>
        <w:pStyle w:val="BodyText"/>
      </w:pPr>
      <w:r w:rsidRPr="007466D1">
        <w:t>This uni</w:t>
      </w:r>
      <w:r w:rsidRPr="007466D1">
        <w:t>t describes the skills and knowledge required to implement and review workplace procedures for managing transactional and non-transactional big data.</w:t>
      </w:r>
    </w:p>
    <w:p w:rsidR="00000000" w:rsidRPr="007466D1" w:rsidP="008954CF">
      <w:pPr>
        <w:pStyle w:val="BodyText"/>
      </w:pPr>
      <w:r w:rsidRPr="007466D1">
        <w:t>It applies to those who work in a broad range of industries and job roles who are required to make busines</w:t>
      </w:r>
      <w:r w:rsidRPr="007466D1">
        <w:t>s decisions regarding big data procedures to ensure continuous improvement.</w:t>
      </w:r>
    </w:p>
    <w:p w:rsidR="00000000" w:rsidRPr="007466D1" w:rsidP="008954CF">
      <w:pPr>
        <w:pStyle w:val="BodyText"/>
      </w:pPr>
      <w:r w:rsidRPr="007466D1">
        <w:t>No licensing, legislative or certification requirements apply to this unit at the time of publication.</w:t>
      </w:r>
    </w:p>
    <w:p w:rsidR="00000000" w:rsidRPr="007466D1" w:rsidP="007466D1">
      <w:pPr>
        <w:pStyle w:val="Heading1"/>
      </w:pPr>
      <w:bookmarkStart w:id="3" w:name="O_1071355"/>
      <w:bookmarkEnd w:id="3"/>
      <w:r w:rsidRPr="007466D1">
        <w:t>Unit Sector</w:t>
      </w:r>
    </w:p>
    <w:p w:rsidR="00000000" w:rsidRPr="007466D1" w:rsidP="008954CF">
      <w:pPr>
        <w:pStyle w:val="BodyText"/>
      </w:pPr>
      <w:r w:rsidRPr="007466D1">
        <w:t>Data Literacy – Data Literacy</w:t>
      </w:r>
    </w:p>
    <w:p w:rsidR="00000000" w:rsidRPr="007466D1" w:rsidP="007466D1">
      <w:pPr>
        <w:pStyle w:val="Heading1"/>
      </w:pPr>
      <w:bookmarkStart w:id="4" w:name="O_1071356"/>
      <w:bookmarkEnd w:id="4"/>
      <w:r w:rsidRPr="007466D1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3"/>
        <w:gridCol w:w="7332"/>
      </w:tblGrid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BodyText"/>
            </w:pPr>
            <w:r w:rsidRPr="007466D1">
              <w:rPr>
                <w:rStyle w:val="SpecialBold"/>
              </w:rPr>
              <w:t>ELEMENT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rPr>
                <w:rStyle w:val="SpecialBold"/>
              </w:rPr>
              <w:t>PERFORMANCE CRITERIA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BodyText"/>
            </w:pPr>
            <w:r w:rsidRPr="007466D1">
              <w:rPr>
                <w:rStyle w:val="Emphasis"/>
              </w:rPr>
              <w:t>Elements describe the essential outcomes.</w:t>
            </w:r>
          </w:p>
        </w:tc>
        <w:tc>
          <w:tcPr>
            <w:tcW w:w="73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List"/>
              <w:rPr>
                <w:lang w:val="en-NZ"/>
              </w:rPr>
            </w:pPr>
            <w:r w:rsidRPr="007466D1">
              <w:t>1. Prepare to implement procedures for 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List"/>
            </w:pPr>
            <w:r w:rsidRPr="007466D1">
              <w:t>1.1 Plan implementation strategies for selected workplace procedures for managing big data</w:t>
            </w:r>
          </w:p>
          <w:p w:rsidR="00000000" w:rsidP="007466D1">
            <w:pPr>
              <w:pStyle w:val="List"/>
              <w:rPr>
                <w:lang w:val="en-NZ"/>
              </w:rPr>
            </w:pPr>
            <w:r w:rsidRPr="007466D1">
              <w:t>1.2 Establish reporting mechanisms to monitor impact of implemented procedures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List"/>
              <w:rPr>
                <w:lang w:val="en-NZ"/>
              </w:rPr>
            </w:pPr>
            <w:r w:rsidRPr="007466D1">
              <w:t>2. Implement procedures for 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List"/>
            </w:pPr>
            <w:r w:rsidRPr="007466D1">
              <w:t>2.1 Communicate procedures to relevant stakeholders</w:t>
            </w:r>
          </w:p>
          <w:p w:rsidR="00000000" w:rsidP="007466D1">
            <w:pPr>
              <w:pStyle w:val="List"/>
              <w:rPr>
                <w:lang w:val="en-NZ"/>
              </w:rPr>
            </w:pPr>
            <w:r w:rsidRPr="007466D1">
              <w:t>2.2 Carry out change management initiatives to encourage adoption of procedures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List"/>
              <w:rPr>
                <w:lang w:val="en-NZ"/>
              </w:rPr>
            </w:pPr>
            <w:r w:rsidRPr="007466D1">
              <w:t xml:space="preserve">3. Review </w:t>
            </w:r>
            <w:r w:rsidRPr="007466D1">
              <w:t>procedures for 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List"/>
            </w:pPr>
            <w:r w:rsidRPr="007466D1">
              <w:t>3.1 Seek feedback from required st</w:t>
            </w:r>
            <w:r w:rsidRPr="007466D1">
              <w:t xml:space="preserve">akeholders on effectiveness and impact </w:t>
            </w:r>
            <w:r w:rsidRPr="007466D1">
              <w:t>of newly implemented procedures and continuous improvement opportunities</w:t>
            </w:r>
          </w:p>
          <w:p w:rsidR="00000000" w:rsidRPr="007466D1" w:rsidP="007466D1">
            <w:pPr>
              <w:pStyle w:val="List"/>
            </w:pPr>
            <w:r w:rsidRPr="007466D1">
              <w:t>3.2 Draft report on review outcomes and recommend required changes to procedures</w:t>
            </w:r>
          </w:p>
          <w:p w:rsidR="00000000" w:rsidRPr="007466D1" w:rsidP="007466D1">
            <w:pPr>
              <w:pStyle w:val="List"/>
            </w:pPr>
            <w:r w:rsidRPr="007466D1">
              <w:t xml:space="preserve">3.3 Seek feedback from required stakeholders on report and its </w:t>
            </w:r>
            <w:r w:rsidRPr="007466D1">
              <w:t>recommendations according to organisational policies and procedures</w:t>
            </w:r>
          </w:p>
          <w:p w:rsidR="00000000" w:rsidRPr="007466D1" w:rsidP="007466D1">
            <w:pPr>
              <w:pStyle w:val="List"/>
            </w:pPr>
            <w:r w:rsidRPr="007466D1">
              <w:t>3.4 Update procedures based on stakeholder feedback and store according to organisational policies and procedures</w:t>
            </w:r>
          </w:p>
        </w:tc>
      </w:tr>
    </w:tbl>
    <w:p w:rsidR="00000000" w:rsidRPr="007466D1" w:rsidP="007466D1">
      <w:pPr>
        <w:pStyle w:val="List2"/>
      </w:pPr>
    </w:p>
    <w:p w:rsidR="00000000" w:rsidRPr="007466D1" w:rsidP="007466D1">
      <w:pPr>
        <w:pStyle w:val="AllowPageBreak"/>
      </w:pPr>
    </w:p>
    <w:p w:rsidR="00000000" w:rsidRPr="007466D1" w:rsidP="007466D1">
      <w:pPr>
        <w:pStyle w:val="Heading1"/>
      </w:pPr>
      <w:bookmarkStart w:id="5" w:name="O_1071357"/>
      <w:bookmarkEnd w:id="5"/>
      <w:r w:rsidRPr="007466D1">
        <w:t>Foundation Skills</w:t>
      </w:r>
    </w:p>
    <w:p w:rsidR="00000000" w:rsidRPr="008954CF" w:rsidP="008954CF">
      <w:pPr>
        <w:pStyle w:val="BodyText"/>
        <w:rPr>
          <w:i/>
        </w:rPr>
      </w:pPr>
      <w:r w:rsidRPr="008954CF">
        <w:rPr>
          <w:rStyle w:val="Emphasis"/>
        </w:rPr>
        <w:t>This section describes those langua</w:t>
      </w:r>
      <w:r w:rsidRPr="008954CF">
        <w:rPr>
          <w:rStyle w:val="Emphasis"/>
        </w:rPr>
        <w:t>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253"/>
      </w:tblGrid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BodyText"/>
            </w:pPr>
            <w:r w:rsidRPr="007466D1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rPr>
                <w:rStyle w:val="SpecialBold"/>
              </w:rPr>
              <w:t>Description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t>Learning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ListBullet"/>
              <w:rPr>
                <w:lang w:val="en-NZ"/>
              </w:rPr>
            </w:pPr>
            <w:r w:rsidRPr="007466D1">
              <w:t>Modifies behaviour following exposure to new information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t>Numeracy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ListBullet"/>
              <w:rPr>
                <w:lang w:val="en-NZ"/>
              </w:rPr>
            </w:pPr>
            <w:r w:rsidRPr="007466D1">
              <w:t xml:space="preserve">Interprets numerical data 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t>Oral communication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ListBullet"/>
              <w:rPr>
                <w:lang w:val="en-NZ"/>
              </w:rPr>
            </w:pPr>
            <w:r w:rsidRPr="007466D1">
              <w:t>Asks open and closed probing questions and actively listens to identify work requirements when consulting with stakeholders and discussing key procedural information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t>Reading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ListBullet"/>
              <w:rPr>
                <w:lang w:val="en-NZ"/>
              </w:rPr>
            </w:pPr>
            <w:r w:rsidRPr="007466D1">
              <w:t>Identifies and interprets information from relevant sources to inform review of procedures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t>Writing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ListBullet"/>
              <w:rPr>
                <w:lang w:val="en-NZ"/>
              </w:rPr>
            </w:pPr>
            <w:r w:rsidRPr="007466D1">
              <w:t>Uses clear, specific and industry-related terminology to develop procedures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t>Teamwork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ListBullet"/>
              <w:rPr>
                <w:lang w:val="en-NZ"/>
              </w:rPr>
            </w:pPr>
            <w:r w:rsidRPr="007466D1">
              <w:t>Works collaboratively with interdisciplinary teams to ensure procedu</w:t>
            </w:r>
            <w:r w:rsidRPr="007466D1">
              <w:t>res are implemented</w:t>
            </w:r>
          </w:p>
        </w:tc>
      </w:tr>
      <w:tr w:rsidTr="007466D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t>Technology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ListBullet"/>
            </w:pPr>
            <w:r w:rsidRPr="007466D1">
              <w:t>Uses appropriate technology platforms to facilitate procedure implementation</w:t>
            </w:r>
          </w:p>
        </w:tc>
      </w:tr>
    </w:tbl>
    <w:p w:rsidR="00000000" w:rsidRPr="007466D1" w:rsidP="007466D1">
      <w:pPr>
        <w:pStyle w:val="BodyText"/>
      </w:pPr>
    </w:p>
    <w:p w:rsidR="00000000" w:rsidRPr="007466D1" w:rsidP="007466D1">
      <w:pPr>
        <w:pStyle w:val="AllowPageBreak"/>
      </w:pPr>
    </w:p>
    <w:p w:rsidR="00000000" w:rsidRPr="007466D1" w:rsidP="007466D1">
      <w:pPr>
        <w:pStyle w:val="Heading1"/>
      </w:pPr>
      <w:bookmarkStart w:id="6" w:name="O_1071359"/>
      <w:bookmarkEnd w:id="6"/>
      <w:r w:rsidRPr="007466D1">
        <w:t>Unit Mapping Information</w:t>
      </w:r>
    </w:p>
    <w:p w:rsidR="00000000" w:rsidRPr="007466D1" w:rsidP="008954CF">
      <w:pPr>
        <w:pStyle w:val="BodyText"/>
      </w:pPr>
      <w:r w:rsidRPr="007466D1">
        <w:t>No equivalent unit. New unit.</w:t>
      </w:r>
    </w:p>
    <w:p w:rsidR="00000000" w:rsidRPr="007466D1" w:rsidP="007466D1">
      <w:pPr>
        <w:pStyle w:val="Heading1"/>
      </w:pPr>
      <w:bookmarkStart w:id="7" w:name="O_1071366"/>
      <w:bookmarkEnd w:id="7"/>
      <w:r w:rsidRPr="007466D1">
        <w:t>Links</w:t>
      </w:r>
    </w:p>
    <w:p w:rsidR="00000000" w:rsidRPr="007466D1" w:rsidP="008954CF">
      <w:pPr>
        <w:pStyle w:val="BodyText"/>
      </w:pPr>
      <w:r w:rsidRPr="007466D1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0C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66D1" w:rsidP="008954CF">
      <w:pPr>
        <w:pStyle w:val="BodyText"/>
        <w:sectPr w:rsidSect="007466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66D1" w:rsidP="007466D1">
      <w:pPr>
        <w:pStyle w:val="SuperHeading"/>
      </w:pPr>
      <w:r w:rsidRPr="007466D1">
        <w:t>Assessment Requirements for BSBXBD408 Implement and review proce</w:t>
      </w:r>
      <w:r w:rsidRPr="007466D1">
        <w:t>dures for managing big data</w:t>
      </w:r>
    </w:p>
    <w:p w:rsidR="00000000" w:rsidRPr="007466D1" w:rsidP="007466D1">
      <w:pPr>
        <w:pStyle w:val="Heading1"/>
      </w:pPr>
      <w:bookmarkStart w:id="8" w:name="O_1071361"/>
      <w:bookmarkEnd w:id="8"/>
      <w:r w:rsidRPr="007466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746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BodyText"/>
            </w:pPr>
            <w:r w:rsidRPr="007466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rPr>
                <w:rStyle w:val="SpecialBold"/>
              </w:rPr>
              <w:t>Comments</w:t>
            </w:r>
          </w:p>
        </w:tc>
      </w:tr>
      <w:tr w:rsidTr="00746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6D1">
            <w:pPr>
              <w:pStyle w:val="BodyText"/>
              <w:rPr>
                <w:lang w:val="en-NZ"/>
              </w:rPr>
            </w:pPr>
            <w:r w:rsidRPr="007466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6D1" w:rsidP="007466D1">
            <w:pPr>
              <w:pStyle w:val="BodyText"/>
            </w:pPr>
            <w:r w:rsidRPr="007466D1">
              <w:t>This version first released with BSB Business Services Training Package 6.0.</w:t>
            </w:r>
          </w:p>
        </w:tc>
      </w:tr>
    </w:tbl>
    <w:p w:rsidR="00000000" w:rsidRPr="007466D1" w:rsidP="007466D1">
      <w:pPr>
        <w:pStyle w:val="BodyText"/>
      </w:pPr>
    </w:p>
    <w:p w:rsidR="00000000" w:rsidRPr="007466D1" w:rsidP="007466D1">
      <w:pPr>
        <w:pStyle w:val="AllowPageBreak"/>
      </w:pPr>
    </w:p>
    <w:p w:rsidR="00000000" w:rsidRPr="007466D1" w:rsidP="007466D1">
      <w:pPr>
        <w:pStyle w:val="Heading1"/>
      </w:pPr>
      <w:bookmarkStart w:id="9" w:name="O_1071362"/>
      <w:bookmarkEnd w:id="9"/>
      <w:r w:rsidRPr="007466D1">
        <w:t>Performance Evidence</w:t>
      </w:r>
    </w:p>
    <w:p w:rsidR="00000000" w:rsidRPr="007466D1" w:rsidP="008954CF">
      <w:pPr>
        <w:pStyle w:val="BodyText"/>
      </w:pPr>
      <w:r w:rsidRPr="007466D1">
        <w:t>The candidate must demonstrate the ability to complete the tasks outlined in the elements, performance criteria and foundation skills of this unit, including evidence of the ability to:</w:t>
      </w:r>
    </w:p>
    <w:p w:rsidR="00000000" w:rsidRPr="007466D1" w:rsidP="007466D1">
      <w:pPr>
        <w:pStyle w:val="ListBullet"/>
      </w:pPr>
      <w:r w:rsidRPr="007466D1">
        <w:t>implement procedures for managing two different sets of big data, one</w:t>
      </w:r>
      <w:r w:rsidRPr="007466D1">
        <w:t xml:space="preserve"> of which must be transactional and one non-transactional</w:t>
      </w:r>
    </w:p>
    <w:p w:rsidR="00000000" w:rsidRPr="007466D1" w:rsidP="007466D1">
      <w:pPr>
        <w:pStyle w:val="ListBullet"/>
      </w:pPr>
      <w:r w:rsidRPr="007466D1">
        <w:t>review and report on effectiveness of the implemented procedures.</w:t>
      </w:r>
    </w:p>
    <w:p w:rsidR="00000000" w:rsidRPr="007466D1" w:rsidP="007466D1">
      <w:pPr>
        <w:pStyle w:val="AllowPageBreak"/>
      </w:pPr>
    </w:p>
    <w:p w:rsidR="00000000" w:rsidRPr="007466D1" w:rsidP="007466D1">
      <w:pPr>
        <w:pStyle w:val="Heading1"/>
      </w:pPr>
      <w:bookmarkStart w:id="10" w:name="O_1071363"/>
      <w:bookmarkEnd w:id="10"/>
      <w:r w:rsidRPr="007466D1">
        <w:t>Knowledge Evidence</w:t>
      </w:r>
    </w:p>
    <w:p w:rsidR="00000000" w:rsidRPr="007466D1" w:rsidP="008954CF">
      <w:pPr>
        <w:pStyle w:val="BodyText"/>
      </w:pPr>
      <w:r w:rsidRPr="007466D1">
        <w:t>The candidate must be able to demonstrate knowledge to complete the tasks outlined in the elem</w:t>
      </w:r>
      <w:r w:rsidRPr="007466D1">
        <w:t>ents, performance criteria and foundation skills of this unit, including knowledge of:</w:t>
      </w:r>
    </w:p>
    <w:p w:rsidR="00000000" w:rsidRPr="007466D1" w:rsidP="007466D1">
      <w:pPr>
        <w:pStyle w:val="ListBullet"/>
      </w:pPr>
      <w:r w:rsidRPr="007466D1">
        <w:t>organisational policies, procedures and protocols to implement and review workplace procedures for managing big data, including for:</w:t>
      </w:r>
    </w:p>
    <w:p w:rsidR="00000000" w:rsidRPr="007466D1" w:rsidP="007466D1">
      <w:pPr>
        <w:pStyle w:val="ListBullet2"/>
      </w:pPr>
      <w:r w:rsidRPr="007466D1">
        <w:t>communicating to and seeking feedb</w:t>
      </w:r>
      <w:r w:rsidRPr="007466D1">
        <w:t>ack from required stakeholders</w:t>
      </w:r>
    </w:p>
    <w:p w:rsidR="00000000" w:rsidRPr="007466D1" w:rsidP="007466D1">
      <w:pPr>
        <w:pStyle w:val="ListBullet2"/>
      </w:pPr>
      <w:r w:rsidRPr="007466D1">
        <w:t xml:space="preserve">updating big data procedures  </w:t>
      </w:r>
    </w:p>
    <w:p w:rsidR="00000000" w:rsidRPr="007466D1" w:rsidP="007466D1">
      <w:pPr>
        <w:pStyle w:val="ListBullet2"/>
      </w:pPr>
      <w:r w:rsidRPr="007466D1">
        <w:t>storing records associated with big data procedures</w:t>
      </w:r>
    </w:p>
    <w:p w:rsidR="00000000" w:rsidRPr="007466D1" w:rsidP="007466D1">
      <w:pPr>
        <w:pStyle w:val="ListBullet2"/>
      </w:pPr>
      <w:r w:rsidRPr="007466D1">
        <w:t>reporting on implemented procedures</w:t>
      </w:r>
    </w:p>
    <w:p w:rsidR="00000000" w:rsidRPr="007466D1" w:rsidP="007466D1">
      <w:pPr>
        <w:pStyle w:val="ListBullet"/>
      </w:pPr>
      <w:r w:rsidRPr="007466D1">
        <w:t>key features of strategies to implement procedures for managing big data</w:t>
      </w:r>
    </w:p>
    <w:p w:rsidR="00000000" w:rsidRPr="007466D1" w:rsidP="007466D1">
      <w:pPr>
        <w:pStyle w:val="ListBullet"/>
      </w:pPr>
      <w:r w:rsidRPr="007466D1">
        <w:t>techniques for stakeholder management</w:t>
      </w:r>
    </w:p>
    <w:p w:rsidR="00000000" w:rsidRPr="007466D1" w:rsidP="007466D1">
      <w:pPr>
        <w:pStyle w:val="ListBullet"/>
      </w:pPr>
      <w:r w:rsidRPr="007466D1">
        <w:t>trends within big data management</w:t>
      </w:r>
    </w:p>
    <w:p w:rsidR="00000000" w:rsidRPr="007466D1" w:rsidP="007466D1">
      <w:pPr>
        <w:pStyle w:val="ListBullet"/>
      </w:pPr>
      <w:r w:rsidRPr="007466D1">
        <w:t>change management techniques to facilitate implementation of procedures.</w:t>
      </w:r>
    </w:p>
    <w:p w:rsidR="00000000" w:rsidRPr="007466D1" w:rsidP="007466D1">
      <w:pPr>
        <w:pStyle w:val="AllowPageBreak"/>
      </w:pPr>
    </w:p>
    <w:p w:rsidR="00000000" w:rsidRPr="007466D1" w:rsidP="007466D1">
      <w:pPr>
        <w:pStyle w:val="Heading1"/>
      </w:pPr>
      <w:bookmarkStart w:id="11" w:name="O_1071364"/>
      <w:bookmarkEnd w:id="11"/>
      <w:r w:rsidRPr="007466D1">
        <w:t>Assessment Conditions</w:t>
      </w:r>
    </w:p>
    <w:p w:rsidR="00000000" w:rsidRPr="007466D1" w:rsidP="008954CF">
      <w:pPr>
        <w:pStyle w:val="BodyText"/>
      </w:pPr>
      <w:r w:rsidRPr="007466D1">
        <w:t xml:space="preserve">Skills must be assessed in a workplace or simulated environment where </w:t>
      </w:r>
      <w:r w:rsidRPr="007466D1">
        <w:t>conditions are typical of a work environment that uses big data.</w:t>
      </w:r>
    </w:p>
    <w:p w:rsidR="00000000" w:rsidRPr="007466D1" w:rsidP="008954CF">
      <w:pPr>
        <w:pStyle w:val="BodyText"/>
      </w:pPr>
      <w:r w:rsidRPr="007466D1">
        <w:t>Access is required to:</w:t>
      </w:r>
    </w:p>
    <w:p w:rsidR="00000000" w:rsidRPr="007466D1" w:rsidP="007466D1">
      <w:pPr>
        <w:pStyle w:val="ListBullet"/>
      </w:pPr>
      <w:r w:rsidRPr="007466D1">
        <w:t>information and data sources to inform implementation and review of procedures for managing big data</w:t>
      </w:r>
    </w:p>
    <w:p w:rsidR="00000000" w:rsidRPr="007466D1" w:rsidP="007466D1">
      <w:pPr>
        <w:pStyle w:val="ListBullet"/>
      </w:pPr>
      <w:r w:rsidRPr="007466D1">
        <w:t>information and telecommunications equipment required to implement</w:t>
      </w:r>
      <w:r w:rsidRPr="007466D1">
        <w:t xml:space="preserve"> and review procedures for managing big data</w:t>
      </w:r>
    </w:p>
    <w:p w:rsidR="00000000" w:rsidRPr="007466D1" w:rsidP="007466D1">
      <w:pPr>
        <w:pStyle w:val="ListBullet"/>
      </w:pPr>
      <w:r w:rsidRPr="007466D1">
        <w:t>industry standards, organisational procedures, and legislative requirements required to demonstrate the performance evidence.</w:t>
      </w:r>
    </w:p>
    <w:p w:rsidR="00000000" w:rsidRPr="007466D1" w:rsidP="007466D1">
      <w:pPr>
        <w:pStyle w:val="BodyText"/>
      </w:pPr>
    </w:p>
    <w:p w:rsidR="00000000" w:rsidRPr="007466D1" w:rsidP="008954CF">
      <w:pPr>
        <w:pStyle w:val="BodyText"/>
      </w:pPr>
      <w:r w:rsidRPr="007466D1">
        <w:t>Assessors of this unit must satisfy the requirements for assessors in applicable voc</w:t>
      </w:r>
      <w:r w:rsidRPr="007466D1">
        <w:t>ational education and training legislation, frameworks and/or standards.</w:t>
      </w:r>
    </w:p>
    <w:p w:rsidR="00000000" w:rsidRPr="007466D1" w:rsidP="007466D1">
      <w:pPr>
        <w:pStyle w:val="Heading1"/>
      </w:pPr>
      <w:bookmarkStart w:id="12" w:name="O_1071367"/>
      <w:bookmarkEnd w:id="12"/>
      <w:r w:rsidRPr="007466D1">
        <w:t>Links</w:t>
      </w:r>
    </w:p>
    <w:p w:rsidR="00000000" w:rsidRPr="007466D1" w:rsidP="008954CF">
      <w:pPr>
        <w:pStyle w:val="BodyText"/>
      </w:pPr>
      <w:r w:rsidRPr="007466D1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0C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66D1" w:rsidP="007466D1"/>
    <w:sectPr w:rsidSect="007466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D1" w:rsidRPr="008954CF" w:rsidP="00895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CF" w:rsidP="007466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4CF" w:rsidP="007466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54CF" w:rsidP="007466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D1" w:rsidP="007466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4CF">
      <w:t>Approved</w:t>
    </w:r>
    <w:r w:rsidR="008954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4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4CF">
      <w:rPr>
        <w:noProof/>
      </w:rPr>
      <w:t>4</w:t>
    </w:r>
    <w:r>
      <w:rPr>
        <w:noProof/>
      </w:rPr>
      <w:fldChar w:fldCharType="end"/>
    </w:r>
  </w:p>
  <w:p w:rsidR="007466D1" w:rsidP="007466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4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4CF">
      <w:t>Future Skills Organisation</w:t>
    </w:r>
    <w:r w:rsidR="008954CF">
      <w:fldChar w:fldCharType="end"/>
    </w:r>
  </w:p>
  <w:p w:rsidR="007466D1" w:rsidP="007466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6D1" w:rsidRPr="008954CF" w:rsidP="00895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CF" w:rsidRPr="002D2AF8" w:rsidP="007466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BSBXBD408 Implement and review procedures for managing big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54CF" w:rsidP="007466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6D1" w:rsidRPr="002D2AF8" w:rsidP="007466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4CF">
      <w:t>BSBXBD408 Implement and review procedures for managing big data</w:t>
    </w:r>
    <w:r w:rsidR="008954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4CF">
      <w:rPr>
        <w:noProof/>
      </w:rPr>
      <w:t>2 March 2025</w:t>
    </w:r>
    <w:r>
      <w:fldChar w:fldCharType="end"/>
    </w:r>
  </w:p>
  <w:p w:rsidR="007466D1" w:rsidP="007466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442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A8E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DA50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6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6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6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6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6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6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6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6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6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6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6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6D1"/>
  </w:style>
  <w:style w:type="character" w:customStyle="1" w:styleId="Heading1Char">
    <w:name w:val="Heading 1 Char"/>
    <w:basedOn w:val="DefaultParagraphFont"/>
    <w:link w:val="Heading1"/>
    <w:rsid w:val="007466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6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6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66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66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6D1"/>
    <w:rPr>
      <w:b/>
      <w:spacing w:val="0"/>
    </w:rPr>
  </w:style>
  <w:style w:type="paragraph" w:styleId="ListBullet2">
    <w:name w:val="List Bullet 2"/>
    <w:basedOn w:val="List2"/>
    <w:rsid w:val="007466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66D1"/>
    <w:rPr>
      <w:i/>
    </w:rPr>
  </w:style>
  <w:style w:type="paragraph" w:customStyle="1" w:styleId="SuperHeading">
    <w:name w:val="SuperHeading"/>
    <w:basedOn w:val="Normal"/>
    <w:rsid w:val="007466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6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466D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466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6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6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6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6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6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6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6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6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6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6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6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6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6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66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6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6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6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66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6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6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6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6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6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6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6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6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66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6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6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6D1"/>
  </w:style>
  <w:style w:type="paragraph" w:styleId="TableofFigures">
    <w:name w:val="table of figures"/>
    <w:basedOn w:val="Normal"/>
    <w:next w:val="Normal"/>
    <w:semiHidden/>
    <w:rsid w:val="007466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6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66D1"/>
    <w:rPr>
      <w:rFonts w:ascii="Wingdings" w:hAnsi="Wingdings"/>
    </w:rPr>
  </w:style>
  <w:style w:type="paragraph" w:customStyle="1" w:styleId="TableHeading">
    <w:name w:val="Table Heading"/>
    <w:basedOn w:val="HeadingBase"/>
    <w:rsid w:val="007466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6D1"/>
    <w:rPr>
      <w:color w:val="0033CC"/>
      <w:u w:val="none"/>
    </w:rPr>
  </w:style>
  <w:style w:type="paragraph" w:customStyle="1" w:styleId="BodyTextRight">
    <w:name w:val="Body Text Right"/>
    <w:basedOn w:val="BodyText"/>
    <w:rsid w:val="007466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6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6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6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6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6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6D1"/>
    <w:rPr>
      <w:sz w:val="32"/>
    </w:rPr>
  </w:style>
  <w:style w:type="paragraph" w:customStyle="1" w:styleId="HeadingProcedure">
    <w:name w:val="Heading Procedure"/>
    <w:basedOn w:val="HeadingBase"/>
    <w:next w:val="Normal"/>
    <w:rsid w:val="007466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6D1"/>
    <w:pPr>
      <w:spacing w:before="60" w:after="60"/>
    </w:pPr>
  </w:style>
  <w:style w:type="paragraph" w:styleId="ListContinue">
    <w:name w:val="List Continue"/>
    <w:basedOn w:val="List"/>
    <w:rsid w:val="007466D1"/>
    <w:pPr>
      <w:ind w:firstLine="0"/>
    </w:pPr>
  </w:style>
  <w:style w:type="paragraph" w:customStyle="1" w:styleId="ListNote">
    <w:name w:val="List Note"/>
    <w:basedOn w:val="List"/>
    <w:rsid w:val="007466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6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6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6D1"/>
    <w:rPr>
      <w:rFonts w:ascii="Courier New" w:hAnsi="Courier New"/>
    </w:rPr>
  </w:style>
  <w:style w:type="paragraph" w:customStyle="1" w:styleId="NoteBullet">
    <w:name w:val="Note Bullet"/>
    <w:basedOn w:val="Note"/>
    <w:rsid w:val="007466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6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6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6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6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66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6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6D1"/>
    <w:rPr>
      <w:b/>
      <w:smallCaps/>
    </w:rPr>
  </w:style>
  <w:style w:type="paragraph" w:customStyle="1" w:styleId="TableListNumber">
    <w:name w:val="Table List Number"/>
    <w:basedOn w:val="ListNumber"/>
    <w:rsid w:val="007466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6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6D1"/>
    <w:pPr>
      <w:numPr>
        <w:numId w:val="9"/>
      </w:numPr>
    </w:pPr>
  </w:style>
  <w:style w:type="paragraph" w:customStyle="1" w:styleId="ListAlpha2">
    <w:name w:val="List Alpha 2"/>
    <w:basedOn w:val="List2"/>
    <w:rsid w:val="007466D1"/>
    <w:pPr>
      <w:numPr>
        <w:numId w:val="8"/>
      </w:numPr>
    </w:pPr>
  </w:style>
  <w:style w:type="paragraph" w:styleId="List3">
    <w:name w:val="List 3"/>
    <w:basedOn w:val="BodyText"/>
    <w:rsid w:val="007466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6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6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6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6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66D1"/>
    <w:pPr>
      <w:numPr>
        <w:numId w:val="4"/>
      </w:numPr>
    </w:pPr>
  </w:style>
  <w:style w:type="paragraph" w:styleId="ListContinue2">
    <w:name w:val="List Continue 2"/>
    <w:basedOn w:val="List2"/>
    <w:rsid w:val="007466D1"/>
    <w:pPr>
      <w:ind w:firstLine="0"/>
    </w:pPr>
  </w:style>
  <w:style w:type="paragraph" w:styleId="ListContinue3">
    <w:name w:val="List Continue 3"/>
    <w:basedOn w:val="List3"/>
    <w:rsid w:val="007466D1"/>
    <w:pPr>
      <w:ind w:left="1021" w:firstLine="0"/>
    </w:pPr>
  </w:style>
  <w:style w:type="paragraph" w:styleId="ListContinue4">
    <w:name w:val="List Continue 4"/>
    <w:basedOn w:val="List4"/>
    <w:rsid w:val="007466D1"/>
    <w:pPr>
      <w:ind w:firstLine="0"/>
    </w:pPr>
  </w:style>
  <w:style w:type="paragraph" w:styleId="ListContinue5">
    <w:name w:val="List Continue 5"/>
    <w:basedOn w:val="List5"/>
    <w:rsid w:val="007466D1"/>
    <w:pPr>
      <w:ind w:firstLine="0"/>
    </w:pPr>
  </w:style>
  <w:style w:type="paragraph" w:styleId="ListNumber3">
    <w:name w:val="List Number 3"/>
    <w:basedOn w:val="List3"/>
    <w:rsid w:val="007466D1"/>
    <w:pPr>
      <w:numPr>
        <w:numId w:val="5"/>
      </w:numPr>
    </w:pPr>
  </w:style>
  <w:style w:type="paragraph" w:styleId="ListNumber4">
    <w:name w:val="List Number 4"/>
    <w:basedOn w:val="List4"/>
    <w:rsid w:val="007466D1"/>
    <w:pPr>
      <w:numPr>
        <w:numId w:val="6"/>
      </w:numPr>
    </w:pPr>
  </w:style>
  <w:style w:type="paragraph" w:styleId="ListNumber5">
    <w:name w:val="List Number 5"/>
    <w:basedOn w:val="List5"/>
    <w:rsid w:val="007466D1"/>
    <w:pPr>
      <w:numPr>
        <w:numId w:val="7"/>
      </w:numPr>
    </w:pPr>
  </w:style>
  <w:style w:type="paragraph" w:styleId="BlockText">
    <w:name w:val="Block Text"/>
    <w:basedOn w:val="Normal"/>
    <w:rsid w:val="007466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6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6D1"/>
    <w:rPr>
      <w:sz w:val="16"/>
      <w:vertAlign w:val="superscript"/>
    </w:rPr>
  </w:style>
  <w:style w:type="character" w:customStyle="1" w:styleId="Symbols">
    <w:name w:val="Symbols"/>
    <w:basedOn w:val="DefaultParagraphFont"/>
    <w:rsid w:val="007466D1"/>
    <w:rPr>
      <w:rFonts w:ascii="Symbol" w:hAnsi="Symbol"/>
    </w:rPr>
  </w:style>
  <w:style w:type="character" w:customStyle="1" w:styleId="MenuOptions">
    <w:name w:val="Menu Options"/>
    <w:basedOn w:val="DefaultParagraphFont"/>
    <w:rsid w:val="007466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6D1"/>
    <w:rPr>
      <w:b/>
    </w:rPr>
  </w:style>
  <w:style w:type="character" w:customStyle="1" w:styleId="Underlined">
    <w:name w:val="Underlined"/>
    <w:basedOn w:val="DefaultParagraphFont"/>
    <w:rsid w:val="007466D1"/>
    <w:rPr>
      <w:u w:val="single"/>
    </w:rPr>
  </w:style>
  <w:style w:type="paragraph" w:customStyle="1" w:styleId="TableBodyTextRight">
    <w:name w:val="Table Body Text Right"/>
    <w:basedOn w:val="TableBodyText"/>
    <w:rsid w:val="007466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6D1"/>
    <w:rPr>
      <w:sz w:val="18"/>
    </w:rPr>
  </w:style>
  <w:style w:type="paragraph" w:customStyle="1" w:styleId="BodySmallRight">
    <w:name w:val="Body Small Right"/>
    <w:basedOn w:val="BodyTextRight"/>
    <w:rsid w:val="007466D1"/>
    <w:rPr>
      <w:sz w:val="18"/>
      <w:szCs w:val="18"/>
    </w:rPr>
  </w:style>
  <w:style w:type="paragraph" w:customStyle="1" w:styleId="MarginEdition">
    <w:name w:val="Margin Edition"/>
    <w:basedOn w:val="MarginNote"/>
    <w:rsid w:val="007466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6D1"/>
    <w:rPr>
      <w:sz w:val="2"/>
      <w:szCs w:val="2"/>
    </w:rPr>
  </w:style>
  <w:style w:type="character" w:customStyle="1" w:styleId="Small">
    <w:name w:val="Small"/>
    <w:basedOn w:val="DefaultParagraphFont"/>
    <w:rsid w:val="007466D1"/>
    <w:rPr>
      <w:sz w:val="16"/>
    </w:rPr>
  </w:style>
  <w:style w:type="paragraph" w:customStyle="1" w:styleId="WideTable">
    <w:name w:val="Wide Table"/>
    <w:basedOn w:val="Normal"/>
    <w:rsid w:val="007466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6D1"/>
  </w:style>
  <w:style w:type="paragraph" w:styleId="Quote">
    <w:name w:val="Quote"/>
    <w:basedOn w:val="Heading1"/>
    <w:link w:val="QuoteChar"/>
    <w:qFormat/>
    <w:rsid w:val="007466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6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6D1"/>
    <w:pPr>
      <w:pageBreakBefore/>
    </w:pPr>
  </w:style>
  <w:style w:type="paragraph" w:customStyle="1" w:styleId="Border">
    <w:name w:val="Border"/>
    <w:basedOn w:val="Normal"/>
    <w:qFormat/>
    <w:rsid w:val="007466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6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6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6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6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6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6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6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6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6D1"/>
    <w:rPr>
      <w:u w:val="single"/>
    </w:rPr>
  </w:style>
  <w:style w:type="character" w:customStyle="1" w:styleId="BoldandItalics">
    <w:name w:val="Bold and Italics"/>
    <w:qFormat/>
    <w:rsid w:val="007466D1"/>
    <w:rPr>
      <w:b/>
      <w:i/>
      <w:u w:val="none"/>
    </w:rPr>
  </w:style>
  <w:style w:type="paragraph" w:styleId="BalloonText">
    <w:name w:val="Balloon Text"/>
    <w:basedOn w:val="Normal"/>
    <w:link w:val="BalloonTextChar"/>
    <w:rsid w:val="00746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6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6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6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6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6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6D1"/>
    <w:pPr>
      <w:spacing w:before="0" w:after="0"/>
    </w:pPr>
  </w:style>
  <w:style w:type="paragraph" w:customStyle="1" w:styleId="BodyTextBold">
    <w:name w:val="Body Text Bold"/>
    <w:basedOn w:val="BodyText"/>
    <w:qFormat/>
    <w:rsid w:val="007466D1"/>
    <w:rPr>
      <w:b/>
    </w:rPr>
  </w:style>
  <w:style w:type="character" w:styleId="Hyperlink">
    <w:name w:val="Hyperlink"/>
    <w:basedOn w:val="DefaultParagraphFont"/>
    <w:uiPriority w:val="99"/>
    <w:unhideWhenUsed/>
    <w:rsid w:val="00895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4714</Characters>
  <Application>Microsoft Office Word</Application>
  <DocSecurity>0</DocSecurity>
  <Lines>157</Lines>
  <Paragraphs>98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BSBXBD408 Implement and review procedures for managing big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2025-03-01T13:54:00Z</dcterms:created>
  <dcterms:modified xsi:type="dcterms:W3CDTF">2025-03-01T13:54:00Z</dcterms:modified>
</cp:coreProperties>
</file>