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A96" w:rsidP="00176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BSBXBD406 Present big data insights</w:t>
      </w:r>
      <w:r>
        <w:fldChar w:fldCharType="end"/>
      </w:r>
    </w:p>
    <w:p w:rsidR="00176A96" w:rsidP="00176A96">
      <w:pPr>
        <w:pStyle w:val="Version"/>
        <w:sectPr w:rsidSect="00B35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39E" w:rsidP="00B3539E">
      <w:pPr>
        <w:pStyle w:val="SuperHeading"/>
      </w:pPr>
      <w:r w:rsidRPr="00B3539E">
        <w:t>BSBXBD406 Present big data insights</w:t>
      </w:r>
    </w:p>
    <w:p w:rsidR="00000000" w:rsidRPr="00B3539E" w:rsidP="00B3539E">
      <w:pPr>
        <w:pStyle w:val="Heading1"/>
      </w:pPr>
      <w:bookmarkStart w:id="1" w:name="O_1071313"/>
      <w:bookmarkEnd w:id="1"/>
      <w:r w:rsidRPr="00B353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B35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BodyText"/>
            </w:pPr>
            <w:r w:rsidRPr="00B353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rPr>
                <w:rStyle w:val="SpecialBold"/>
              </w:rPr>
              <w:t>Comments</w:t>
            </w:r>
          </w:p>
        </w:tc>
      </w:tr>
      <w:tr w:rsidTr="00B35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BodyText"/>
            </w:pPr>
            <w:r w:rsidRPr="00B3539E">
              <w:t>This version first released with BSB Business Services Training Package 6.0.</w:t>
            </w:r>
          </w:p>
        </w:tc>
      </w:tr>
    </w:tbl>
    <w:p w:rsidR="00000000" w:rsidRPr="00B3539E" w:rsidP="00B3539E">
      <w:pPr>
        <w:pStyle w:val="BodyText"/>
      </w:pPr>
    </w:p>
    <w:p w:rsidR="00000000" w:rsidRPr="00B3539E" w:rsidP="00B3539E">
      <w:pPr>
        <w:pStyle w:val="AllowPageBreak"/>
      </w:pPr>
    </w:p>
    <w:p w:rsidR="00000000" w:rsidRPr="00B3539E" w:rsidP="00B3539E">
      <w:pPr>
        <w:pStyle w:val="Heading1"/>
      </w:pPr>
      <w:bookmarkStart w:id="2" w:name="O_1071314"/>
      <w:bookmarkEnd w:id="2"/>
      <w:r w:rsidRPr="00B3539E">
        <w:t>Application</w:t>
      </w:r>
    </w:p>
    <w:p w:rsidR="00000000" w:rsidRPr="00B3539E" w:rsidP="00176A96">
      <w:pPr>
        <w:pStyle w:val="BodyText"/>
      </w:pPr>
      <w:r w:rsidRPr="00B3539E">
        <w:t>This unit describes the skills and knowledge required to present insights relating to transaction</w:t>
      </w:r>
      <w:r w:rsidRPr="00B3539E">
        <w:t>al and non-transactional big data in a format that is appropriate and accessible to the work area requesting it.</w:t>
      </w:r>
    </w:p>
    <w:p w:rsidR="00000000" w:rsidRPr="00B3539E" w:rsidP="00176A96">
      <w:pPr>
        <w:pStyle w:val="BodyText"/>
      </w:pPr>
      <w:r w:rsidRPr="00B3539E">
        <w:t>It applies to those who use big data analysis and presentation techniques in their day-to-day work in a broad range of industries and job roles</w:t>
      </w:r>
      <w:r w:rsidRPr="00B3539E">
        <w:t xml:space="preserve">. </w:t>
      </w:r>
    </w:p>
    <w:p w:rsidR="00000000" w:rsidRPr="00B3539E" w:rsidP="00176A96">
      <w:pPr>
        <w:pStyle w:val="BodyText"/>
      </w:pPr>
      <w:r w:rsidRPr="00B3539E">
        <w:t>No licensing, legislative or certification requirements apply to this unit at the time of publication.</w:t>
      </w:r>
    </w:p>
    <w:p w:rsidR="00000000" w:rsidRPr="00B3539E" w:rsidP="00B3539E">
      <w:pPr>
        <w:pStyle w:val="Heading1"/>
      </w:pPr>
      <w:bookmarkStart w:id="3" w:name="O_1071317"/>
      <w:bookmarkEnd w:id="3"/>
      <w:r w:rsidRPr="00B3539E">
        <w:t>Unit Sector</w:t>
      </w:r>
    </w:p>
    <w:p w:rsidR="00000000" w:rsidRPr="00B3539E" w:rsidP="00176A96">
      <w:pPr>
        <w:pStyle w:val="BodyText"/>
      </w:pPr>
      <w:r w:rsidRPr="00B3539E">
        <w:t>Data Literacy – Data Literacy</w:t>
      </w:r>
    </w:p>
    <w:p w:rsidR="00000000" w:rsidRPr="00B3539E" w:rsidP="00B3539E">
      <w:pPr>
        <w:pStyle w:val="Heading1"/>
      </w:pPr>
      <w:bookmarkStart w:id="4" w:name="O_1071318"/>
      <w:bookmarkEnd w:id="4"/>
      <w:r w:rsidRPr="00B3539E">
        <w:t>Elements and Performance Criteria</w:t>
      </w:r>
    </w:p>
    <w:tbl>
      <w:tblPr>
        <w:tblW w:w="951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4"/>
        <w:gridCol w:w="7332"/>
      </w:tblGrid>
      <w:tr w:rsidTr="00B3539E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BodyText"/>
            </w:pPr>
            <w:r w:rsidRPr="00B3539E">
              <w:rPr>
                <w:rStyle w:val="SpecialBold"/>
              </w:rPr>
              <w:t>ELEMENT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rPr>
                <w:rStyle w:val="SpecialBold"/>
              </w:rPr>
              <w:t>PERFORMANCE CRITERIA</w:t>
            </w:r>
          </w:p>
        </w:tc>
      </w:tr>
      <w:tr w:rsidTr="00B3539E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BodyText"/>
            </w:pPr>
            <w:r w:rsidRPr="00B3539E">
              <w:rPr>
                <w:rStyle w:val="Emphasis"/>
              </w:rPr>
              <w:t>Elements describe the essential outcomes.</w:t>
            </w:r>
          </w:p>
        </w:tc>
        <w:tc>
          <w:tcPr>
            <w:tcW w:w="73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539E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List"/>
              <w:rPr>
                <w:lang w:val="en-NZ"/>
              </w:rPr>
            </w:pPr>
            <w:r w:rsidRPr="00B3539E">
              <w:t>1. Prepare to present big data insights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List"/>
            </w:pPr>
            <w:r w:rsidRPr="00B3539E">
              <w:t>1.1 Confirm business requirements for presenting big data insights</w:t>
            </w:r>
          </w:p>
          <w:p w:rsidR="00000000" w:rsidRPr="00B3539E" w:rsidP="00B3539E">
            <w:pPr>
              <w:pStyle w:val="List"/>
            </w:pPr>
            <w:r w:rsidRPr="00B3539E">
              <w:t>1.2 Determ</w:t>
            </w:r>
            <w:r w:rsidRPr="00B3539E">
              <w:t xml:space="preserve">ine context and target audience for presentation </w:t>
            </w:r>
          </w:p>
          <w:p w:rsidR="00000000" w:rsidP="00B3539E">
            <w:pPr>
              <w:pStyle w:val="List"/>
              <w:rPr>
                <w:lang w:val="en-NZ"/>
              </w:rPr>
            </w:pPr>
            <w:r w:rsidRPr="00B3539E">
              <w:t xml:space="preserve">1.3 Identify required big data relevant to business requirements </w:t>
            </w:r>
          </w:p>
        </w:tc>
      </w:tr>
      <w:tr w:rsidTr="00B3539E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List"/>
              <w:rPr>
                <w:lang w:val="en-NZ"/>
              </w:rPr>
            </w:pPr>
            <w:r w:rsidRPr="00B3539E">
              <w:t>2. Develop presentation of big data insights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List"/>
            </w:pPr>
            <w:r w:rsidRPr="00B3539E">
              <w:t>2.1 Create and test proof of concepts for presenting identified business solution</w:t>
            </w:r>
          </w:p>
          <w:p w:rsidR="00000000" w:rsidRPr="00B3539E" w:rsidP="00B3539E">
            <w:pPr>
              <w:pStyle w:val="List"/>
            </w:pPr>
            <w:r w:rsidRPr="00B3539E">
              <w:t>2.2 Identify key features and trends of captured big data in context of purpose and intended audience of presentation</w:t>
            </w:r>
          </w:p>
          <w:p w:rsidR="00000000" w:rsidRPr="00B3539E" w:rsidP="00B3539E">
            <w:pPr>
              <w:pStyle w:val="List"/>
            </w:pPr>
            <w:r w:rsidRPr="00B3539E">
              <w:t>2.3 Generate big data models based on key performance indicators for big data presentation</w:t>
            </w:r>
          </w:p>
          <w:p w:rsidR="00000000" w:rsidP="00B3539E">
            <w:pPr>
              <w:pStyle w:val="List"/>
              <w:rPr>
                <w:lang w:val="en-NZ"/>
              </w:rPr>
            </w:pPr>
            <w:r w:rsidRPr="00B3539E">
              <w:t>2.4 Produce interactive dashboards and other mo</w:t>
            </w:r>
            <w:r w:rsidRPr="00B3539E">
              <w:t xml:space="preserve">dels that visualise </w:t>
            </w:r>
            <w:r w:rsidRPr="00B3539E">
              <w:t>identified data insights</w:t>
            </w:r>
          </w:p>
        </w:tc>
      </w:tr>
      <w:tr w:rsidTr="00B3539E">
        <w:tblPrEx>
          <w:tblW w:w="95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List"/>
              <w:rPr>
                <w:lang w:val="en-NZ"/>
              </w:rPr>
            </w:pPr>
            <w:r w:rsidRPr="00B3539E">
              <w:t>3. Finalise presentation of big data insights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List"/>
            </w:pPr>
            <w:r w:rsidRPr="00B3539E">
              <w:t>3.1 Present big data to required stakeholders in a format that meets business needs</w:t>
            </w:r>
          </w:p>
          <w:p w:rsidR="00000000" w:rsidRPr="00B3539E" w:rsidP="00B3539E">
            <w:pPr>
              <w:pStyle w:val="List"/>
            </w:pPr>
            <w:r w:rsidRPr="00B3539E">
              <w:t xml:space="preserve">3.2 Seek feedback from required stakeholders on presented big data according to </w:t>
            </w:r>
            <w:r w:rsidRPr="00B3539E">
              <w:t>organisational policies and procedures</w:t>
            </w:r>
          </w:p>
          <w:p w:rsidR="00000000" w:rsidRPr="00B3539E" w:rsidP="00B3539E">
            <w:pPr>
              <w:pStyle w:val="List"/>
            </w:pPr>
            <w:r w:rsidRPr="00B3539E">
              <w:t>3.3 Integrate feedback into big data presentation</w:t>
            </w:r>
          </w:p>
        </w:tc>
      </w:tr>
    </w:tbl>
    <w:p w:rsidR="00000000" w:rsidRPr="00B3539E" w:rsidP="00B3539E">
      <w:pPr>
        <w:pStyle w:val="List2"/>
      </w:pPr>
    </w:p>
    <w:p w:rsidR="00000000" w:rsidRPr="00B3539E" w:rsidP="00B3539E">
      <w:pPr>
        <w:pStyle w:val="AllowPageBreak"/>
      </w:pPr>
    </w:p>
    <w:p w:rsidR="00000000" w:rsidRPr="00B3539E" w:rsidP="00B3539E">
      <w:pPr>
        <w:pStyle w:val="Heading1"/>
      </w:pPr>
      <w:bookmarkStart w:id="5" w:name="O_1071319"/>
      <w:bookmarkEnd w:id="5"/>
      <w:r w:rsidRPr="00B3539E">
        <w:t>Foundation Skills</w:t>
      </w:r>
    </w:p>
    <w:p w:rsidR="00000000" w:rsidRPr="00176A96" w:rsidP="00176A96">
      <w:pPr>
        <w:pStyle w:val="BodyText"/>
        <w:rPr>
          <w:i/>
        </w:rPr>
      </w:pPr>
      <w:r w:rsidRPr="00176A96">
        <w:rPr>
          <w:rStyle w:val="Emphasis"/>
        </w:rPr>
        <w:t>This section describes those language, literacy, numeracy and employment skills that are essential to performance but not explic</w:t>
      </w:r>
      <w:r w:rsidRPr="00176A96">
        <w:rPr>
          <w:rStyle w:val="Emphasis"/>
        </w:rPr>
        <w:t>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2"/>
        <w:gridCol w:w="7253"/>
      </w:tblGrid>
      <w:tr w:rsidTr="00B3539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BodyText"/>
            </w:pPr>
            <w:r w:rsidRPr="00B3539E">
              <w:rPr>
                <w:rStyle w:val="SpecialBold"/>
              </w:rPr>
              <w:t>Skill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rPr>
                <w:rStyle w:val="SpecialBold"/>
              </w:rPr>
              <w:t>Description</w:t>
            </w:r>
          </w:p>
        </w:tc>
      </w:tr>
      <w:tr w:rsidTr="00B3539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t>Learning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ListBullet"/>
              <w:rPr>
                <w:lang w:val="en-NZ"/>
              </w:rPr>
            </w:pPr>
            <w:r w:rsidRPr="00B3539E">
              <w:t xml:space="preserve">Modifies behaviour following exposure to new information </w:t>
            </w:r>
          </w:p>
        </w:tc>
      </w:tr>
      <w:tr w:rsidTr="00B3539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t>Numeracy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ListBullet"/>
              <w:rPr>
                <w:lang w:val="en-NZ"/>
              </w:rPr>
            </w:pPr>
            <w:r w:rsidRPr="00B3539E">
              <w:t xml:space="preserve">Completes at times complex calculations and record numerical big data </w:t>
            </w:r>
          </w:p>
        </w:tc>
      </w:tr>
      <w:tr w:rsidTr="00B3539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t>Oral communication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ListBullet"/>
              <w:rPr>
                <w:lang w:val="en-NZ"/>
              </w:rPr>
            </w:pPr>
            <w:r w:rsidRPr="00B3539E">
              <w:t>Asks open and closed probing questions and actively listens when consulting with stakeholders</w:t>
            </w:r>
          </w:p>
        </w:tc>
      </w:tr>
      <w:tr w:rsidTr="00B3539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t>Reading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ListBullet"/>
              <w:rPr>
                <w:lang w:val="en-NZ"/>
              </w:rPr>
            </w:pPr>
            <w:r w:rsidRPr="00B3539E">
              <w:t>Recognises and interprets information from relevant sources to determine organisational expectations and legal requirements</w:t>
            </w:r>
          </w:p>
        </w:tc>
      </w:tr>
      <w:tr w:rsidTr="00B3539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t>Teamwork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ListBullet"/>
              <w:rPr>
                <w:lang w:val="en-NZ"/>
              </w:rPr>
            </w:pPr>
            <w:r w:rsidRPr="00B3539E">
              <w:t>Works collaboratively with interdisciplinary teams to identify captured big data sets relevant to presentation</w:t>
            </w:r>
          </w:p>
        </w:tc>
      </w:tr>
      <w:tr w:rsidTr="00B3539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t>Writing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ListBullet"/>
            </w:pPr>
            <w:r w:rsidRPr="00B3539E">
              <w:t>Uses clear, specific and industry-related terminology to report on big data capture</w:t>
            </w:r>
          </w:p>
          <w:p w:rsidR="00000000" w:rsidP="00B3539E">
            <w:pPr>
              <w:pStyle w:val="ListBullet"/>
              <w:rPr>
                <w:lang w:val="en-NZ"/>
              </w:rPr>
            </w:pPr>
            <w:r w:rsidRPr="00B3539E">
              <w:t>Presents big data in a clear and logical manner</w:t>
            </w:r>
          </w:p>
        </w:tc>
      </w:tr>
      <w:tr w:rsidTr="00B3539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t>Pl</w:t>
            </w:r>
            <w:r w:rsidRPr="00B3539E">
              <w:t>anning and organising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ListBullet"/>
              <w:rPr>
                <w:lang w:val="en-NZ"/>
              </w:rPr>
            </w:pPr>
            <w:r w:rsidRPr="00B3539E">
              <w:t>Efficiently and logically sequences the stages of presenting big data</w:t>
            </w:r>
          </w:p>
        </w:tc>
      </w:tr>
      <w:tr w:rsidTr="00B3539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t>Technology</w:t>
            </w:r>
          </w:p>
        </w:tc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ListBullet"/>
            </w:pPr>
            <w:r w:rsidRPr="00B3539E">
              <w:t>Uses appropriate technology platforms to present big data</w:t>
            </w:r>
          </w:p>
        </w:tc>
      </w:tr>
    </w:tbl>
    <w:p w:rsidR="00000000" w:rsidRPr="00B3539E" w:rsidP="00B3539E">
      <w:pPr>
        <w:pStyle w:val="BodyText"/>
      </w:pPr>
    </w:p>
    <w:p w:rsidR="00000000" w:rsidRPr="00B3539E" w:rsidP="00B3539E">
      <w:pPr>
        <w:pStyle w:val="AllowPageBreak"/>
      </w:pPr>
    </w:p>
    <w:p w:rsidR="00000000" w:rsidRPr="00B3539E" w:rsidP="00B3539E">
      <w:pPr>
        <w:pStyle w:val="Heading1"/>
      </w:pPr>
      <w:bookmarkStart w:id="6" w:name="O_1071321"/>
      <w:bookmarkEnd w:id="6"/>
      <w:r w:rsidRPr="00B3539E">
        <w:t>Unit Mapping Information</w:t>
      </w:r>
    </w:p>
    <w:p w:rsidR="00000000" w:rsidRPr="00B3539E" w:rsidP="00176A96">
      <w:pPr>
        <w:pStyle w:val="BodyText"/>
      </w:pPr>
      <w:r w:rsidRPr="00B3539E">
        <w:t>No equivalent unit. New unit.</w:t>
      </w:r>
    </w:p>
    <w:p w:rsidR="00000000" w:rsidRPr="00B3539E" w:rsidP="00B3539E">
      <w:pPr>
        <w:pStyle w:val="Heading1"/>
      </w:pPr>
      <w:bookmarkStart w:id="7" w:name="O_1071328"/>
      <w:bookmarkEnd w:id="7"/>
      <w:r w:rsidRPr="00B3539E">
        <w:t>Links</w:t>
      </w:r>
    </w:p>
    <w:p w:rsidR="00000000" w:rsidRPr="00B3539E" w:rsidP="00176A96">
      <w:pPr>
        <w:pStyle w:val="BodyText"/>
      </w:pPr>
      <w:r w:rsidRPr="00B3539E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5D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3539E" w:rsidP="00176A96">
      <w:pPr>
        <w:pStyle w:val="BodyText"/>
        <w:sectPr w:rsidSect="00B353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539E" w:rsidP="00B3539E">
      <w:pPr>
        <w:pStyle w:val="SuperHeading"/>
      </w:pPr>
      <w:r w:rsidRPr="00B3539E">
        <w:t>Assessment Requirements</w:t>
      </w:r>
      <w:r w:rsidRPr="00B3539E">
        <w:t xml:space="preserve"> for BSBXBD406 Present big data insights</w:t>
      </w:r>
    </w:p>
    <w:p w:rsidR="00000000" w:rsidRPr="00B3539E" w:rsidP="00B3539E">
      <w:pPr>
        <w:pStyle w:val="Heading1"/>
      </w:pPr>
      <w:bookmarkStart w:id="8" w:name="O_1071323"/>
      <w:bookmarkEnd w:id="8"/>
      <w:r w:rsidRPr="00B353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B35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BodyText"/>
            </w:pPr>
            <w:r w:rsidRPr="00B353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rPr>
                <w:rStyle w:val="SpecialBold"/>
              </w:rPr>
              <w:t>Comments</w:t>
            </w:r>
          </w:p>
        </w:tc>
      </w:tr>
      <w:tr w:rsidTr="00B35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39E">
            <w:pPr>
              <w:pStyle w:val="BodyText"/>
              <w:rPr>
                <w:lang w:val="en-NZ"/>
              </w:rPr>
            </w:pPr>
            <w:r w:rsidRPr="00B353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9E" w:rsidP="00B3539E">
            <w:pPr>
              <w:pStyle w:val="BodyText"/>
            </w:pPr>
            <w:r w:rsidRPr="00B3539E">
              <w:t>This version first released with BSB Business Services Training Package 6.0.</w:t>
            </w:r>
          </w:p>
        </w:tc>
      </w:tr>
    </w:tbl>
    <w:p w:rsidR="00000000" w:rsidRPr="00B3539E" w:rsidP="00B3539E">
      <w:pPr>
        <w:pStyle w:val="BodyText"/>
      </w:pPr>
    </w:p>
    <w:p w:rsidR="00000000" w:rsidRPr="00B3539E" w:rsidP="00B3539E">
      <w:pPr>
        <w:pStyle w:val="AllowPageBreak"/>
      </w:pPr>
    </w:p>
    <w:p w:rsidR="00000000" w:rsidRPr="00B3539E" w:rsidP="00B3539E">
      <w:pPr>
        <w:pStyle w:val="Heading1"/>
      </w:pPr>
      <w:bookmarkStart w:id="9" w:name="O_1071324"/>
      <w:bookmarkEnd w:id="9"/>
      <w:r w:rsidRPr="00B3539E">
        <w:t>Performance Evidence</w:t>
      </w:r>
    </w:p>
    <w:p w:rsidR="00000000" w:rsidRPr="00B3539E" w:rsidP="00176A96">
      <w:pPr>
        <w:pStyle w:val="BodyText"/>
      </w:pPr>
      <w:r w:rsidRPr="00B3539E">
        <w:t>The candidate must demonstrate the ability to complete the tasks outlined in the elements, performance criteria and foundation skills of this unit, including evidence of the ability to:</w:t>
      </w:r>
    </w:p>
    <w:p w:rsidR="00000000" w:rsidRPr="00B3539E" w:rsidP="00B3539E">
      <w:pPr>
        <w:pStyle w:val="ListBullet"/>
      </w:pPr>
      <w:r w:rsidRPr="00B3539E">
        <w:t>present the insights obtained from two different sets of big data usi</w:t>
      </w:r>
      <w:r w:rsidRPr="00B3539E">
        <w:t>ng interactive dashboards and other models that serve to best visualise the insights.</w:t>
      </w:r>
    </w:p>
    <w:p w:rsidR="00000000" w:rsidRPr="00B3539E" w:rsidP="00B3539E">
      <w:pPr>
        <w:pStyle w:val="BodyText"/>
      </w:pPr>
    </w:p>
    <w:p w:rsidR="00000000" w:rsidRPr="00B3539E" w:rsidP="00176A96">
      <w:pPr>
        <w:pStyle w:val="BodyText"/>
      </w:pPr>
      <w:r w:rsidRPr="00B3539E">
        <w:t>One of the above sets must be transactional big data and one must be non-transactional.</w:t>
      </w:r>
    </w:p>
    <w:p w:rsidR="00000000" w:rsidRPr="00B3539E" w:rsidP="00B3539E">
      <w:pPr>
        <w:pStyle w:val="Heading1"/>
      </w:pPr>
      <w:bookmarkStart w:id="10" w:name="O_1071325"/>
      <w:bookmarkEnd w:id="10"/>
      <w:r w:rsidRPr="00B3539E">
        <w:t>Knowledge Evidence</w:t>
      </w:r>
    </w:p>
    <w:p w:rsidR="00000000" w:rsidRPr="00B3539E" w:rsidP="00176A96">
      <w:pPr>
        <w:pStyle w:val="BodyText"/>
      </w:pPr>
      <w:r w:rsidRPr="00B3539E">
        <w:t>The candidate must be able to demonstrate knowledge to complete the tasks outlined in the elements, performance criteria and foundation skills of this unit, including knowledge of:</w:t>
      </w:r>
    </w:p>
    <w:p w:rsidR="00000000" w:rsidRPr="00B3539E" w:rsidP="00B3539E">
      <w:pPr>
        <w:pStyle w:val="ListBullet"/>
      </w:pPr>
      <w:r w:rsidRPr="00B3539E">
        <w:t>importance and benefits of big data presentation</w:t>
      </w:r>
    </w:p>
    <w:p w:rsidR="00000000" w:rsidRPr="00B3539E" w:rsidP="00B3539E">
      <w:pPr>
        <w:pStyle w:val="ListBullet"/>
      </w:pPr>
      <w:r w:rsidRPr="00B3539E">
        <w:t>strategies for determinin</w:t>
      </w:r>
      <w:r w:rsidRPr="00B3539E">
        <w:t>g requirements for presenting big data, including analysis of business areas that need improvement</w:t>
      </w:r>
    </w:p>
    <w:p w:rsidR="00000000" w:rsidRPr="00B3539E" w:rsidP="00B3539E">
      <w:pPr>
        <w:pStyle w:val="ListBullet"/>
      </w:pPr>
      <w:r w:rsidRPr="00B3539E">
        <w:t>methodology for conducting exploration and discovery of new and big data, including:</w:t>
      </w:r>
    </w:p>
    <w:p w:rsidR="00000000" w:rsidRPr="00B3539E" w:rsidP="00B3539E">
      <w:pPr>
        <w:pStyle w:val="ListBullet2"/>
      </w:pPr>
      <w:r w:rsidRPr="00B3539E">
        <w:t>visualisation software to combine data from various sources to drive be</w:t>
      </w:r>
      <w:r w:rsidRPr="00B3539E">
        <w:t>tter business insights</w:t>
      </w:r>
    </w:p>
    <w:p w:rsidR="00000000" w:rsidRPr="00B3539E" w:rsidP="00B3539E">
      <w:pPr>
        <w:pStyle w:val="ListBullet2"/>
      </w:pPr>
      <w:r w:rsidRPr="00B3539E">
        <w:t>business intelligence tools to discover and present hidden insights in data sets</w:t>
      </w:r>
    </w:p>
    <w:p w:rsidR="00000000" w:rsidRPr="00B3539E" w:rsidP="00B3539E">
      <w:pPr>
        <w:pStyle w:val="ListBullet"/>
      </w:pPr>
      <w:r w:rsidRPr="00B3539E">
        <w:t>structured, semi-structured and unstructured big data visualisation tools and techniques</w:t>
      </w:r>
    </w:p>
    <w:p w:rsidR="00000000" w:rsidRPr="00B3539E" w:rsidP="00B3539E">
      <w:pPr>
        <w:pStyle w:val="ListBullet"/>
      </w:pPr>
      <w:r w:rsidRPr="00B3539E">
        <w:t xml:space="preserve">organisational policies, procedures and protocols relating to </w:t>
      </w:r>
      <w:r w:rsidRPr="00B3539E">
        <w:t>presenting transactional and non-transactional big data insights, including:</w:t>
      </w:r>
    </w:p>
    <w:p w:rsidR="00000000" w:rsidRPr="00B3539E" w:rsidP="00B3539E">
      <w:pPr>
        <w:pStyle w:val="ListBullet2"/>
      </w:pPr>
      <w:r w:rsidRPr="00B3539E">
        <w:t>using statistical graphs, plots, and information graphics to communicate big data insights</w:t>
      </w:r>
    </w:p>
    <w:p w:rsidR="00000000" w:rsidRPr="00B3539E" w:rsidP="00B3539E">
      <w:pPr>
        <w:pStyle w:val="ListBullet2"/>
      </w:pPr>
      <w:r w:rsidRPr="00B3539E">
        <w:t>seeking feedback from stakeholders on presented big data</w:t>
      </w:r>
    </w:p>
    <w:p w:rsidR="00000000" w:rsidRPr="00B3539E" w:rsidP="00B3539E">
      <w:pPr>
        <w:pStyle w:val="ListBullet"/>
      </w:pPr>
      <w:r w:rsidRPr="00B3539E">
        <w:t>in-house and external sources of big data</w:t>
      </w:r>
    </w:p>
    <w:p w:rsidR="00000000" w:rsidRPr="00B3539E" w:rsidP="00B3539E">
      <w:pPr>
        <w:pStyle w:val="ListBullet"/>
      </w:pPr>
      <w:r w:rsidRPr="00B3539E">
        <w:t>appropriate methods and tools for creating and representing big data reports, including:</w:t>
      </w:r>
    </w:p>
    <w:p w:rsidR="00000000" w:rsidRPr="00B3539E" w:rsidP="00B3539E">
      <w:pPr>
        <w:pStyle w:val="ListBullet2"/>
      </w:pPr>
      <w:r w:rsidRPr="00B3539E">
        <w:t>charts</w:t>
      </w:r>
    </w:p>
    <w:p w:rsidR="00000000" w:rsidRPr="00B3539E" w:rsidP="00B3539E">
      <w:pPr>
        <w:pStyle w:val="ListBullet2"/>
      </w:pPr>
      <w:r w:rsidRPr="00B3539E">
        <w:t>heat maps</w:t>
      </w:r>
    </w:p>
    <w:p w:rsidR="00000000" w:rsidRPr="00B3539E" w:rsidP="00B3539E">
      <w:pPr>
        <w:pStyle w:val="ListBullet2"/>
      </w:pPr>
      <w:r w:rsidRPr="00B3539E">
        <w:t>scatterplots</w:t>
      </w:r>
    </w:p>
    <w:p w:rsidR="00000000" w:rsidRPr="00B3539E" w:rsidP="00B3539E">
      <w:pPr>
        <w:pStyle w:val="ListBullet2"/>
      </w:pPr>
      <w:r w:rsidRPr="00B3539E">
        <w:t>dashboards</w:t>
      </w:r>
    </w:p>
    <w:p w:rsidR="00000000" w:rsidRPr="00B3539E" w:rsidP="00B3539E">
      <w:pPr>
        <w:pStyle w:val="ListBullet2"/>
      </w:pPr>
      <w:r w:rsidRPr="00B3539E">
        <w:t>interactive maps</w:t>
      </w:r>
    </w:p>
    <w:p w:rsidR="00000000" w:rsidRPr="00B3539E" w:rsidP="00B3539E">
      <w:pPr>
        <w:pStyle w:val="ListBullet2"/>
      </w:pPr>
      <w:r w:rsidRPr="00B3539E">
        <w:t>real-time data</w:t>
      </w:r>
    </w:p>
    <w:p w:rsidR="00000000" w:rsidRPr="00B3539E" w:rsidP="00B3539E">
      <w:pPr>
        <w:pStyle w:val="ListBullet"/>
      </w:pPr>
      <w:r w:rsidRPr="00B3539E">
        <w:t>design approaches for visualising big data, includ</w:t>
      </w:r>
      <w:r w:rsidRPr="00B3539E">
        <w:t>ing key performance indicators for the big data presentations in the performance evidence</w:t>
      </w:r>
    </w:p>
    <w:p w:rsidR="00000000" w:rsidRPr="00B3539E" w:rsidP="00B3539E">
      <w:pPr>
        <w:pStyle w:val="ListBullet"/>
      </w:pPr>
      <w:r w:rsidRPr="00B3539E">
        <w:t>dashboard design principles, including audience, context and aesthetics.</w:t>
      </w:r>
    </w:p>
    <w:p w:rsidR="00000000" w:rsidRPr="00B3539E" w:rsidP="00B3539E">
      <w:pPr>
        <w:pStyle w:val="AllowPageBreak"/>
      </w:pPr>
    </w:p>
    <w:p w:rsidR="00000000" w:rsidRPr="00B3539E" w:rsidP="00B3539E">
      <w:pPr>
        <w:pStyle w:val="Heading1"/>
      </w:pPr>
      <w:bookmarkStart w:id="11" w:name="O_1071326"/>
      <w:bookmarkEnd w:id="11"/>
      <w:r w:rsidRPr="00B3539E">
        <w:t>Assessment Conditions</w:t>
      </w:r>
    </w:p>
    <w:p w:rsidR="00000000" w:rsidRPr="00B3539E" w:rsidP="00176A96">
      <w:pPr>
        <w:pStyle w:val="BodyText"/>
      </w:pPr>
      <w:r w:rsidRPr="00B3539E">
        <w:t>Skills must be assessed in a workplace or simulated environment where conditions are typical of a work environment that uses big data.</w:t>
      </w:r>
    </w:p>
    <w:p w:rsidR="00000000" w:rsidRPr="00B3539E" w:rsidP="00176A96">
      <w:pPr>
        <w:pStyle w:val="BodyText"/>
      </w:pPr>
      <w:r w:rsidRPr="00B3539E">
        <w:t>Access is required to:</w:t>
      </w:r>
    </w:p>
    <w:p w:rsidR="00000000" w:rsidRPr="00B3539E" w:rsidP="00B3539E">
      <w:pPr>
        <w:pStyle w:val="ListBullet"/>
      </w:pPr>
      <w:r w:rsidRPr="00B3539E">
        <w:t>information and telecommunications equipment and technology required to present and visualise big</w:t>
      </w:r>
      <w:r w:rsidRPr="00B3539E">
        <w:t xml:space="preserve"> data</w:t>
      </w:r>
    </w:p>
    <w:p w:rsidR="00000000" w:rsidRPr="00B3539E" w:rsidP="00B3539E">
      <w:pPr>
        <w:pStyle w:val="ListBullet"/>
      </w:pPr>
      <w:r w:rsidRPr="00B3539E">
        <w:t>big data suited to business requirement in performance evidence</w:t>
      </w:r>
    </w:p>
    <w:p w:rsidR="00000000" w:rsidRPr="00B3539E" w:rsidP="00B3539E">
      <w:pPr>
        <w:pStyle w:val="ListBullet"/>
      </w:pPr>
      <w:r w:rsidRPr="00B3539E">
        <w:t>industry standards, organisational procedures, and legislative requirements required to demonstrate the performance evidence.</w:t>
      </w:r>
    </w:p>
    <w:p w:rsidR="00000000" w:rsidRPr="00B3539E" w:rsidP="00B3539E">
      <w:pPr>
        <w:pStyle w:val="BodyText"/>
      </w:pPr>
    </w:p>
    <w:p w:rsidR="00000000" w:rsidRPr="00B3539E" w:rsidP="00176A96">
      <w:pPr>
        <w:pStyle w:val="BodyText"/>
      </w:pPr>
      <w:r w:rsidRPr="00B3539E">
        <w:t>Assessors of this unit must satisfy the requirements for as</w:t>
      </w:r>
      <w:r w:rsidRPr="00B3539E">
        <w:t>sessors in applicable vocational education and training legislation, frameworks and/or standards.</w:t>
      </w:r>
    </w:p>
    <w:p w:rsidR="00000000" w:rsidRPr="00B3539E" w:rsidP="00B3539E">
      <w:pPr>
        <w:pStyle w:val="Heading1"/>
      </w:pPr>
      <w:bookmarkStart w:id="12" w:name="O_1071329"/>
      <w:bookmarkEnd w:id="12"/>
      <w:r w:rsidRPr="00B3539E">
        <w:t>Links</w:t>
      </w:r>
    </w:p>
    <w:p w:rsidR="00000000" w:rsidRPr="00B3539E" w:rsidP="00176A96">
      <w:pPr>
        <w:pStyle w:val="BodyText"/>
      </w:pPr>
      <w:r w:rsidRPr="00B3539E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5D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3539E" w:rsidP="00B3539E"/>
    <w:sectPr w:rsidSect="00B353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9E" w:rsidRPr="00176A96" w:rsidP="00176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96" w:rsidP="00B35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A96" w:rsidP="00B35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6A96" w:rsidP="00B353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9E" w:rsidP="00B35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6A96">
      <w:t>Approved</w:t>
    </w:r>
    <w:r w:rsidR="00176A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6A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6A96">
      <w:rPr>
        <w:noProof/>
      </w:rPr>
      <w:t>4</w:t>
    </w:r>
    <w:r>
      <w:rPr>
        <w:noProof/>
      </w:rPr>
      <w:fldChar w:fldCharType="end"/>
    </w:r>
  </w:p>
  <w:p w:rsidR="00B3539E" w:rsidP="00B35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6A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6A96">
      <w:t>Future Skills Organisation</w:t>
    </w:r>
    <w:r w:rsidR="00176A96">
      <w:fldChar w:fldCharType="end"/>
    </w:r>
  </w:p>
  <w:p w:rsidR="00B3539E" w:rsidP="00B35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39E" w:rsidRPr="00176A96" w:rsidP="00176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A96" w:rsidRPr="002D2AF8" w:rsidP="00B35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BSBXBD406 Present big data insights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6A96" w:rsidP="00B353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9E" w:rsidRPr="002D2AF8" w:rsidP="00B35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6A96">
      <w:t>BSBXBD406 Present big data insights</w:t>
    </w:r>
    <w:r w:rsidR="00176A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6A96">
      <w:rPr>
        <w:noProof/>
      </w:rPr>
      <w:t>2 March 2025</w:t>
    </w:r>
    <w:r>
      <w:fldChar w:fldCharType="end"/>
    </w:r>
  </w:p>
  <w:p w:rsidR="00B3539E" w:rsidP="00B35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1CA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04B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A85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39E"/>
  </w:style>
  <w:style w:type="character" w:customStyle="1" w:styleId="Heading1Char">
    <w:name w:val="Heading 1 Char"/>
    <w:basedOn w:val="DefaultParagraphFont"/>
    <w:link w:val="Heading1"/>
    <w:rsid w:val="00B35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3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53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3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39E"/>
    <w:rPr>
      <w:b/>
      <w:spacing w:val="0"/>
    </w:rPr>
  </w:style>
  <w:style w:type="paragraph" w:styleId="ListBullet2">
    <w:name w:val="List Bullet 2"/>
    <w:basedOn w:val="List2"/>
    <w:rsid w:val="00B353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539E"/>
    <w:rPr>
      <w:i/>
    </w:rPr>
  </w:style>
  <w:style w:type="paragraph" w:customStyle="1" w:styleId="SuperHeading">
    <w:name w:val="SuperHeading"/>
    <w:basedOn w:val="Normal"/>
    <w:rsid w:val="00B35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3539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35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3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5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3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5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39E"/>
  </w:style>
  <w:style w:type="paragraph" w:styleId="TableofFigures">
    <w:name w:val="table of figures"/>
    <w:basedOn w:val="Normal"/>
    <w:next w:val="Normal"/>
    <w:semiHidden/>
    <w:rsid w:val="00B35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3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539E"/>
    <w:rPr>
      <w:rFonts w:ascii="Wingdings" w:hAnsi="Wingdings"/>
    </w:rPr>
  </w:style>
  <w:style w:type="paragraph" w:customStyle="1" w:styleId="TableHeading">
    <w:name w:val="Table Heading"/>
    <w:basedOn w:val="HeadingBase"/>
    <w:rsid w:val="00B35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39E"/>
    <w:rPr>
      <w:color w:val="0033CC"/>
      <w:u w:val="none"/>
    </w:rPr>
  </w:style>
  <w:style w:type="paragraph" w:customStyle="1" w:styleId="BodyTextRight">
    <w:name w:val="Body Text Right"/>
    <w:basedOn w:val="BodyText"/>
    <w:rsid w:val="00B35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3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39E"/>
    <w:rPr>
      <w:sz w:val="32"/>
    </w:rPr>
  </w:style>
  <w:style w:type="paragraph" w:customStyle="1" w:styleId="HeadingProcedure">
    <w:name w:val="Heading Procedure"/>
    <w:basedOn w:val="HeadingBase"/>
    <w:next w:val="Normal"/>
    <w:rsid w:val="00B35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39E"/>
    <w:pPr>
      <w:spacing w:before="60" w:after="60"/>
    </w:pPr>
  </w:style>
  <w:style w:type="paragraph" w:styleId="ListContinue">
    <w:name w:val="List Continue"/>
    <w:basedOn w:val="List"/>
    <w:rsid w:val="00B3539E"/>
    <w:pPr>
      <w:ind w:firstLine="0"/>
    </w:pPr>
  </w:style>
  <w:style w:type="paragraph" w:customStyle="1" w:styleId="ListNote">
    <w:name w:val="List Note"/>
    <w:basedOn w:val="List"/>
    <w:rsid w:val="00B35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39E"/>
    <w:rPr>
      <w:rFonts w:ascii="Courier New" w:hAnsi="Courier New"/>
    </w:rPr>
  </w:style>
  <w:style w:type="paragraph" w:customStyle="1" w:styleId="NoteBullet">
    <w:name w:val="Note Bullet"/>
    <w:basedOn w:val="Note"/>
    <w:rsid w:val="00B35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3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39E"/>
    <w:rPr>
      <w:b/>
      <w:smallCaps/>
    </w:rPr>
  </w:style>
  <w:style w:type="paragraph" w:customStyle="1" w:styleId="TableListNumber">
    <w:name w:val="Table List Number"/>
    <w:basedOn w:val="ListNumber"/>
    <w:rsid w:val="00B35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39E"/>
    <w:pPr>
      <w:numPr>
        <w:numId w:val="9"/>
      </w:numPr>
    </w:pPr>
  </w:style>
  <w:style w:type="paragraph" w:customStyle="1" w:styleId="ListAlpha2">
    <w:name w:val="List Alpha 2"/>
    <w:basedOn w:val="List2"/>
    <w:rsid w:val="00B3539E"/>
    <w:pPr>
      <w:numPr>
        <w:numId w:val="8"/>
      </w:numPr>
    </w:pPr>
  </w:style>
  <w:style w:type="paragraph" w:styleId="List3">
    <w:name w:val="List 3"/>
    <w:basedOn w:val="BodyText"/>
    <w:rsid w:val="00B35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3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3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539E"/>
    <w:pPr>
      <w:numPr>
        <w:numId w:val="4"/>
      </w:numPr>
    </w:pPr>
  </w:style>
  <w:style w:type="paragraph" w:styleId="ListContinue2">
    <w:name w:val="List Continue 2"/>
    <w:basedOn w:val="List2"/>
    <w:rsid w:val="00B3539E"/>
    <w:pPr>
      <w:ind w:firstLine="0"/>
    </w:pPr>
  </w:style>
  <w:style w:type="paragraph" w:styleId="ListContinue3">
    <w:name w:val="List Continue 3"/>
    <w:basedOn w:val="List3"/>
    <w:rsid w:val="00B3539E"/>
    <w:pPr>
      <w:ind w:left="1021" w:firstLine="0"/>
    </w:pPr>
  </w:style>
  <w:style w:type="paragraph" w:styleId="ListContinue4">
    <w:name w:val="List Continue 4"/>
    <w:basedOn w:val="List4"/>
    <w:rsid w:val="00B3539E"/>
    <w:pPr>
      <w:ind w:firstLine="0"/>
    </w:pPr>
  </w:style>
  <w:style w:type="paragraph" w:styleId="ListContinue5">
    <w:name w:val="List Continue 5"/>
    <w:basedOn w:val="List5"/>
    <w:rsid w:val="00B3539E"/>
    <w:pPr>
      <w:ind w:firstLine="0"/>
    </w:pPr>
  </w:style>
  <w:style w:type="paragraph" w:styleId="ListNumber3">
    <w:name w:val="List Number 3"/>
    <w:basedOn w:val="List3"/>
    <w:rsid w:val="00B3539E"/>
    <w:pPr>
      <w:numPr>
        <w:numId w:val="5"/>
      </w:numPr>
    </w:pPr>
  </w:style>
  <w:style w:type="paragraph" w:styleId="ListNumber4">
    <w:name w:val="List Number 4"/>
    <w:basedOn w:val="List4"/>
    <w:rsid w:val="00B3539E"/>
    <w:pPr>
      <w:numPr>
        <w:numId w:val="6"/>
      </w:numPr>
    </w:pPr>
  </w:style>
  <w:style w:type="paragraph" w:styleId="ListNumber5">
    <w:name w:val="List Number 5"/>
    <w:basedOn w:val="List5"/>
    <w:rsid w:val="00B3539E"/>
    <w:pPr>
      <w:numPr>
        <w:numId w:val="7"/>
      </w:numPr>
    </w:pPr>
  </w:style>
  <w:style w:type="paragraph" w:styleId="BlockText">
    <w:name w:val="Block Text"/>
    <w:basedOn w:val="Normal"/>
    <w:rsid w:val="00B35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39E"/>
    <w:rPr>
      <w:sz w:val="16"/>
      <w:vertAlign w:val="superscript"/>
    </w:rPr>
  </w:style>
  <w:style w:type="character" w:customStyle="1" w:styleId="Symbols">
    <w:name w:val="Symbols"/>
    <w:basedOn w:val="DefaultParagraphFont"/>
    <w:rsid w:val="00B3539E"/>
    <w:rPr>
      <w:rFonts w:ascii="Symbol" w:hAnsi="Symbol"/>
    </w:rPr>
  </w:style>
  <w:style w:type="character" w:customStyle="1" w:styleId="MenuOptions">
    <w:name w:val="Menu Options"/>
    <w:basedOn w:val="DefaultParagraphFont"/>
    <w:rsid w:val="00B35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39E"/>
    <w:rPr>
      <w:b/>
    </w:rPr>
  </w:style>
  <w:style w:type="character" w:customStyle="1" w:styleId="Underlined">
    <w:name w:val="Underlined"/>
    <w:basedOn w:val="DefaultParagraphFont"/>
    <w:rsid w:val="00B3539E"/>
    <w:rPr>
      <w:u w:val="single"/>
    </w:rPr>
  </w:style>
  <w:style w:type="paragraph" w:customStyle="1" w:styleId="TableBodyTextRight">
    <w:name w:val="Table Body Text Right"/>
    <w:basedOn w:val="TableBodyText"/>
    <w:rsid w:val="00B35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39E"/>
    <w:rPr>
      <w:sz w:val="18"/>
    </w:rPr>
  </w:style>
  <w:style w:type="paragraph" w:customStyle="1" w:styleId="BodySmallRight">
    <w:name w:val="Body Small Right"/>
    <w:basedOn w:val="BodyTextRight"/>
    <w:rsid w:val="00B3539E"/>
    <w:rPr>
      <w:sz w:val="18"/>
      <w:szCs w:val="18"/>
    </w:rPr>
  </w:style>
  <w:style w:type="paragraph" w:customStyle="1" w:styleId="MarginEdition">
    <w:name w:val="Margin Edition"/>
    <w:basedOn w:val="MarginNote"/>
    <w:rsid w:val="00B35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39E"/>
    <w:rPr>
      <w:sz w:val="2"/>
      <w:szCs w:val="2"/>
    </w:rPr>
  </w:style>
  <w:style w:type="character" w:customStyle="1" w:styleId="Small">
    <w:name w:val="Small"/>
    <w:basedOn w:val="DefaultParagraphFont"/>
    <w:rsid w:val="00B3539E"/>
    <w:rPr>
      <w:sz w:val="16"/>
    </w:rPr>
  </w:style>
  <w:style w:type="paragraph" w:customStyle="1" w:styleId="WideTable">
    <w:name w:val="Wide Table"/>
    <w:basedOn w:val="Normal"/>
    <w:rsid w:val="00B35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39E"/>
  </w:style>
  <w:style w:type="paragraph" w:styleId="Quote">
    <w:name w:val="Quote"/>
    <w:basedOn w:val="Heading1"/>
    <w:link w:val="QuoteChar"/>
    <w:qFormat/>
    <w:rsid w:val="00B35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39E"/>
    <w:pPr>
      <w:pageBreakBefore/>
    </w:pPr>
  </w:style>
  <w:style w:type="paragraph" w:customStyle="1" w:styleId="Border">
    <w:name w:val="Border"/>
    <w:basedOn w:val="Normal"/>
    <w:qFormat/>
    <w:rsid w:val="00B35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39E"/>
    <w:rPr>
      <w:u w:val="single"/>
    </w:rPr>
  </w:style>
  <w:style w:type="character" w:customStyle="1" w:styleId="BoldandItalics">
    <w:name w:val="Bold and Italics"/>
    <w:qFormat/>
    <w:rsid w:val="00B3539E"/>
    <w:rPr>
      <w:b/>
      <w:i/>
      <w:u w:val="none"/>
    </w:rPr>
  </w:style>
  <w:style w:type="paragraph" w:styleId="BalloonText">
    <w:name w:val="Balloon Text"/>
    <w:basedOn w:val="Normal"/>
    <w:link w:val="BalloonTextChar"/>
    <w:rsid w:val="00B35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39E"/>
    <w:pPr>
      <w:spacing w:before="0" w:after="0"/>
    </w:pPr>
  </w:style>
  <w:style w:type="paragraph" w:customStyle="1" w:styleId="BodyTextBold">
    <w:name w:val="Body Text Bold"/>
    <w:basedOn w:val="BodyText"/>
    <w:qFormat/>
    <w:rsid w:val="00B3539E"/>
    <w:rPr>
      <w:b/>
    </w:rPr>
  </w:style>
  <w:style w:type="character" w:styleId="Hyperlink">
    <w:name w:val="Hyperlink"/>
    <w:basedOn w:val="DefaultParagraphFont"/>
    <w:uiPriority w:val="99"/>
    <w:unhideWhenUsed/>
    <w:rsid w:val="00176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5407</Characters>
  <Application>Microsoft Office Word</Application>
  <DocSecurity>0</DocSecurity>
  <Lines>168</Lines>
  <Paragraphs>115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BSBXBD406 Present big data insights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2025-03-02T00:28:00Z</dcterms:created>
  <dcterms:modified xsi:type="dcterms:W3CDTF">2025-03-02T00:28:00Z</dcterms:modified>
</cp:coreProperties>
</file>