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3E6" w:rsidP="004F23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BSBXBD405 Develop procedures for managing big data</w:t>
      </w:r>
      <w:r>
        <w:fldChar w:fldCharType="end"/>
      </w:r>
    </w:p>
    <w:p w:rsidR="004F23E6" w:rsidP="004F23E6">
      <w:pPr>
        <w:pStyle w:val="Version"/>
        <w:sectPr w:rsidSect="005B65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6569" w:rsidP="005B6569">
      <w:pPr>
        <w:pStyle w:val="SuperHeading"/>
      </w:pPr>
      <w:r w:rsidRPr="005B6569">
        <w:t>Assessment Requirements for BSBXBD405 Develop procedures for managing big data</w:t>
      </w:r>
    </w:p>
    <w:p w:rsidR="00000000" w:rsidRPr="005B6569" w:rsidP="005B6569">
      <w:pPr>
        <w:pStyle w:val="Heading1"/>
      </w:pPr>
      <w:bookmarkStart w:id="1" w:name="O_1071304"/>
      <w:bookmarkEnd w:id="1"/>
      <w:r w:rsidRPr="005B656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5B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69" w:rsidP="005B6569">
            <w:pPr>
              <w:pStyle w:val="BodyText"/>
            </w:pPr>
            <w:r w:rsidRPr="005B656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69">
            <w:pPr>
              <w:pStyle w:val="BodyText"/>
              <w:rPr>
                <w:lang w:val="en-NZ"/>
              </w:rPr>
            </w:pPr>
            <w:r w:rsidRPr="005B6569">
              <w:rPr>
                <w:rStyle w:val="SpecialBold"/>
              </w:rPr>
              <w:t>Comments</w:t>
            </w:r>
          </w:p>
        </w:tc>
      </w:tr>
      <w:tr w:rsidTr="005B656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6569">
            <w:pPr>
              <w:pStyle w:val="BodyText"/>
              <w:rPr>
                <w:lang w:val="en-NZ"/>
              </w:rPr>
            </w:pPr>
            <w:r w:rsidRPr="005B656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6569" w:rsidP="005B6569">
            <w:pPr>
              <w:pStyle w:val="BodyText"/>
            </w:pPr>
            <w:r w:rsidRPr="005B6569">
              <w:t>This version first released with BSB Business Services Training Package 6.0.</w:t>
            </w:r>
          </w:p>
        </w:tc>
      </w:tr>
    </w:tbl>
    <w:p w:rsidR="00000000" w:rsidRPr="005B6569" w:rsidP="005B6569">
      <w:pPr>
        <w:pStyle w:val="BodyText"/>
      </w:pPr>
    </w:p>
    <w:p w:rsidR="00000000" w:rsidRPr="005B6569" w:rsidP="005B6569">
      <w:pPr>
        <w:pStyle w:val="AllowPageBreak"/>
      </w:pPr>
    </w:p>
    <w:p w:rsidR="00000000" w:rsidRPr="005B6569" w:rsidP="005B6569">
      <w:pPr>
        <w:pStyle w:val="Heading1"/>
      </w:pPr>
      <w:bookmarkStart w:id="2" w:name="O_1071305"/>
      <w:bookmarkEnd w:id="2"/>
      <w:r w:rsidRPr="005B6569">
        <w:t>Performance Evidence</w:t>
      </w:r>
    </w:p>
    <w:p w:rsidR="00000000" w:rsidRPr="005B6569" w:rsidP="004F23E6">
      <w:pPr>
        <w:pStyle w:val="BodyText"/>
      </w:pPr>
      <w:r w:rsidRPr="005B6569">
        <w:t>The candidate must demonstrate the ability to complete the tasks outlined in the elements, performance criteria and foundation skills of this unit, including evidence of the ability to:</w:t>
      </w:r>
    </w:p>
    <w:p w:rsidR="00000000" w:rsidRPr="005B6569" w:rsidP="005B6569">
      <w:pPr>
        <w:pStyle w:val="ListBullet"/>
      </w:pPr>
      <w:r w:rsidRPr="005B6569">
        <w:t>develop procedures for managing two different se</w:t>
      </w:r>
      <w:r w:rsidRPr="005B6569">
        <w:t>ts of big data: one transactional and one non-transactional.</w:t>
      </w:r>
    </w:p>
    <w:p w:rsidR="00000000" w:rsidRPr="005B6569" w:rsidP="005B6569">
      <w:pPr>
        <w:pStyle w:val="AllowPageBreak"/>
      </w:pPr>
    </w:p>
    <w:p w:rsidR="00000000" w:rsidRPr="005B6569" w:rsidP="005B6569">
      <w:pPr>
        <w:pStyle w:val="Heading1"/>
      </w:pPr>
      <w:bookmarkStart w:id="3" w:name="O_1071306"/>
      <w:bookmarkEnd w:id="3"/>
      <w:r w:rsidRPr="005B6569">
        <w:t>Knowledge Evidence</w:t>
      </w:r>
    </w:p>
    <w:p w:rsidR="00000000" w:rsidRPr="005B6569" w:rsidP="004F23E6">
      <w:pPr>
        <w:pStyle w:val="BodyText"/>
      </w:pPr>
      <w:r w:rsidRPr="005B6569">
        <w:t xml:space="preserve">The candidate must be able to demonstrate knowledge to complete the tasks outlined in the elements, performance criteria and foundation skills of this unit, </w:t>
      </w:r>
      <w:r w:rsidRPr="005B6569">
        <w:t>including knowledge of:</w:t>
      </w:r>
    </w:p>
    <w:p w:rsidR="00000000" w:rsidRPr="005B6569" w:rsidP="005B6569">
      <w:pPr>
        <w:pStyle w:val="ListBullet"/>
      </w:pPr>
      <w:r w:rsidRPr="005B6569">
        <w:t>legislative requirements relating to managing big data, including data protection and privacy laws and regulations</w:t>
      </w:r>
    </w:p>
    <w:p w:rsidR="00000000" w:rsidRPr="005B6569" w:rsidP="005B6569">
      <w:pPr>
        <w:pStyle w:val="ListBullet"/>
      </w:pPr>
      <w:r w:rsidRPr="005B6569">
        <w:t xml:space="preserve">key characteristics of big data </w:t>
      </w:r>
    </w:p>
    <w:p w:rsidR="00000000" w:rsidRPr="005B6569" w:rsidP="005B6569">
      <w:pPr>
        <w:pStyle w:val="ListBullet"/>
      </w:pPr>
      <w:r w:rsidRPr="005B6569">
        <w:t>organisational policies, procedures, and protocols relating to developing procedures for managing transactional and non-transactional big data, including for:</w:t>
      </w:r>
    </w:p>
    <w:p w:rsidR="00000000" w:rsidRPr="005B6569" w:rsidP="005B6569">
      <w:pPr>
        <w:pStyle w:val="ListBullet2"/>
      </w:pPr>
      <w:r w:rsidRPr="005B6569">
        <w:t>identifying and documenting workplace issues to be supported by big data management procedures</w:t>
      </w:r>
    </w:p>
    <w:p w:rsidR="00000000" w:rsidRPr="005B6569" w:rsidP="005B6569">
      <w:pPr>
        <w:pStyle w:val="ListBullet2"/>
      </w:pPr>
      <w:r w:rsidRPr="005B6569">
        <w:t>r</w:t>
      </w:r>
      <w:r w:rsidRPr="005B6569">
        <w:t>eviewing internal programs for managing big data</w:t>
      </w:r>
    </w:p>
    <w:p w:rsidR="00000000" w:rsidRPr="005B6569" w:rsidP="005B6569">
      <w:pPr>
        <w:pStyle w:val="ListBullet2"/>
      </w:pPr>
      <w:r w:rsidRPr="005B6569">
        <w:t>storing and retrieving big data</w:t>
      </w:r>
    </w:p>
    <w:p w:rsidR="00000000" w:rsidRPr="005B6569" w:rsidP="005B6569">
      <w:pPr>
        <w:pStyle w:val="ListBullet"/>
      </w:pPr>
      <w:r w:rsidRPr="005B6569">
        <w:t>industry practices relating to ethical management and governance of big data, including when making data available for big data analytics and business intelligence</w:t>
      </w:r>
    </w:p>
    <w:p w:rsidR="00000000" w:rsidRPr="005B6569" w:rsidP="005B6569">
      <w:pPr>
        <w:pStyle w:val="ListBullet"/>
      </w:pPr>
      <w:r w:rsidRPr="005B6569">
        <w:t>data manag</w:t>
      </w:r>
      <w:r w:rsidRPr="005B6569">
        <w:t>ement approaches to big data based on volume, variety and complexity of data</w:t>
      </w:r>
    </w:p>
    <w:p w:rsidR="00000000" w:rsidRPr="005B6569" w:rsidP="005B6569">
      <w:pPr>
        <w:pStyle w:val="ListBullet"/>
      </w:pPr>
      <w:r w:rsidRPr="005B6569">
        <w:t>protocols for database management, including open-source database management systems designed to handle big data.</w:t>
      </w:r>
    </w:p>
    <w:p w:rsidR="00000000" w:rsidRPr="005B6569" w:rsidP="005B6569">
      <w:pPr>
        <w:pStyle w:val="AllowPageBreak"/>
      </w:pPr>
    </w:p>
    <w:p w:rsidR="00000000" w:rsidRPr="005B6569" w:rsidP="005B6569">
      <w:pPr>
        <w:pStyle w:val="Heading1"/>
      </w:pPr>
      <w:bookmarkStart w:id="4" w:name="O_1071307"/>
      <w:bookmarkEnd w:id="4"/>
      <w:r w:rsidRPr="005B6569">
        <w:t>Assessment Conditions</w:t>
      </w:r>
    </w:p>
    <w:p w:rsidR="00000000" w:rsidRPr="005B6569" w:rsidP="004F23E6">
      <w:pPr>
        <w:pStyle w:val="BodyText"/>
      </w:pPr>
      <w:r w:rsidRPr="005B6569">
        <w:t xml:space="preserve">Skills must be assessed </w:t>
      </w:r>
      <w:r w:rsidRPr="005B6569">
        <w:t>in a workplace or simulated environment where conditions are typical of a work environment that uses big data.</w:t>
      </w:r>
    </w:p>
    <w:p w:rsidR="00000000" w:rsidRPr="005B6569" w:rsidP="004F23E6">
      <w:pPr>
        <w:pStyle w:val="BodyText"/>
      </w:pPr>
      <w:r w:rsidRPr="005B6569">
        <w:t>Access is required to:</w:t>
      </w:r>
    </w:p>
    <w:p w:rsidR="00000000" w:rsidRPr="005B6569" w:rsidP="005B6569">
      <w:pPr>
        <w:pStyle w:val="ListBullet"/>
      </w:pPr>
      <w:r w:rsidRPr="005B6569">
        <w:t>information and telecommunications equipment required to manage big data</w:t>
      </w:r>
    </w:p>
    <w:p w:rsidR="00000000" w:rsidRPr="005B6569" w:rsidP="005B6569">
      <w:pPr>
        <w:pStyle w:val="ListBullet"/>
      </w:pPr>
      <w:r w:rsidRPr="005B6569">
        <w:t>big data sets suited to requirement in performance evidence</w:t>
      </w:r>
    </w:p>
    <w:p w:rsidR="00000000" w:rsidRPr="005B6569" w:rsidP="005B6569">
      <w:pPr>
        <w:pStyle w:val="ListBullet"/>
      </w:pPr>
      <w:r w:rsidRPr="005B6569">
        <w:t>industry standards, organisational procedures, and legislative requirements required to demonstrate the performance evidence.</w:t>
      </w:r>
    </w:p>
    <w:p w:rsidR="00000000" w:rsidRPr="005B6569" w:rsidP="005B6569">
      <w:pPr>
        <w:pStyle w:val="BodyText"/>
      </w:pPr>
    </w:p>
    <w:p w:rsidR="00000000" w:rsidRPr="005B6569" w:rsidP="004F23E6">
      <w:pPr>
        <w:pStyle w:val="BodyText"/>
      </w:pPr>
      <w:r w:rsidRPr="005B6569">
        <w:t>Assessors of this unit must satisfy the requirements for assessors in</w:t>
      </w:r>
      <w:r w:rsidRPr="005B6569">
        <w:t xml:space="preserve"> applicable vocational education and training legislation, frameworks and/or standards.</w:t>
      </w:r>
    </w:p>
    <w:p w:rsidR="00000000" w:rsidRPr="005B6569" w:rsidP="005B6569">
      <w:pPr>
        <w:pStyle w:val="Heading1"/>
      </w:pPr>
      <w:bookmarkStart w:id="5" w:name="O_1071310"/>
      <w:bookmarkEnd w:id="5"/>
      <w:r w:rsidRPr="005B6569">
        <w:t>Links</w:t>
      </w:r>
    </w:p>
    <w:p w:rsidR="00000000" w:rsidRPr="005B6569" w:rsidP="004F23E6">
      <w:pPr>
        <w:pStyle w:val="BodyText"/>
      </w:pPr>
      <w:r w:rsidRPr="005B6569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2499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B6569" w:rsidP="005B6569"/>
    <w:sectPr w:rsidSect="005B656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69" w:rsidRPr="004F23E6" w:rsidP="004F23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E6" w:rsidP="005B65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F23E6" w:rsidP="005B65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23E6" w:rsidP="005B65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6569" w:rsidRPr="004F23E6" w:rsidP="004F23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65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3E6" w:rsidRPr="002D2AF8" w:rsidP="005B65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BSBXBD405 Develop procedures for managing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4F23E6" w:rsidP="005B65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7EEBE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D27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0E2E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65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65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65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65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65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65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65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65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65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65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6569"/>
  </w:style>
  <w:style w:type="character" w:customStyle="1" w:styleId="Heading1Char">
    <w:name w:val="Heading 1 Char"/>
    <w:basedOn w:val="DefaultParagraphFont"/>
    <w:link w:val="Heading1"/>
    <w:rsid w:val="005B65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65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65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656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6569"/>
    <w:rPr>
      <w:b/>
      <w:spacing w:val="0"/>
    </w:rPr>
  </w:style>
  <w:style w:type="paragraph" w:styleId="ListBullet2">
    <w:name w:val="List Bullet 2"/>
    <w:basedOn w:val="List2"/>
    <w:rsid w:val="005B656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65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65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65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65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65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6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65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6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65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65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65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65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65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65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65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65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65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65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65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65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65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65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65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65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65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65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65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65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65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65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65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65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65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656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6569"/>
    <w:rPr>
      <w:i/>
    </w:rPr>
  </w:style>
  <w:style w:type="paragraph" w:styleId="Caption">
    <w:name w:val="caption"/>
    <w:basedOn w:val="BodyText"/>
    <w:next w:val="Normal"/>
    <w:qFormat/>
    <w:rsid w:val="005B65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65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65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6569"/>
  </w:style>
  <w:style w:type="paragraph" w:styleId="TableofFigures">
    <w:name w:val="table of figures"/>
    <w:basedOn w:val="Normal"/>
    <w:next w:val="Normal"/>
    <w:semiHidden/>
    <w:rsid w:val="005B65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65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6569"/>
    <w:rPr>
      <w:rFonts w:ascii="Wingdings" w:hAnsi="Wingdings"/>
    </w:rPr>
  </w:style>
  <w:style w:type="paragraph" w:customStyle="1" w:styleId="TableHeading">
    <w:name w:val="Table Heading"/>
    <w:basedOn w:val="HeadingBase"/>
    <w:rsid w:val="005B65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6569"/>
    <w:rPr>
      <w:color w:val="0033CC"/>
      <w:u w:val="none"/>
    </w:rPr>
  </w:style>
  <w:style w:type="paragraph" w:customStyle="1" w:styleId="BodyTextRight">
    <w:name w:val="Body Text Right"/>
    <w:basedOn w:val="BodyText"/>
    <w:rsid w:val="005B65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65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65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65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65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65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6569"/>
    <w:rPr>
      <w:sz w:val="32"/>
    </w:rPr>
  </w:style>
  <w:style w:type="paragraph" w:customStyle="1" w:styleId="HeadingProcedure">
    <w:name w:val="Heading Procedure"/>
    <w:basedOn w:val="HeadingBase"/>
    <w:next w:val="Normal"/>
    <w:rsid w:val="005B65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6569"/>
    <w:pPr>
      <w:spacing w:before="60" w:after="60"/>
    </w:pPr>
  </w:style>
  <w:style w:type="paragraph" w:styleId="ListContinue">
    <w:name w:val="List Continue"/>
    <w:basedOn w:val="List"/>
    <w:rsid w:val="005B6569"/>
    <w:pPr>
      <w:ind w:firstLine="0"/>
    </w:pPr>
  </w:style>
  <w:style w:type="paragraph" w:customStyle="1" w:styleId="ListNote">
    <w:name w:val="List Note"/>
    <w:basedOn w:val="List"/>
    <w:rsid w:val="005B65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65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65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6569"/>
    <w:rPr>
      <w:rFonts w:ascii="Courier New" w:hAnsi="Courier New"/>
    </w:rPr>
  </w:style>
  <w:style w:type="paragraph" w:customStyle="1" w:styleId="NoteBullet">
    <w:name w:val="Note Bullet"/>
    <w:basedOn w:val="Note"/>
    <w:rsid w:val="005B65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65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65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65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65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65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65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6569"/>
    <w:rPr>
      <w:b/>
      <w:smallCaps/>
    </w:rPr>
  </w:style>
  <w:style w:type="paragraph" w:customStyle="1" w:styleId="TableListNumber">
    <w:name w:val="Table List Number"/>
    <w:basedOn w:val="ListNumber"/>
    <w:rsid w:val="005B65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65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6569"/>
    <w:pPr>
      <w:numPr>
        <w:numId w:val="9"/>
      </w:numPr>
    </w:pPr>
  </w:style>
  <w:style w:type="paragraph" w:customStyle="1" w:styleId="ListAlpha2">
    <w:name w:val="List Alpha 2"/>
    <w:basedOn w:val="List2"/>
    <w:rsid w:val="005B6569"/>
    <w:pPr>
      <w:numPr>
        <w:numId w:val="8"/>
      </w:numPr>
    </w:pPr>
  </w:style>
  <w:style w:type="paragraph" w:styleId="List2">
    <w:name w:val="List 2"/>
    <w:basedOn w:val="BodyText"/>
    <w:rsid w:val="005B65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65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65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65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65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65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6569"/>
    <w:pPr>
      <w:numPr>
        <w:numId w:val="4"/>
      </w:numPr>
    </w:pPr>
  </w:style>
  <w:style w:type="paragraph" w:styleId="ListContinue2">
    <w:name w:val="List Continue 2"/>
    <w:basedOn w:val="List2"/>
    <w:rsid w:val="005B6569"/>
    <w:pPr>
      <w:ind w:firstLine="0"/>
    </w:pPr>
  </w:style>
  <w:style w:type="paragraph" w:styleId="ListContinue3">
    <w:name w:val="List Continue 3"/>
    <w:basedOn w:val="List3"/>
    <w:rsid w:val="005B6569"/>
    <w:pPr>
      <w:ind w:left="1021" w:firstLine="0"/>
    </w:pPr>
  </w:style>
  <w:style w:type="paragraph" w:styleId="ListContinue4">
    <w:name w:val="List Continue 4"/>
    <w:basedOn w:val="List4"/>
    <w:rsid w:val="005B6569"/>
    <w:pPr>
      <w:ind w:firstLine="0"/>
    </w:pPr>
  </w:style>
  <w:style w:type="paragraph" w:styleId="ListContinue5">
    <w:name w:val="List Continue 5"/>
    <w:basedOn w:val="List5"/>
    <w:rsid w:val="005B6569"/>
    <w:pPr>
      <w:ind w:firstLine="0"/>
    </w:pPr>
  </w:style>
  <w:style w:type="paragraph" w:styleId="ListNumber3">
    <w:name w:val="List Number 3"/>
    <w:basedOn w:val="List3"/>
    <w:rsid w:val="005B6569"/>
    <w:pPr>
      <w:numPr>
        <w:numId w:val="5"/>
      </w:numPr>
    </w:pPr>
  </w:style>
  <w:style w:type="paragraph" w:styleId="ListNumber4">
    <w:name w:val="List Number 4"/>
    <w:basedOn w:val="List4"/>
    <w:rsid w:val="005B6569"/>
    <w:pPr>
      <w:numPr>
        <w:numId w:val="6"/>
      </w:numPr>
    </w:pPr>
  </w:style>
  <w:style w:type="paragraph" w:styleId="ListNumber5">
    <w:name w:val="List Number 5"/>
    <w:basedOn w:val="List5"/>
    <w:rsid w:val="005B6569"/>
    <w:pPr>
      <w:numPr>
        <w:numId w:val="7"/>
      </w:numPr>
    </w:pPr>
  </w:style>
  <w:style w:type="paragraph" w:styleId="BlockText">
    <w:name w:val="Block Text"/>
    <w:basedOn w:val="Normal"/>
    <w:rsid w:val="005B65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65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6569"/>
    <w:rPr>
      <w:sz w:val="16"/>
      <w:vertAlign w:val="superscript"/>
    </w:rPr>
  </w:style>
  <w:style w:type="character" w:customStyle="1" w:styleId="Symbols">
    <w:name w:val="Symbols"/>
    <w:basedOn w:val="DefaultParagraphFont"/>
    <w:rsid w:val="005B6569"/>
    <w:rPr>
      <w:rFonts w:ascii="Symbol" w:hAnsi="Symbol"/>
    </w:rPr>
  </w:style>
  <w:style w:type="character" w:customStyle="1" w:styleId="MenuOptions">
    <w:name w:val="Menu Options"/>
    <w:basedOn w:val="DefaultParagraphFont"/>
    <w:rsid w:val="005B65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6569"/>
    <w:rPr>
      <w:b/>
    </w:rPr>
  </w:style>
  <w:style w:type="character" w:customStyle="1" w:styleId="Underlined">
    <w:name w:val="Underlined"/>
    <w:basedOn w:val="DefaultParagraphFont"/>
    <w:rsid w:val="005B6569"/>
    <w:rPr>
      <w:u w:val="single"/>
    </w:rPr>
  </w:style>
  <w:style w:type="paragraph" w:customStyle="1" w:styleId="TableBodyTextRight">
    <w:name w:val="Table Body Text Right"/>
    <w:basedOn w:val="TableBodyText"/>
    <w:rsid w:val="005B65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6569"/>
    <w:rPr>
      <w:sz w:val="18"/>
    </w:rPr>
  </w:style>
  <w:style w:type="paragraph" w:customStyle="1" w:styleId="BodySmallRight">
    <w:name w:val="Body Small Right"/>
    <w:basedOn w:val="BodyTextRight"/>
    <w:rsid w:val="005B6569"/>
    <w:rPr>
      <w:sz w:val="18"/>
      <w:szCs w:val="18"/>
    </w:rPr>
  </w:style>
  <w:style w:type="paragraph" w:customStyle="1" w:styleId="MarginEdition">
    <w:name w:val="Margin Edition"/>
    <w:basedOn w:val="MarginNote"/>
    <w:rsid w:val="005B65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6569"/>
    <w:rPr>
      <w:sz w:val="2"/>
      <w:szCs w:val="2"/>
    </w:rPr>
  </w:style>
  <w:style w:type="character" w:customStyle="1" w:styleId="Small">
    <w:name w:val="Small"/>
    <w:basedOn w:val="DefaultParagraphFont"/>
    <w:rsid w:val="005B6569"/>
    <w:rPr>
      <w:sz w:val="16"/>
    </w:rPr>
  </w:style>
  <w:style w:type="paragraph" w:customStyle="1" w:styleId="WideTable">
    <w:name w:val="Wide Table"/>
    <w:basedOn w:val="Normal"/>
    <w:rsid w:val="005B65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6569"/>
  </w:style>
  <w:style w:type="paragraph" w:styleId="Quote">
    <w:name w:val="Quote"/>
    <w:basedOn w:val="Heading1"/>
    <w:link w:val="QuoteChar"/>
    <w:qFormat/>
    <w:rsid w:val="005B65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65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6569"/>
    <w:pPr>
      <w:pageBreakBefore/>
    </w:pPr>
  </w:style>
  <w:style w:type="paragraph" w:customStyle="1" w:styleId="Border">
    <w:name w:val="Border"/>
    <w:basedOn w:val="Normal"/>
    <w:qFormat/>
    <w:rsid w:val="005B65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65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5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5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65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65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65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65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65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6569"/>
    <w:rPr>
      <w:u w:val="single"/>
    </w:rPr>
  </w:style>
  <w:style w:type="character" w:customStyle="1" w:styleId="BoldandItalics">
    <w:name w:val="Bold and Italics"/>
    <w:qFormat/>
    <w:rsid w:val="005B6569"/>
    <w:rPr>
      <w:b/>
      <w:i/>
      <w:u w:val="none"/>
    </w:rPr>
  </w:style>
  <w:style w:type="paragraph" w:styleId="BalloonText">
    <w:name w:val="Balloon Text"/>
    <w:basedOn w:val="Normal"/>
    <w:link w:val="BalloonTextChar"/>
    <w:rsid w:val="005B65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65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65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65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65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65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6569"/>
    <w:pPr>
      <w:spacing w:before="0" w:after="0"/>
    </w:pPr>
  </w:style>
  <w:style w:type="paragraph" w:customStyle="1" w:styleId="BodyTextBold">
    <w:name w:val="Body Text Bold"/>
    <w:basedOn w:val="BodyText"/>
    <w:qFormat/>
    <w:rsid w:val="005B6569"/>
    <w:rPr>
      <w:b/>
    </w:rPr>
  </w:style>
  <w:style w:type="character" w:styleId="Hyperlink">
    <w:name w:val="Hyperlink"/>
    <w:basedOn w:val="DefaultParagraphFont"/>
    <w:uiPriority w:val="99"/>
    <w:unhideWhenUsed/>
    <w:rsid w:val="004F23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339</Words>
  <Characters>2245</Characters>
  <Application>Microsoft Office Word</Application>
  <DocSecurity>0</DocSecurity>
  <Lines>57</Lines>
  <Paragraphs>37</Paragraphs>
  <ScaleCrop>false</ScaleCrop>
  <Company>Author-it Software Corporation Ltd.</Company>
  <LinksUpToDate>false</LinksUpToDate>
  <CharactersWithSpaces>2547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BSBXBD405 Develop procedures for managing big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2022-10-18T13:57:00Z</dcterms:created>
  <dcterms:modified xsi:type="dcterms:W3CDTF">2022-10-18T13:57:00Z</dcterms:modified>
</cp:coreProperties>
</file>