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002" w:rsidP="009670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BSBXBD402 Test big data samples</w:t>
      </w:r>
      <w:r>
        <w:fldChar w:fldCharType="end"/>
      </w:r>
    </w:p>
    <w:p w:rsidR="00967002" w:rsidP="00967002">
      <w:pPr>
        <w:pStyle w:val="Version"/>
        <w:sectPr w:rsidSect="005E05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0522" w:rsidP="005E0522">
      <w:pPr>
        <w:pStyle w:val="SuperHeading"/>
      </w:pPr>
      <w:r w:rsidRPr="005E0522">
        <w:t>Assessment Requirements for BSBXBD402 Test big data samples</w:t>
      </w:r>
    </w:p>
    <w:p w:rsidR="00000000" w:rsidRPr="005E0522" w:rsidP="005E0522">
      <w:pPr>
        <w:pStyle w:val="Heading1"/>
      </w:pPr>
      <w:bookmarkStart w:id="1" w:name="O_1071247"/>
      <w:bookmarkEnd w:id="1"/>
      <w:r w:rsidRPr="005E05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5E0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22" w:rsidP="005E0522">
            <w:pPr>
              <w:pStyle w:val="BodyText"/>
            </w:pPr>
            <w:r w:rsidRPr="005E052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22">
            <w:pPr>
              <w:pStyle w:val="BodyText"/>
              <w:rPr>
                <w:lang w:val="en-NZ"/>
              </w:rPr>
            </w:pPr>
            <w:r w:rsidRPr="005E0522">
              <w:rPr>
                <w:rStyle w:val="SpecialBold"/>
              </w:rPr>
              <w:t>Comments</w:t>
            </w:r>
          </w:p>
        </w:tc>
      </w:tr>
      <w:tr w:rsidTr="005E0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522">
            <w:pPr>
              <w:pStyle w:val="BodyText"/>
              <w:rPr>
                <w:lang w:val="en-NZ"/>
              </w:rPr>
            </w:pPr>
            <w:r w:rsidRPr="005E052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522" w:rsidP="005E0522">
            <w:pPr>
              <w:pStyle w:val="BodyText"/>
            </w:pPr>
            <w:r w:rsidRPr="005E0522">
              <w:t>This version first released with BSB Business Services Training Package 6.0.</w:t>
            </w:r>
          </w:p>
        </w:tc>
      </w:tr>
    </w:tbl>
    <w:p w:rsidR="00000000" w:rsidRPr="005E0522" w:rsidP="005E0522">
      <w:pPr>
        <w:pStyle w:val="BodyText"/>
      </w:pPr>
    </w:p>
    <w:p w:rsidR="00000000" w:rsidRPr="005E0522" w:rsidP="005E0522">
      <w:pPr>
        <w:pStyle w:val="AllowPageBreak"/>
      </w:pPr>
    </w:p>
    <w:p w:rsidR="00000000" w:rsidRPr="005E0522" w:rsidP="005E0522">
      <w:pPr>
        <w:pStyle w:val="Heading1"/>
      </w:pPr>
      <w:bookmarkStart w:id="2" w:name="O_1071248"/>
      <w:bookmarkEnd w:id="2"/>
      <w:r w:rsidRPr="005E0522">
        <w:t>Performance Evidence</w:t>
      </w:r>
    </w:p>
    <w:p w:rsidR="00000000" w:rsidRPr="005E0522" w:rsidP="00967002">
      <w:pPr>
        <w:pStyle w:val="BodyText"/>
      </w:pPr>
      <w:r w:rsidRPr="005E0522">
        <w:t>The candidate must demonstrate the ability to complete the tasks outli</w:t>
      </w:r>
      <w:r w:rsidRPr="005E0522">
        <w:t>ned in the elements, performance criteria and foundation skills of this unit, including evidence of the ability to:</w:t>
      </w:r>
    </w:p>
    <w:p w:rsidR="00000000" w:rsidRPr="005E0522" w:rsidP="005E0522">
      <w:pPr>
        <w:pStyle w:val="ListBullet"/>
      </w:pPr>
      <w:r w:rsidRPr="005E0522">
        <w:t>test two different big data samples: one transactional and one non-transactional</w:t>
      </w:r>
    </w:p>
    <w:p w:rsidR="00000000" w:rsidRPr="005E0522" w:rsidP="005E0522">
      <w:pPr>
        <w:pStyle w:val="ListBullet"/>
      </w:pPr>
      <w:r w:rsidRPr="005E0522">
        <w:t>conduct performance testing on two different big data samp</w:t>
      </w:r>
      <w:r w:rsidRPr="005E0522">
        <w:t>les: one transactional and one non-transactional.</w:t>
      </w:r>
    </w:p>
    <w:p w:rsidR="00000000" w:rsidRPr="005E0522" w:rsidP="005E0522">
      <w:pPr>
        <w:pStyle w:val="AllowPageBreak"/>
      </w:pPr>
    </w:p>
    <w:p w:rsidR="00000000" w:rsidRPr="005E0522" w:rsidP="005E0522">
      <w:pPr>
        <w:pStyle w:val="Heading1"/>
      </w:pPr>
      <w:bookmarkStart w:id="3" w:name="O_1071249"/>
      <w:bookmarkEnd w:id="3"/>
      <w:r w:rsidRPr="005E0522">
        <w:t>Knowledge Evidence</w:t>
      </w:r>
    </w:p>
    <w:p w:rsidR="00000000" w:rsidRPr="005E0522" w:rsidP="00967002">
      <w:pPr>
        <w:pStyle w:val="BodyText"/>
      </w:pPr>
      <w:r w:rsidRPr="005E0522">
        <w:t xml:space="preserve">The candidate must be able to demonstrate knowledge to complete the tasks outlined in the elements, performance criteria and foundation skills of this </w:t>
      </w:r>
      <w:r w:rsidRPr="005E0522">
        <w:t>unit, including knowledge of:</w:t>
      </w:r>
    </w:p>
    <w:p w:rsidR="00000000" w:rsidRPr="005E0522" w:rsidP="005E0522">
      <w:pPr>
        <w:pStyle w:val="ListBullet"/>
      </w:pPr>
      <w:r w:rsidRPr="005E0522">
        <w:t>legislative requirements relating to testing big data sources, including data protection and privacy laws and regulations</w:t>
      </w:r>
    </w:p>
    <w:p w:rsidR="00000000" w:rsidRPr="005E0522" w:rsidP="005E0522">
      <w:pPr>
        <w:pStyle w:val="ListBullet"/>
      </w:pPr>
      <w:r w:rsidRPr="005E0522">
        <w:t>industry protocols and procedures required to write queries and scripts for big data testing</w:t>
      </w:r>
    </w:p>
    <w:p w:rsidR="00000000" w:rsidRPr="005E0522" w:rsidP="005E0522">
      <w:pPr>
        <w:pStyle w:val="ListBullet"/>
      </w:pPr>
      <w:r w:rsidRPr="005E0522">
        <w:t>organisati</w:t>
      </w:r>
      <w:r w:rsidRPr="005E0522">
        <w:t>onal policies and procedures relating to testing big data sources, including:</w:t>
      </w:r>
    </w:p>
    <w:p w:rsidR="00000000" w:rsidRPr="005E0522" w:rsidP="005E0522">
      <w:pPr>
        <w:pStyle w:val="ListBullet2"/>
      </w:pPr>
      <w:r w:rsidRPr="005E0522">
        <w:t>assembling and obtaining raw big data</w:t>
      </w:r>
    </w:p>
    <w:p w:rsidR="00000000" w:rsidRPr="005E0522" w:rsidP="005E0522">
      <w:pPr>
        <w:pStyle w:val="ListBullet2"/>
      </w:pPr>
      <w:r w:rsidRPr="005E0522">
        <w:t>performing data cleansing following extract, transform and load (ETL) testing</w:t>
      </w:r>
    </w:p>
    <w:p w:rsidR="00000000" w:rsidRPr="005E0522" w:rsidP="005E0522">
      <w:pPr>
        <w:pStyle w:val="ListBullet2"/>
      </w:pPr>
      <w:r w:rsidRPr="005E0522">
        <w:t>isolating sub-standard data and correcting data acquisition p</w:t>
      </w:r>
      <w:r w:rsidRPr="005E0522">
        <w:t>aths</w:t>
      </w:r>
    </w:p>
    <w:p w:rsidR="00000000" w:rsidRPr="005E0522" w:rsidP="005E0522">
      <w:pPr>
        <w:pStyle w:val="ListBullet2"/>
      </w:pPr>
      <w:r w:rsidRPr="005E0522">
        <w:t>quality assuring output</w:t>
      </w:r>
    </w:p>
    <w:p w:rsidR="00000000" w:rsidRPr="005E0522" w:rsidP="005E0522">
      <w:pPr>
        <w:pStyle w:val="ListBullet2"/>
      </w:pPr>
      <w:r w:rsidRPr="005E0522">
        <w:t>testing transactional and non-transactional sources of big data</w:t>
      </w:r>
    </w:p>
    <w:p w:rsidR="00000000" w:rsidRPr="005E0522" w:rsidP="005E0522">
      <w:pPr>
        <w:pStyle w:val="ListBullet2"/>
      </w:pPr>
      <w:r w:rsidRPr="005E0522">
        <w:t>storing test results and associated support evidence</w:t>
      </w:r>
    </w:p>
    <w:p w:rsidR="00000000" w:rsidRPr="005E0522" w:rsidP="005E0522">
      <w:pPr>
        <w:pStyle w:val="ListBullet"/>
      </w:pPr>
      <w:r w:rsidRPr="005E0522">
        <w:t>big data validation protocols, including:</w:t>
      </w:r>
    </w:p>
    <w:p w:rsidR="00000000" w:rsidRPr="005E0522" w:rsidP="005E0522">
      <w:pPr>
        <w:pStyle w:val="ListBullet2"/>
      </w:pPr>
      <w:r w:rsidRPr="005E0522">
        <w:t>big data testing methodologies</w:t>
      </w:r>
    </w:p>
    <w:p w:rsidR="00000000" w:rsidRPr="005E0522" w:rsidP="005E0522">
      <w:pPr>
        <w:pStyle w:val="ListBullet2"/>
      </w:pPr>
      <w:r w:rsidRPr="005E0522">
        <w:t>test scripting</w:t>
      </w:r>
    </w:p>
    <w:p w:rsidR="00000000" w:rsidRPr="005E0522" w:rsidP="005E0522">
      <w:pPr>
        <w:pStyle w:val="ListBullet"/>
      </w:pPr>
      <w:r w:rsidRPr="005E0522">
        <w:t>features and format</w:t>
      </w:r>
      <w:r w:rsidRPr="005E0522">
        <w:t>s of common big data sources, including:</w:t>
      </w:r>
    </w:p>
    <w:p w:rsidR="00000000" w:rsidRPr="005E0522" w:rsidP="005E0522">
      <w:pPr>
        <w:pStyle w:val="ListBullet2"/>
      </w:pPr>
      <w:r w:rsidRPr="005E0522">
        <w:t>batched</w:t>
      </w:r>
    </w:p>
    <w:p w:rsidR="00000000" w:rsidRPr="005E0522" w:rsidP="005E0522">
      <w:pPr>
        <w:pStyle w:val="ListBullet2"/>
      </w:pPr>
      <w:r w:rsidRPr="005E0522">
        <w:t>real time</w:t>
      </w:r>
    </w:p>
    <w:p w:rsidR="00000000" w:rsidRPr="005E0522" w:rsidP="005E0522">
      <w:pPr>
        <w:pStyle w:val="ListBullet2"/>
      </w:pPr>
      <w:r w:rsidRPr="005E0522">
        <w:t>interactive</w:t>
      </w:r>
    </w:p>
    <w:p w:rsidR="00000000" w:rsidRPr="005E0522" w:rsidP="005E0522">
      <w:pPr>
        <w:pStyle w:val="ListBullet"/>
      </w:pPr>
      <w:r w:rsidRPr="005E0522">
        <w:t>protocols and techniques for:</w:t>
      </w:r>
    </w:p>
    <w:p w:rsidR="00000000" w:rsidRPr="005E0522" w:rsidP="005E0522">
      <w:pPr>
        <w:pStyle w:val="ListBullet2"/>
      </w:pPr>
      <w:r w:rsidRPr="005E0522">
        <w:t>performance testing big data throughput</w:t>
      </w:r>
    </w:p>
    <w:p w:rsidR="00000000" w:rsidRPr="005E0522" w:rsidP="005E0522">
      <w:pPr>
        <w:pStyle w:val="ListBullet2"/>
      </w:pPr>
      <w:r w:rsidRPr="005E0522">
        <w:t>processing and reporting issues.</w:t>
      </w:r>
    </w:p>
    <w:p w:rsidR="00000000" w:rsidRPr="005E0522" w:rsidP="005E0522">
      <w:pPr>
        <w:pStyle w:val="AllowPageBreak"/>
      </w:pPr>
    </w:p>
    <w:p w:rsidR="00000000" w:rsidRPr="005E0522" w:rsidP="005E0522">
      <w:pPr>
        <w:pStyle w:val="Heading1"/>
      </w:pPr>
      <w:bookmarkStart w:id="4" w:name="O_1071250"/>
      <w:bookmarkEnd w:id="4"/>
      <w:r w:rsidRPr="005E0522">
        <w:t>Assessment Conditions</w:t>
      </w:r>
    </w:p>
    <w:p w:rsidR="00000000" w:rsidRPr="005E0522" w:rsidP="00967002">
      <w:pPr>
        <w:pStyle w:val="BodyText"/>
      </w:pPr>
      <w:r w:rsidRPr="005E0522">
        <w:t>Skills must be assessed in a workplace or simulated environment where conditions are typical of a work environment that uses big data.</w:t>
      </w:r>
    </w:p>
    <w:p w:rsidR="00000000" w:rsidRPr="005E0522" w:rsidP="00967002">
      <w:pPr>
        <w:pStyle w:val="BodyText"/>
      </w:pPr>
      <w:r w:rsidRPr="005E0522">
        <w:t>Access is required to:</w:t>
      </w:r>
    </w:p>
    <w:p w:rsidR="00000000" w:rsidRPr="005E0522" w:rsidP="005E0522">
      <w:pPr>
        <w:pStyle w:val="ListBullet"/>
      </w:pPr>
      <w:r w:rsidRPr="005E0522">
        <w:t>information and telecommunications equipment required to test big data sources</w:t>
      </w:r>
    </w:p>
    <w:p w:rsidR="00000000" w:rsidRPr="005E0522" w:rsidP="005E0522">
      <w:pPr>
        <w:pStyle w:val="ListBullet"/>
      </w:pPr>
      <w:r w:rsidRPr="005E0522">
        <w:t>big data sets to b</w:t>
      </w:r>
      <w:r w:rsidRPr="005E0522">
        <w:t>e tested</w:t>
      </w:r>
    </w:p>
    <w:p w:rsidR="00000000" w:rsidRPr="005E0522" w:rsidP="005E0522">
      <w:pPr>
        <w:pStyle w:val="ListBullet"/>
      </w:pPr>
      <w:r w:rsidRPr="005E0522">
        <w:t>industry standards, organisational procedures, and legislative requirements required to demonstrate the performance evidence.</w:t>
      </w:r>
    </w:p>
    <w:p w:rsidR="00000000" w:rsidRPr="005E0522" w:rsidP="005E0522">
      <w:pPr>
        <w:pStyle w:val="BodyText"/>
      </w:pPr>
    </w:p>
    <w:p w:rsidR="00000000" w:rsidRPr="005E0522" w:rsidP="00967002">
      <w:pPr>
        <w:pStyle w:val="BodyText"/>
      </w:pPr>
      <w:r w:rsidRPr="005E0522">
        <w:t>Assessors of this unit must satisfy the requirements for assessors in applicable vocational education and training legislation, frameworks and/or standards.</w:t>
      </w:r>
    </w:p>
    <w:p w:rsidR="00000000" w:rsidRPr="005E0522" w:rsidP="005E0522">
      <w:pPr>
        <w:pStyle w:val="Heading1"/>
      </w:pPr>
      <w:bookmarkStart w:id="5" w:name="O_1071253"/>
      <w:bookmarkEnd w:id="5"/>
      <w:r w:rsidRPr="005E0522">
        <w:t>Links</w:t>
      </w:r>
    </w:p>
    <w:p w:rsidR="00000000" w:rsidRPr="005E0522" w:rsidP="00967002">
      <w:pPr>
        <w:pStyle w:val="BodyText"/>
      </w:pPr>
      <w:r w:rsidRPr="005E0522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2167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E0522" w:rsidP="005E0522"/>
    <w:sectPr w:rsidSect="005E05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22" w:rsidRPr="00967002" w:rsidP="009670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002" w:rsidP="005E05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7002" w:rsidP="005E05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7002" w:rsidP="005E05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0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522" w:rsidRPr="00967002" w:rsidP="009670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5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002" w:rsidRPr="002D2AF8" w:rsidP="005E05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BSBXBD402 Test big data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67002" w:rsidP="005E05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2C90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88E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7C48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5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5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5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5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5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5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5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5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5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5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5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522"/>
  </w:style>
  <w:style w:type="character" w:customStyle="1" w:styleId="Heading1Char">
    <w:name w:val="Heading 1 Char"/>
    <w:basedOn w:val="DefaultParagraphFont"/>
    <w:link w:val="Heading1"/>
    <w:rsid w:val="005E05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5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5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05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0522"/>
    <w:rPr>
      <w:b/>
      <w:spacing w:val="0"/>
    </w:rPr>
  </w:style>
  <w:style w:type="paragraph" w:styleId="ListBullet2">
    <w:name w:val="List Bullet 2"/>
    <w:basedOn w:val="List2"/>
    <w:rsid w:val="005E05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05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5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05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5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5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5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5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5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5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5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5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5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5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5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5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5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5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5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5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5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05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05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05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5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5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05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5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5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5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5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5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5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5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5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0522"/>
    <w:rPr>
      <w:i/>
    </w:rPr>
  </w:style>
  <w:style w:type="paragraph" w:styleId="Caption">
    <w:name w:val="caption"/>
    <w:basedOn w:val="BodyText"/>
    <w:next w:val="Normal"/>
    <w:qFormat/>
    <w:rsid w:val="005E05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5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5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522"/>
  </w:style>
  <w:style w:type="paragraph" w:styleId="TableofFigures">
    <w:name w:val="table of figures"/>
    <w:basedOn w:val="Normal"/>
    <w:next w:val="Normal"/>
    <w:semiHidden/>
    <w:rsid w:val="005E05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5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0522"/>
    <w:rPr>
      <w:rFonts w:ascii="Wingdings" w:hAnsi="Wingdings"/>
    </w:rPr>
  </w:style>
  <w:style w:type="paragraph" w:customStyle="1" w:styleId="TableHeading">
    <w:name w:val="Table Heading"/>
    <w:basedOn w:val="HeadingBase"/>
    <w:rsid w:val="005E05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522"/>
    <w:rPr>
      <w:color w:val="0033CC"/>
      <w:u w:val="none"/>
    </w:rPr>
  </w:style>
  <w:style w:type="paragraph" w:customStyle="1" w:styleId="BodyTextRight">
    <w:name w:val="Body Text Right"/>
    <w:basedOn w:val="BodyText"/>
    <w:rsid w:val="005E05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5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5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5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5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5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522"/>
    <w:rPr>
      <w:sz w:val="32"/>
    </w:rPr>
  </w:style>
  <w:style w:type="paragraph" w:customStyle="1" w:styleId="HeadingProcedure">
    <w:name w:val="Heading Procedure"/>
    <w:basedOn w:val="HeadingBase"/>
    <w:next w:val="Normal"/>
    <w:rsid w:val="005E05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522"/>
    <w:pPr>
      <w:spacing w:before="60" w:after="60"/>
    </w:pPr>
  </w:style>
  <w:style w:type="paragraph" w:styleId="ListContinue">
    <w:name w:val="List Continue"/>
    <w:basedOn w:val="List"/>
    <w:rsid w:val="005E0522"/>
    <w:pPr>
      <w:ind w:firstLine="0"/>
    </w:pPr>
  </w:style>
  <w:style w:type="paragraph" w:customStyle="1" w:styleId="ListNote">
    <w:name w:val="List Note"/>
    <w:basedOn w:val="List"/>
    <w:rsid w:val="005E05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5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5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522"/>
    <w:rPr>
      <w:rFonts w:ascii="Courier New" w:hAnsi="Courier New"/>
    </w:rPr>
  </w:style>
  <w:style w:type="paragraph" w:customStyle="1" w:styleId="NoteBullet">
    <w:name w:val="Note Bullet"/>
    <w:basedOn w:val="Note"/>
    <w:rsid w:val="005E05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5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5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5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5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05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5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522"/>
    <w:rPr>
      <w:b/>
      <w:smallCaps/>
    </w:rPr>
  </w:style>
  <w:style w:type="paragraph" w:customStyle="1" w:styleId="TableListNumber">
    <w:name w:val="Table List Number"/>
    <w:basedOn w:val="ListNumber"/>
    <w:rsid w:val="005E05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5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522"/>
    <w:pPr>
      <w:numPr>
        <w:numId w:val="9"/>
      </w:numPr>
    </w:pPr>
  </w:style>
  <w:style w:type="paragraph" w:customStyle="1" w:styleId="ListAlpha2">
    <w:name w:val="List Alpha 2"/>
    <w:basedOn w:val="List2"/>
    <w:rsid w:val="005E0522"/>
    <w:pPr>
      <w:numPr>
        <w:numId w:val="8"/>
      </w:numPr>
    </w:pPr>
  </w:style>
  <w:style w:type="paragraph" w:styleId="List2">
    <w:name w:val="List 2"/>
    <w:basedOn w:val="BodyText"/>
    <w:rsid w:val="005E05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5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5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5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5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5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0522"/>
    <w:pPr>
      <w:numPr>
        <w:numId w:val="4"/>
      </w:numPr>
    </w:pPr>
  </w:style>
  <w:style w:type="paragraph" w:styleId="ListContinue2">
    <w:name w:val="List Continue 2"/>
    <w:basedOn w:val="List2"/>
    <w:rsid w:val="005E0522"/>
    <w:pPr>
      <w:ind w:firstLine="0"/>
    </w:pPr>
  </w:style>
  <w:style w:type="paragraph" w:styleId="ListContinue3">
    <w:name w:val="List Continue 3"/>
    <w:basedOn w:val="List3"/>
    <w:rsid w:val="005E0522"/>
    <w:pPr>
      <w:ind w:left="1021" w:firstLine="0"/>
    </w:pPr>
  </w:style>
  <w:style w:type="paragraph" w:styleId="ListContinue4">
    <w:name w:val="List Continue 4"/>
    <w:basedOn w:val="List4"/>
    <w:rsid w:val="005E0522"/>
    <w:pPr>
      <w:ind w:firstLine="0"/>
    </w:pPr>
  </w:style>
  <w:style w:type="paragraph" w:styleId="ListContinue5">
    <w:name w:val="List Continue 5"/>
    <w:basedOn w:val="List5"/>
    <w:rsid w:val="005E0522"/>
    <w:pPr>
      <w:ind w:firstLine="0"/>
    </w:pPr>
  </w:style>
  <w:style w:type="paragraph" w:styleId="ListNumber3">
    <w:name w:val="List Number 3"/>
    <w:basedOn w:val="List3"/>
    <w:rsid w:val="005E0522"/>
    <w:pPr>
      <w:numPr>
        <w:numId w:val="5"/>
      </w:numPr>
    </w:pPr>
  </w:style>
  <w:style w:type="paragraph" w:styleId="ListNumber4">
    <w:name w:val="List Number 4"/>
    <w:basedOn w:val="List4"/>
    <w:rsid w:val="005E0522"/>
    <w:pPr>
      <w:numPr>
        <w:numId w:val="6"/>
      </w:numPr>
    </w:pPr>
  </w:style>
  <w:style w:type="paragraph" w:styleId="ListNumber5">
    <w:name w:val="List Number 5"/>
    <w:basedOn w:val="List5"/>
    <w:rsid w:val="005E0522"/>
    <w:pPr>
      <w:numPr>
        <w:numId w:val="7"/>
      </w:numPr>
    </w:pPr>
  </w:style>
  <w:style w:type="paragraph" w:styleId="BlockText">
    <w:name w:val="Block Text"/>
    <w:basedOn w:val="Normal"/>
    <w:rsid w:val="005E05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5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522"/>
    <w:rPr>
      <w:sz w:val="16"/>
      <w:vertAlign w:val="superscript"/>
    </w:rPr>
  </w:style>
  <w:style w:type="character" w:customStyle="1" w:styleId="Symbols">
    <w:name w:val="Symbols"/>
    <w:basedOn w:val="DefaultParagraphFont"/>
    <w:rsid w:val="005E0522"/>
    <w:rPr>
      <w:rFonts w:ascii="Symbol" w:hAnsi="Symbol"/>
    </w:rPr>
  </w:style>
  <w:style w:type="character" w:customStyle="1" w:styleId="MenuOptions">
    <w:name w:val="Menu Options"/>
    <w:basedOn w:val="DefaultParagraphFont"/>
    <w:rsid w:val="005E05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522"/>
    <w:rPr>
      <w:b/>
    </w:rPr>
  </w:style>
  <w:style w:type="character" w:customStyle="1" w:styleId="Underlined">
    <w:name w:val="Underlined"/>
    <w:basedOn w:val="DefaultParagraphFont"/>
    <w:rsid w:val="005E0522"/>
    <w:rPr>
      <w:u w:val="single"/>
    </w:rPr>
  </w:style>
  <w:style w:type="paragraph" w:customStyle="1" w:styleId="TableBodyTextRight">
    <w:name w:val="Table Body Text Right"/>
    <w:basedOn w:val="TableBodyText"/>
    <w:rsid w:val="005E05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522"/>
    <w:rPr>
      <w:sz w:val="18"/>
    </w:rPr>
  </w:style>
  <w:style w:type="paragraph" w:customStyle="1" w:styleId="BodySmallRight">
    <w:name w:val="Body Small Right"/>
    <w:basedOn w:val="BodyTextRight"/>
    <w:rsid w:val="005E0522"/>
    <w:rPr>
      <w:sz w:val="18"/>
      <w:szCs w:val="18"/>
    </w:rPr>
  </w:style>
  <w:style w:type="paragraph" w:customStyle="1" w:styleId="MarginEdition">
    <w:name w:val="Margin Edition"/>
    <w:basedOn w:val="MarginNote"/>
    <w:rsid w:val="005E05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522"/>
    <w:rPr>
      <w:sz w:val="2"/>
      <w:szCs w:val="2"/>
    </w:rPr>
  </w:style>
  <w:style w:type="character" w:customStyle="1" w:styleId="Small">
    <w:name w:val="Small"/>
    <w:basedOn w:val="DefaultParagraphFont"/>
    <w:rsid w:val="005E0522"/>
    <w:rPr>
      <w:sz w:val="16"/>
    </w:rPr>
  </w:style>
  <w:style w:type="paragraph" w:customStyle="1" w:styleId="WideTable">
    <w:name w:val="Wide Table"/>
    <w:basedOn w:val="Normal"/>
    <w:rsid w:val="005E05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522"/>
  </w:style>
  <w:style w:type="paragraph" w:styleId="Quote">
    <w:name w:val="Quote"/>
    <w:basedOn w:val="Heading1"/>
    <w:link w:val="QuoteChar"/>
    <w:qFormat/>
    <w:rsid w:val="005E05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5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522"/>
    <w:pPr>
      <w:pageBreakBefore/>
    </w:pPr>
  </w:style>
  <w:style w:type="paragraph" w:customStyle="1" w:styleId="Border">
    <w:name w:val="Border"/>
    <w:basedOn w:val="Normal"/>
    <w:qFormat/>
    <w:rsid w:val="005E05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5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5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5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5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5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5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5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5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522"/>
    <w:rPr>
      <w:u w:val="single"/>
    </w:rPr>
  </w:style>
  <w:style w:type="character" w:customStyle="1" w:styleId="BoldandItalics">
    <w:name w:val="Bold and Italics"/>
    <w:qFormat/>
    <w:rsid w:val="005E0522"/>
    <w:rPr>
      <w:b/>
      <w:i/>
      <w:u w:val="none"/>
    </w:rPr>
  </w:style>
  <w:style w:type="paragraph" w:styleId="BalloonText">
    <w:name w:val="Balloon Text"/>
    <w:basedOn w:val="Normal"/>
    <w:link w:val="BalloonTextChar"/>
    <w:rsid w:val="005E05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5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5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5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5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5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522"/>
    <w:pPr>
      <w:spacing w:before="0" w:after="0"/>
    </w:pPr>
  </w:style>
  <w:style w:type="paragraph" w:customStyle="1" w:styleId="BodyTextBold">
    <w:name w:val="Body Text Bold"/>
    <w:basedOn w:val="BodyText"/>
    <w:qFormat/>
    <w:rsid w:val="005E0522"/>
    <w:rPr>
      <w:b/>
    </w:rPr>
  </w:style>
  <w:style w:type="character" w:styleId="Hyperlink">
    <w:name w:val="Hyperlink"/>
    <w:basedOn w:val="DefaultParagraphFont"/>
    <w:uiPriority w:val="99"/>
    <w:unhideWhenUsed/>
    <w:rsid w:val="009670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2310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BSBXBD402 Test big data samples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2022-10-18T14:32:00Z</dcterms:created>
  <dcterms:modified xsi:type="dcterms:W3CDTF">2022-10-18T14:32:00Z</dcterms:modified>
</cp:coreProperties>
</file>