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829" w:rsidP="004B4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BSBWRK412 Contribute to personal development</w:t>
      </w:r>
      <w:r>
        <w:fldChar w:fldCharType="end"/>
      </w:r>
    </w:p>
    <w:p w:rsidR="004B4829" w:rsidP="004B4829">
      <w:pPr>
        <w:pStyle w:val="Version"/>
        <w:sectPr w:rsidSect="00F01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200" w:rsidP="00F01200">
      <w:pPr>
        <w:pStyle w:val="SuperHeading"/>
      </w:pPr>
      <w:r w:rsidRPr="00F01200">
        <w:t>BSBWRK412 Contribute to personal development</w:t>
      </w:r>
    </w:p>
    <w:p w:rsidR="00000000" w:rsidRPr="00F01200" w:rsidP="00F01200">
      <w:pPr>
        <w:pStyle w:val="Heading1"/>
      </w:pPr>
      <w:bookmarkStart w:id="1" w:name="O_1001601"/>
      <w:bookmarkEnd w:id="1"/>
      <w:r w:rsidRPr="00F01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rPr>
                <w:rStyle w:val="SpecialBold"/>
              </w:rPr>
              <w:t>Comments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t>This version first released with BSB Business Services Training Package Version 3.0.</w:t>
            </w:r>
          </w:p>
        </w:tc>
      </w:tr>
    </w:tbl>
    <w:p w:rsidR="00000000" w:rsidRPr="00F01200" w:rsidP="00F01200">
      <w:pPr>
        <w:pStyle w:val="BodyText"/>
      </w:pPr>
    </w:p>
    <w:p w:rsidR="00000000" w:rsidRPr="00F01200" w:rsidP="00F01200">
      <w:pPr>
        <w:pStyle w:val="AllowPageBreak"/>
      </w:pPr>
    </w:p>
    <w:p w:rsidR="00000000" w:rsidRPr="00F01200" w:rsidP="00F01200">
      <w:pPr>
        <w:pStyle w:val="Heading1"/>
      </w:pPr>
      <w:bookmarkStart w:id="2" w:name="O_1001606"/>
      <w:bookmarkEnd w:id="2"/>
      <w:r w:rsidRPr="00F01200">
        <w:t>Application</w:t>
      </w:r>
    </w:p>
    <w:p w:rsidR="00000000" w:rsidRPr="00F01200" w:rsidP="004B4829">
      <w:pPr>
        <w:pStyle w:val="BodyText"/>
      </w:pPr>
      <w:r w:rsidRPr="00F01200">
        <w:t>The aim of this unit is to allow learners to improve their self-reliance and con</w:t>
      </w:r>
      <w:r w:rsidRPr="00F01200">
        <w:t>fidence by demonstrating their self-awareness while participating in one or more tasks, with non-directive supervision.</w:t>
      </w:r>
    </w:p>
    <w:p w:rsidR="00000000" w:rsidRPr="00F01200" w:rsidP="004B4829">
      <w:pPr>
        <w:pStyle w:val="BodyText"/>
      </w:pPr>
      <w:r w:rsidRPr="00F01200">
        <w:t>Upon competition of this unit learners will be able to take responsibility for conscious decision making processes with enhanced self-re</w:t>
      </w:r>
      <w:r w:rsidRPr="00F01200">
        <w:t xml:space="preserve">gulation to contribute to their personal development in the workplace. </w:t>
      </w:r>
    </w:p>
    <w:p w:rsidR="00000000" w:rsidRPr="00F01200" w:rsidP="004B4829">
      <w:pPr>
        <w:pStyle w:val="BodyText"/>
      </w:pPr>
      <w:r w:rsidRPr="00F01200">
        <w:t xml:space="preserve">It applies to all individuals who require enhanced personal and social awareness skills within the workplace and other situations. </w:t>
      </w:r>
    </w:p>
    <w:p w:rsidR="00000000" w:rsidRPr="00F01200" w:rsidP="004B4829">
      <w:pPr>
        <w:pStyle w:val="BodyText"/>
      </w:pPr>
      <w:r w:rsidRPr="00F01200">
        <w:t>No licensing, legislative, regulatory or certificati</w:t>
      </w:r>
      <w:r w:rsidRPr="00F01200">
        <w:t>on requirements apply to this unit at the time of publication.</w:t>
      </w:r>
    </w:p>
    <w:p w:rsidR="00000000" w:rsidRPr="00F01200" w:rsidP="00F01200">
      <w:pPr>
        <w:pStyle w:val="Heading1"/>
      </w:pPr>
      <w:bookmarkStart w:id="3" w:name="O_1001605"/>
      <w:bookmarkEnd w:id="3"/>
      <w:r w:rsidRPr="00F01200">
        <w:t>Unit Sector</w:t>
      </w:r>
    </w:p>
    <w:p w:rsidR="00000000" w:rsidRPr="00F01200" w:rsidP="004B4829">
      <w:pPr>
        <w:pStyle w:val="BodyText"/>
      </w:pPr>
      <w:r w:rsidRPr="00F01200">
        <w:t>Management and Leadership - Workforce Development</w:t>
      </w:r>
    </w:p>
    <w:p w:rsidR="00000000" w:rsidRPr="00F01200" w:rsidP="00F01200">
      <w:pPr>
        <w:pStyle w:val="Heading1"/>
      </w:pPr>
      <w:bookmarkStart w:id="4" w:name="O_1001604"/>
      <w:bookmarkEnd w:id="4"/>
      <w:r w:rsidRPr="00F0120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01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rPr>
                <w:rStyle w:val="SpecialBold"/>
              </w:rPr>
              <w:t>PERFORMANCE CRITERIA</w:t>
            </w:r>
          </w:p>
        </w:tc>
      </w:tr>
      <w:tr w:rsidTr="00F01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 xml:space="preserve">1. Evaluate own emotional intelligence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t xml:space="preserve">1.1 Identify and reflect on personal motivations, attitudes and values which </w:t>
            </w:r>
            <w:r w:rsidRPr="00F01200">
              <w:t>may or may not impact workplace relationships</w:t>
            </w:r>
          </w:p>
          <w:p w:rsidR="00000000" w:rsidRPr="00F01200" w:rsidP="00F01200">
            <w:pPr>
              <w:pStyle w:val="BodyText"/>
            </w:pPr>
            <w:r w:rsidRPr="00F01200">
              <w:t>1.2 Assess, monitor and record instances of interpersonal biases impacting workplace relationships</w:t>
            </w:r>
          </w:p>
          <w:p w:rsidR="00000000" w:rsidRPr="00F01200" w:rsidP="00F01200">
            <w:pPr>
              <w:pStyle w:val="BodyText"/>
            </w:pPr>
            <w:r w:rsidRPr="00F01200">
              <w:t>1.3 Create a self-regulation management plan appropriate to the workplace to demonstrate use of emotional intel</w:t>
            </w:r>
            <w:r w:rsidRPr="00F01200">
              <w:t>ligence</w:t>
            </w:r>
          </w:p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 xml:space="preserve">1.4 Seek feedback on plan from relevant stakeholders and adjust as </w:t>
            </w:r>
            <w:r w:rsidRPr="00F01200">
              <w:t>appropriate</w:t>
            </w:r>
          </w:p>
        </w:tc>
      </w:tr>
      <w:tr w:rsidTr="00F01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 xml:space="preserve">2. Apply emotional intelligence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t>2.1 Implement self-regulation management plan and monitor impact on own performance and impact on others</w:t>
            </w:r>
          </w:p>
          <w:p w:rsidR="00000000" w:rsidRPr="00F01200" w:rsidP="00F01200">
            <w:pPr>
              <w:pStyle w:val="BodyText"/>
            </w:pPr>
            <w:r w:rsidRPr="00F01200">
              <w:t>2.2 Identify tasks and opportunities which will contribute to the development of emotional intelligence</w:t>
            </w:r>
          </w:p>
          <w:p w:rsidR="00000000" w:rsidRPr="00F01200" w:rsidP="00F01200">
            <w:pPr>
              <w:pStyle w:val="BodyText"/>
            </w:pPr>
            <w:r w:rsidRPr="00F01200">
              <w:t>2.3 Demonstrate positive behaviour as a role model to motivate others to achieve team and /or organisational goals and values</w:t>
            </w:r>
          </w:p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2.4 Develop strategies for</w:t>
            </w:r>
            <w:r w:rsidRPr="00F01200">
              <w:t xml:space="preserve"> reviewing strengths and limitations of own personal development</w:t>
            </w:r>
          </w:p>
        </w:tc>
      </w:tr>
      <w:tr w:rsidTr="00F01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 xml:space="preserve">3. Review and refine personal development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t>3.1 Identify key areas to sustain health, growth and wellbeing and coping safely and efficiently with the working environment</w:t>
            </w:r>
          </w:p>
          <w:p w:rsidR="00000000" w:rsidRPr="00F01200" w:rsidP="00F01200">
            <w:pPr>
              <w:pStyle w:val="BodyText"/>
            </w:pPr>
            <w:r w:rsidRPr="00F01200">
              <w:t>3.2 Reflect on and do</w:t>
            </w:r>
            <w:r w:rsidRPr="00F01200">
              <w:t xml:space="preserve">cument own interpersonal skills, including managing emotions and reactions to on-going work experiences </w:t>
            </w:r>
          </w:p>
          <w:p w:rsidR="00000000" w:rsidRPr="00F01200" w:rsidP="00F01200">
            <w:pPr>
              <w:pStyle w:val="BodyText"/>
            </w:pPr>
            <w:r w:rsidRPr="00F01200">
              <w:t>3.3 Implement the most effective interpersonal style in order to motivate staff in own area to achieve the organisation’s values and goals</w:t>
            </w:r>
          </w:p>
        </w:tc>
      </w:tr>
    </w:tbl>
    <w:p w:rsidR="00000000" w:rsidRPr="00F01200" w:rsidP="00F01200">
      <w:pPr>
        <w:pStyle w:val="BodyText"/>
      </w:pPr>
    </w:p>
    <w:p w:rsidR="00000000" w:rsidRPr="00F01200" w:rsidP="00F01200">
      <w:pPr>
        <w:pStyle w:val="AllowPageBreak"/>
      </w:pPr>
    </w:p>
    <w:p w:rsidR="00000000" w:rsidRPr="00F01200" w:rsidP="00F01200">
      <w:pPr>
        <w:pStyle w:val="Heading1"/>
      </w:pPr>
      <w:bookmarkStart w:id="5" w:name="O_1001603"/>
      <w:bookmarkEnd w:id="5"/>
      <w:r w:rsidRPr="00F01200">
        <w:t>Foundation Skills</w:t>
      </w:r>
    </w:p>
    <w:p w:rsidR="00000000" w:rsidRPr="00F01200" w:rsidP="004B4829">
      <w:pPr>
        <w:pStyle w:val="BodyText"/>
      </w:pPr>
      <w:r w:rsidRPr="00F01200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rPr>
                <w:rStyle w:val="SpecialBold"/>
              </w:rPr>
              <w:t>Description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ListBullet"/>
              <w:rPr>
                <w:lang w:val="en-NZ"/>
              </w:rPr>
            </w:pPr>
            <w:r w:rsidRPr="00F01200">
              <w:t>Develops texts dealing with complex ideas and concepts using specialised and detailed language to convey explicit information regarding personal development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ListBullet"/>
              <w:rPr>
                <w:lang w:val="en-NZ"/>
              </w:rPr>
            </w:pPr>
            <w:r w:rsidRPr="00F01200">
              <w:t>Establishes understanding through questioning and active listening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Navigate t</w:t>
            </w:r>
            <w:r w:rsidRPr="00F01200">
              <w:t>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ListBullet"/>
              <w:rPr>
                <w:lang w:val="en-NZ"/>
              </w:rPr>
            </w:pPr>
            <w:r w:rsidRPr="00F01200">
              <w:t>Appreciates the implications of behaviour, language and other organisational responsibilities in carrying out own role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ListBullet"/>
            </w:pPr>
            <w:r w:rsidRPr="00F01200">
              <w:t>Implements communication strategies and behaviours for a diverse range of colleagues to build ra</w:t>
            </w:r>
            <w:r w:rsidRPr="00F01200">
              <w:t>pport and foster strong relationships</w:t>
            </w:r>
          </w:p>
          <w:p w:rsidR="00000000" w:rsidP="00F01200">
            <w:pPr>
              <w:pStyle w:val="ListBullet"/>
              <w:rPr>
                <w:lang w:val="en-NZ"/>
              </w:rPr>
            </w:pPr>
            <w:r w:rsidRPr="00F01200">
              <w:t>Identifies strengths and limitations of own interpersonal skills and attitudes and addresses areas that would benefit from further development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 xml:space="preserve">Get the work done 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ListBullet"/>
            </w:pPr>
            <w:r w:rsidRPr="00F01200">
              <w:t xml:space="preserve">Takes responsibility for developing and implementing plans and processes to achieve organisational objectives, seeking feedback and </w:t>
            </w:r>
            <w:r w:rsidRPr="00F01200">
              <w:t>advice as required</w:t>
            </w:r>
          </w:p>
          <w:p w:rsidR="00000000" w:rsidRPr="00F01200" w:rsidP="00F01200">
            <w:pPr>
              <w:pStyle w:val="ListBullet"/>
            </w:pPr>
            <w:r w:rsidRPr="00F01200">
              <w:t xml:space="preserve">Uses analytical processes to identify workforce diversity issues and evaluate options to address them </w:t>
            </w:r>
          </w:p>
        </w:tc>
      </w:tr>
    </w:tbl>
    <w:p w:rsidR="00000000" w:rsidRPr="00F01200" w:rsidP="00F01200">
      <w:pPr>
        <w:pStyle w:val="BodyText"/>
      </w:pPr>
    </w:p>
    <w:p w:rsidR="00000000" w:rsidRPr="00F01200" w:rsidP="00F01200">
      <w:pPr>
        <w:pStyle w:val="AllowPageBreak"/>
      </w:pPr>
    </w:p>
    <w:p w:rsidR="00000000" w:rsidRPr="00F01200" w:rsidP="00F01200">
      <w:pPr>
        <w:pStyle w:val="Heading1"/>
      </w:pPr>
      <w:bookmarkStart w:id="6" w:name="O_1001602"/>
      <w:bookmarkEnd w:id="6"/>
      <w:r w:rsidRPr="00F0120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445"/>
      </w:tblGrid>
      <w:tr w:rsidTr="00F0120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 xml:space="preserve">Code and title </w:t>
            </w:r>
          </w:p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Code and title</w:t>
            </w:r>
          </w:p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rPr>
                <w:rStyle w:val="SpecialBold"/>
              </w:rPr>
              <w:t>Equivalence status</w:t>
            </w:r>
          </w:p>
        </w:tc>
      </w:tr>
      <w:tr w:rsidTr="00F0120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 xml:space="preserve">BSBWRK412 Contribute to personal development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New unit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t>New unit</w:t>
            </w:r>
          </w:p>
        </w:tc>
      </w:tr>
    </w:tbl>
    <w:p w:rsidR="00000000" w:rsidRPr="00F01200" w:rsidP="00F01200">
      <w:pPr>
        <w:pStyle w:val="BodyText"/>
      </w:pPr>
    </w:p>
    <w:p w:rsidR="00000000" w:rsidRPr="00F01200" w:rsidP="00F01200">
      <w:pPr>
        <w:pStyle w:val="AllowPageBreak"/>
      </w:pPr>
    </w:p>
    <w:p w:rsidR="00000000" w:rsidRPr="00F01200" w:rsidP="00F01200">
      <w:pPr>
        <w:pStyle w:val="Heading1"/>
      </w:pPr>
      <w:bookmarkStart w:id="7" w:name="O_1001595"/>
      <w:bookmarkEnd w:id="7"/>
      <w:r w:rsidRPr="00F01200">
        <w:t>Links</w:t>
      </w:r>
    </w:p>
    <w:p w:rsidR="00000000" w:rsidRPr="00F01200" w:rsidP="004B4829">
      <w:pPr>
        <w:pStyle w:val="BodyText"/>
      </w:pPr>
      <w:r w:rsidRPr="00F012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3F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1200" w:rsidP="004B4829">
      <w:pPr>
        <w:pStyle w:val="BodyText"/>
        <w:sectPr w:rsidSect="00F01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1200" w:rsidP="00F01200">
      <w:pPr>
        <w:pStyle w:val="SuperHeading"/>
      </w:pPr>
      <w:r w:rsidRPr="00F01200">
        <w:t xml:space="preserve">Assessment </w:t>
      </w:r>
      <w:r w:rsidRPr="00F01200">
        <w:t>Requirements for BSBWRK412 Contribute to personal development</w:t>
      </w:r>
    </w:p>
    <w:p w:rsidR="00000000" w:rsidRPr="00F01200" w:rsidP="00F01200">
      <w:pPr>
        <w:pStyle w:val="Heading1"/>
      </w:pPr>
      <w:bookmarkStart w:id="8" w:name="O_1001597"/>
      <w:bookmarkEnd w:id="8"/>
      <w:r w:rsidRPr="00F01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rPr>
                <w:rStyle w:val="SpecialBold"/>
              </w:rPr>
              <w:t>Comments</w:t>
            </w:r>
          </w:p>
        </w:tc>
      </w:tr>
      <w:tr w:rsidTr="00F01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200">
            <w:pPr>
              <w:pStyle w:val="BodyText"/>
              <w:rPr>
                <w:lang w:val="en-NZ"/>
              </w:rPr>
            </w:pPr>
            <w:r w:rsidRPr="00F012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200" w:rsidP="00F01200">
            <w:pPr>
              <w:pStyle w:val="BodyText"/>
            </w:pPr>
            <w:r w:rsidRPr="00F01200">
              <w:t>This version first released with BSB Business Services Training Package Version 3.0.</w:t>
            </w:r>
          </w:p>
        </w:tc>
      </w:tr>
    </w:tbl>
    <w:p w:rsidR="00000000" w:rsidRPr="00F01200" w:rsidP="00F01200">
      <w:pPr>
        <w:pStyle w:val="BodyText"/>
      </w:pPr>
    </w:p>
    <w:p w:rsidR="00000000" w:rsidRPr="00F01200" w:rsidP="00F01200">
      <w:pPr>
        <w:pStyle w:val="AllowPageBreak"/>
      </w:pPr>
    </w:p>
    <w:p w:rsidR="00000000" w:rsidRPr="00F01200" w:rsidP="00F01200">
      <w:pPr>
        <w:pStyle w:val="Heading1"/>
      </w:pPr>
      <w:bookmarkStart w:id="9" w:name="O_1001600"/>
      <w:bookmarkEnd w:id="9"/>
      <w:r w:rsidRPr="00F01200">
        <w:t>Performance Evidence</w:t>
      </w:r>
    </w:p>
    <w:p w:rsidR="00000000" w:rsidRPr="00F01200" w:rsidP="004B4829">
      <w:pPr>
        <w:pStyle w:val="BodyText"/>
      </w:pPr>
      <w:r w:rsidRPr="00F01200">
        <w:t>Evidence of the ability to:</w:t>
      </w:r>
    </w:p>
    <w:p w:rsidR="00000000" w:rsidRPr="00F01200" w:rsidP="00F01200">
      <w:pPr>
        <w:pStyle w:val="ListBullet"/>
      </w:pPr>
      <w:r w:rsidRPr="00F01200">
        <w:t>develop and adapt a self-regulation plan to enhance workplace performance using understanding of emotional intelligence</w:t>
      </w:r>
    </w:p>
    <w:p w:rsidR="00000000" w:rsidRPr="00F01200" w:rsidP="00F01200">
      <w:pPr>
        <w:pStyle w:val="ListBullet"/>
      </w:pPr>
      <w:r w:rsidRPr="00F01200">
        <w:t>role model suitable behaviour in a workplace</w:t>
      </w:r>
    </w:p>
    <w:p w:rsidR="00000000" w:rsidRPr="00F01200" w:rsidP="00F01200">
      <w:pPr>
        <w:pStyle w:val="ListBullet"/>
      </w:pPr>
      <w:r w:rsidRPr="00F01200">
        <w:t>research and plan opportunities for own personal development</w:t>
      </w:r>
    </w:p>
    <w:p w:rsidR="00000000" w:rsidRPr="00F01200" w:rsidP="00F01200">
      <w:pPr>
        <w:pStyle w:val="ListBullet"/>
      </w:pPr>
      <w:r w:rsidRPr="00F01200">
        <w:t>identify and record areas for further development in own behaviour in relation to others</w:t>
      </w:r>
    </w:p>
    <w:p w:rsidR="00000000" w:rsidRPr="00F01200" w:rsidP="00F01200">
      <w:pPr>
        <w:pStyle w:val="ListBullet"/>
      </w:pPr>
      <w:r w:rsidRPr="00F01200">
        <w:t>interact and apply self-awareness with others as suitable to and within job role</w:t>
      </w:r>
    </w:p>
    <w:p w:rsidR="00000000" w:rsidRPr="00F01200" w:rsidP="00F01200">
      <w:pPr>
        <w:pStyle w:val="ListBullet"/>
      </w:pPr>
      <w:r w:rsidRPr="00F01200">
        <w:t>monitoring progress of own interpersonal skills.</w:t>
      </w:r>
    </w:p>
    <w:p w:rsidR="00000000" w:rsidRPr="00F01200" w:rsidP="004B4829">
      <w:pPr>
        <w:pStyle w:val="BodyText"/>
      </w:pPr>
      <w:r w:rsidRPr="00F01200">
        <w:t>Note: if a specific volume or frequen</w:t>
      </w:r>
      <w:r w:rsidRPr="00F01200">
        <w:t>cy is not stated, then evidence must be provided at least once.</w:t>
      </w:r>
    </w:p>
    <w:p w:rsidR="00000000" w:rsidRPr="00F01200" w:rsidP="00F01200">
      <w:pPr>
        <w:pStyle w:val="Heading1"/>
      </w:pPr>
      <w:bookmarkStart w:id="10" w:name="O_1001599"/>
      <w:bookmarkEnd w:id="10"/>
      <w:r w:rsidRPr="00F01200">
        <w:t>Knowledge Evidence</w:t>
      </w:r>
    </w:p>
    <w:p w:rsidR="00000000" w:rsidRPr="00F01200" w:rsidP="004B4829">
      <w:pPr>
        <w:pStyle w:val="BodyText"/>
      </w:pPr>
      <w:r w:rsidRPr="00F01200">
        <w:t>The candidate must be able to demonstrate the following knowledge to effectively complete the tasks outlined in the elements and performance criteria of t</w:t>
      </w:r>
      <w:r w:rsidRPr="00F01200">
        <w:t>his unit, and to manage tasks and reasonably foreseeable contingencies in the context of the work role.</w:t>
      </w:r>
    </w:p>
    <w:p w:rsidR="00000000" w:rsidRPr="00F01200" w:rsidP="00F01200">
      <w:pPr>
        <w:pStyle w:val="ListBullet"/>
      </w:pPr>
      <w:r w:rsidRPr="00F01200">
        <w:t>Key differences between positive and negative workplace behaviour</w:t>
      </w:r>
    </w:p>
    <w:p w:rsidR="00000000" w:rsidRPr="00F01200" w:rsidP="00F01200">
      <w:pPr>
        <w:pStyle w:val="ListBullet"/>
      </w:pPr>
      <w:r w:rsidRPr="00F01200">
        <w:t>Key requirements of interpersonal skill concepts</w:t>
      </w:r>
    </w:p>
    <w:p w:rsidR="00000000" w:rsidRPr="00F01200" w:rsidP="00F01200">
      <w:pPr>
        <w:pStyle w:val="ListBullet"/>
      </w:pPr>
      <w:r w:rsidRPr="00F01200">
        <w:t>Key features to the development of a</w:t>
      </w:r>
      <w:r w:rsidRPr="00F01200">
        <w:t>ttitudes and values</w:t>
      </w:r>
    </w:p>
    <w:p w:rsidR="00000000" w:rsidRPr="00F01200" w:rsidP="00F01200">
      <w:pPr>
        <w:pStyle w:val="ListBullet"/>
      </w:pPr>
      <w:r w:rsidRPr="00F01200">
        <w:t>Key features of personal motivations and implications for workplace development.</w:t>
      </w:r>
    </w:p>
    <w:p w:rsidR="00000000" w:rsidRPr="00F01200" w:rsidP="00F01200">
      <w:pPr>
        <w:pStyle w:val="AllowPageBreak"/>
      </w:pPr>
    </w:p>
    <w:p w:rsidR="00000000" w:rsidRPr="00F01200" w:rsidP="00F01200">
      <w:pPr>
        <w:pStyle w:val="Heading1"/>
      </w:pPr>
      <w:bookmarkStart w:id="11" w:name="O_1001598"/>
      <w:bookmarkEnd w:id="11"/>
      <w:r w:rsidRPr="00F01200">
        <w:t>Assessment Conditions</w:t>
      </w:r>
    </w:p>
    <w:p w:rsidR="00000000" w:rsidRPr="00F01200" w:rsidP="004B4829">
      <w:pPr>
        <w:pStyle w:val="BodyText"/>
      </w:pPr>
      <w:r w:rsidRPr="00F01200">
        <w:t xml:space="preserve">Assessment must be conducted in a safe environment where evidence gathered demonstrates consistent performance of </w:t>
      </w:r>
      <w:r w:rsidRPr="00F01200">
        <w:t>typical activities experienced in the Management and Leadership – Leadership field of work and include access to:</w:t>
      </w:r>
    </w:p>
    <w:p w:rsidR="00000000" w:rsidRPr="00F01200" w:rsidP="00F01200">
      <w:pPr>
        <w:pStyle w:val="ListBullet"/>
      </w:pPr>
      <w:r w:rsidRPr="00F01200">
        <w:t>case studies and, where possible, real situations</w:t>
      </w:r>
    </w:p>
    <w:p w:rsidR="00000000" w:rsidRPr="00F01200" w:rsidP="00F01200">
      <w:pPr>
        <w:pStyle w:val="ListBullet"/>
      </w:pPr>
      <w:r w:rsidRPr="00F01200">
        <w:t>interaction with others.</w:t>
      </w:r>
    </w:p>
    <w:p w:rsidR="00000000" w:rsidRPr="00F01200" w:rsidP="004B4829">
      <w:pPr>
        <w:pStyle w:val="BodyText"/>
      </w:pPr>
      <w:r w:rsidRPr="00F01200">
        <w:t>Assessors of this unit must satisfy the requirements for assessors</w:t>
      </w:r>
      <w:r w:rsidRPr="00F01200">
        <w:t xml:space="preserve"> in applicable vocational education and training legislation, frameworks and/or standards.</w:t>
      </w:r>
    </w:p>
    <w:p w:rsidR="00000000" w:rsidRPr="00F01200" w:rsidP="00F01200">
      <w:pPr>
        <w:pStyle w:val="Heading1"/>
      </w:pPr>
      <w:bookmarkStart w:id="12" w:name="O_1001596"/>
      <w:bookmarkEnd w:id="12"/>
      <w:r w:rsidRPr="00F01200">
        <w:t>Links</w:t>
      </w:r>
    </w:p>
    <w:p w:rsidR="00000000" w:rsidRPr="00F01200" w:rsidP="004B4829">
      <w:pPr>
        <w:pStyle w:val="BodyText"/>
      </w:pPr>
      <w:r w:rsidRPr="00F01200">
        <w:t>Companion</w:t>
      </w:r>
      <w:r w:rsidRPr="00F01200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3F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1200" w:rsidP="00F01200"/>
    <w:sectPr w:rsidSect="00F01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 w:rsidRPr="004B4829" w:rsidP="004B4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29" w:rsidP="00F01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829" w:rsidP="00F01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4829" w:rsidP="00F01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 w:rsidP="00F01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4829">
      <w:t>Approved</w:t>
    </w:r>
    <w:r w:rsidR="004B48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48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4829">
      <w:rPr>
        <w:noProof/>
      </w:rPr>
      <w:t>4</w:t>
    </w:r>
    <w:r>
      <w:rPr>
        <w:noProof/>
      </w:rPr>
      <w:fldChar w:fldCharType="end"/>
    </w:r>
  </w:p>
  <w:p w:rsidR="00F01200" w:rsidP="00F01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48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4829">
      <w:t>Future Skills Organisation</w:t>
    </w:r>
    <w:r w:rsidR="004B4829">
      <w:fldChar w:fldCharType="end"/>
    </w:r>
  </w:p>
  <w:p w:rsidR="00F01200" w:rsidP="00F01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200" w:rsidRPr="004B4829" w:rsidP="004B4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29" w:rsidRPr="002D2AF8" w:rsidP="00F01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BSBWRK412 Contribute to personal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4829" w:rsidP="00F01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00" w:rsidRPr="002D2AF8" w:rsidP="00F01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4829">
      <w:t>BSBWRK412 Contribute to personal development</w:t>
    </w:r>
    <w:r w:rsidR="004B48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4829">
      <w:rPr>
        <w:noProof/>
      </w:rPr>
      <w:t>2 March 2025</w:t>
    </w:r>
    <w:r>
      <w:fldChar w:fldCharType="end"/>
    </w:r>
  </w:p>
  <w:p w:rsidR="00F01200" w:rsidP="00F01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A80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E2C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200"/>
  </w:style>
  <w:style w:type="character" w:customStyle="1" w:styleId="Heading1Char">
    <w:name w:val="Heading 1 Char"/>
    <w:basedOn w:val="DefaultParagraphFont"/>
    <w:link w:val="Heading1"/>
    <w:rsid w:val="00F01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2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200"/>
    <w:rPr>
      <w:b/>
      <w:spacing w:val="0"/>
    </w:rPr>
  </w:style>
  <w:style w:type="character" w:styleId="Emphasis">
    <w:name w:val="Emphasis"/>
    <w:basedOn w:val="DefaultParagraphFont"/>
    <w:qFormat/>
    <w:rsid w:val="00F01200"/>
    <w:rPr>
      <w:i/>
    </w:rPr>
  </w:style>
  <w:style w:type="paragraph" w:customStyle="1" w:styleId="SuperHeading">
    <w:name w:val="SuperHeading"/>
    <w:basedOn w:val="Normal"/>
    <w:rsid w:val="00F01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2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200"/>
  </w:style>
  <w:style w:type="paragraph" w:styleId="TableofFigures">
    <w:name w:val="table of figures"/>
    <w:basedOn w:val="Normal"/>
    <w:next w:val="Normal"/>
    <w:semiHidden/>
    <w:rsid w:val="00F01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2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200"/>
    <w:rPr>
      <w:rFonts w:ascii="Wingdings" w:hAnsi="Wingdings"/>
    </w:rPr>
  </w:style>
  <w:style w:type="paragraph" w:customStyle="1" w:styleId="TableHeading">
    <w:name w:val="Table Heading"/>
    <w:basedOn w:val="HeadingBase"/>
    <w:rsid w:val="00F01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200"/>
    <w:rPr>
      <w:color w:val="0033CC"/>
      <w:u w:val="none"/>
    </w:rPr>
  </w:style>
  <w:style w:type="paragraph" w:customStyle="1" w:styleId="BodyTextRight">
    <w:name w:val="Body Text Right"/>
    <w:basedOn w:val="BodyText"/>
    <w:rsid w:val="00F01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2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200"/>
    <w:rPr>
      <w:sz w:val="32"/>
    </w:rPr>
  </w:style>
  <w:style w:type="paragraph" w:customStyle="1" w:styleId="HeadingProcedure">
    <w:name w:val="Heading Procedure"/>
    <w:basedOn w:val="HeadingBase"/>
    <w:next w:val="Normal"/>
    <w:rsid w:val="00F01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200"/>
    <w:pPr>
      <w:spacing w:before="60" w:after="60"/>
    </w:pPr>
  </w:style>
  <w:style w:type="paragraph" w:styleId="ListContinue">
    <w:name w:val="List Continue"/>
    <w:basedOn w:val="List"/>
    <w:rsid w:val="00F01200"/>
    <w:pPr>
      <w:ind w:firstLine="0"/>
    </w:pPr>
  </w:style>
  <w:style w:type="paragraph" w:customStyle="1" w:styleId="ListNote">
    <w:name w:val="List Note"/>
    <w:basedOn w:val="List"/>
    <w:rsid w:val="00F01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200"/>
    <w:rPr>
      <w:rFonts w:ascii="Courier New" w:hAnsi="Courier New"/>
    </w:rPr>
  </w:style>
  <w:style w:type="paragraph" w:customStyle="1" w:styleId="NoteBullet">
    <w:name w:val="Note Bullet"/>
    <w:basedOn w:val="Note"/>
    <w:rsid w:val="00F01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2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200"/>
    <w:rPr>
      <w:b/>
      <w:smallCaps/>
    </w:rPr>
  </w:style>
  <w:style w:type="paragraph" w:customStyle="1" w:styleId="TableListNumber">
    <w:name w:val="Table List Number"/>
    <w:basedOn w:val="ListNumber"/>
    <w:rsid w:val="00F01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200"/>
    <w:pPr>
      <w:numPr>
        <w:numId w:val="8"/>
      </w:numPr>
    </w:pPr>
  </w:style>
  <w:style w:type="paragraph" w:customStyle="1" w:styleId="ListAlpha2">
    <w:name w:val="List Alpha 2"/>
    <w:basedOn w:val="List2"/>
    <w:rsid w:val="00F01200"/>
    <w:pPr>
      <w:numPr>
        <w:numId w:val="7"/>
      </w:numPr>
    </w:pPr>
  </w:style>
  <w:style w:type="paragraph" w:styleId="List2">
    <w:name w:val="List 2"/>
    <w:basedOn w:val="BodyText"/>
    <w:rsid w:val="00F01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2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2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200"/>
    <w:pPr>
      <w:numPr>
        <w:numId w:val="3"/>
      </w:numPr>
    </w:pPr>
  </w:style>
  <w:style w:type="paragraph" w:styleId="ListContinue2">
    <w:name w:val="List Continue 2"/>
    <w:basedOn w:val="List2"/>
    <w:rsid w:val="00F01200"/>
    <w:pPr>
      <w:ind w:firstLine="0"/>
    </w:pPr>
  </w:style>
  <w:style w:type="paragraph" w:styleId="ListContinue3">
    <w:name w:val="List Continue 3"/>
    <w:basedOn w:val="List3"/>
    <w:rsid w:val="00F01200"/>
    <w:pPr>
      <w:ind w:left="1021" w:firstLine="0"/>
    </w:pPr>
  </w:style>
  <w:style w:type="paragraph" w:styleId="ListContinue4">
    <w:name w:val="List Continue 4"/>
    <w:basedOn w:val="List4"/>
    <w:rsid w:val="00F01200"/>
    <w:pPr>
      <w:ind w:firstLine="0"/>
    </w:pPr>
  </w:style>
  <w:style w:type="paragraph" w:styleId="ListContinue5">
    <w:name w:val="List Continue 5"/>
    <w:basedOn w:val="List5"/>
    <w:rsid w:val="00F01200"/>
    <w:pPr>
      <w:ind w:firstLine="0"/>
    </w:pPr>
  </w:style>
  <w:style w:type="paragraph" w:styleId="ListNumber3">
    <w:name w:val="List Number 3"/>
    <w:basedOn w:val="List3"/>
    <w:rsid w:val="00F01200"/>
    <w:pPr>
      <w:numPr>
        <w:numId w:val="4"/>
      </w:numPr>
    </w:pPr>
  </w:style>
  <w:style w:type="paragraph" w:styleId="ListNumber4">
    <w:name w:val="List Number 4"/>
    <w:basedOn w:val="List4"/>
    <w:rsid w:val="00F01200"/>
    <w:pPr>
      <w:numPr>
        <w:numId w:val="5"/>
      </w:numPr>
    </w:pPr>
  </w:style>
  <w:style w:type="paragraph" w:styleId="ListNumber5">
    <w:name w:val="List Number 5"/>
    <w:basedOn w:val="List5"/>
    <w:rsid w:val="00F01200"/>
    <w:pPr>
      <w:numPr>
        <w:numId w:val="6"/>
      </w:numPr>
    </w:pPr>
  </w:style>
  <w:style w:type="paragraph" w:styleId="BlockText">
    <w:name w:val="Block Text"/>
    <w:basedOn w:val="Normal"/>
    <w:rsid w:val="00F01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200"/>
    <w:rPr>
      <w:sz w:val="16"/>
      <w:vertAlign w:val="superscript"/>
    </w:rPr>
  </w:style>
  <w:style w:type="character" w:customStyle="1" w:styleId="Symbols">
    <w:name w:val="Symbols"/>
    <w:basedOn w:val="DefaultParagraphFont"/>
    <w:rsid w:val="00F01200"/>
    <w:rPr>
      <w:rFonts w:ascii="Symbol" w:hAnsi="Symbol"/>
    </w:rPr>
  </w:style>
  <w:style w:type="character" w:customStyle="1" w:styleId="MenuOptions">
    <w:name w:val="Menu Options"/>
    <w:basedOn w:val="DefaultParagraphFont"/>
    <w:rsid w:val="00F01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200"/>
    <w:rPr>
      <w:b/>
    </w:rPr>
  </w:style>
  <w:style w:type="character" w:customStyle="1" w:styleId="Underlined">
    <w:name w:val="Underlined"/>
    <w:basedOn w:val="DefaultParagraphFont"/>
    <w:rsid w:val="00F01200"/>
    <w:rPr>
      <w:u w:val="single"/>
    </w:rPr>
  </w:style>
  <w:style w:type="paragraph" w:customStyle="1" w:styleId="TableBodyTextRight">
    <w:name w:val="Table Body Text Right"/>
    <w:basedOn w:val="TableBodyText"/>
    <w:rsid w:val="00F01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200"/>
    <w:rPr>
      <w:sz w:val="18"/>
    </w:rPr>
  </w:style>
  <w:style w:type="paragraph" w:customStyle="1" w:styleId="BodySmallRight">
    <w:name w:val="Body Small Right"/>
    <w:basedOn w:val="BodyTextRight"/>
    <w:rsid w:val="00F01200"/>
    <w:rPr>
      <w:sz w:val="18"/>
      <w:szCs w:val="18"/>
    </w:rPr>
  </w:style>
  <w:style w:type="paragraph" w:customStyle="1" w:styleId="MarginEdition">
    <w:name w:val="Margin Edition"/>
    <w:basedOn w:val="MarginNote"/>
    <w:rsid w:val="00F01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200"/>
    <w:rPr>
      <w:sz w:val="2"/>
      <w:szCs w:val="2"/>
    </w:rPr>
  </w:style>
  <w:style w:type="character" w:customStyle="1" w:styleId="Small">
    <w:name w:val="Small"/>
    <w:basedOn w:val="DefaultParagraphFont"/>
    <w:rsid w:val="00F01200"/>
    <w:rPr>
      <w:sz w:val="16"/>
    </w:rPr>
  </w:style>
  <w:style w:type="paragraph" w:customStyle="1" w:styleId="WideTable">
    <w:name w:val="Wide Table"/>
    <w:basedOn w:val="Normal"/>
    <w:rsid w:val="00F01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200"/>
  </w:style>
  <w:style w:type="paragraph" w:styleId="Quote">
    <w:name w:val="Quote"/>
    <w:basedOn w:val="Heading1"/>
    <w:link w:val="QuoteChar"/>
    <w:qFormat/>
    <w:rsid w:val="00F01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200"/>
    <w:pPr>
      <w:pageBreakBefore/>
    </w:pPr>
  </w:style>
  <w:style w:type="paragraph" w:customStyle="1" w:styleId="Border">
    <w:name w:val="Border"/>
    <w:basedOn w:val="Normal"/>
    <w:qFormat/>
    <w:rsid w:val="00F01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200"/>
    <w:rPr>
      <w:u w:val="single"/>
    </w:rPr>
  </w:style>
  <w:style w:type="character" w:customStyle="1" w:styleId="BoldandItalics">
    <w:name w:val="Bold and Italics"/>
    <w:qFormat/>
    <w:rsid w:val="00F01200"/>
    <w:rPr>
      <w:b/>
      <w:i/>
      <w:u w:val="none"/>
    </w:rPr>
  </w:style>
  <w:style w:type="paragraph" w:styleId="BalloonText">
    <w:name w:val="Balloon Text"/>
    <w:basedOn w:val="Normal"/>
    <w:link w:val="BalloonTextChar"/>
    <w:rsid w:val="00F01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200"/>
    <w:pPr>
      <w:spacing w:before="0" w:after="0"/>
    </w:pPr>
  </w:style>
  <w:style w:type="paragraph" w:customStyle="1" w:styleId="BodyTextBold">
    <w:name w:val="Body Text Bold"/>
    <w:basedOn w:val="BodyText"/>
    <w:qFormat/>
    <w:rsid w:val="00F01200"/>
    <w:rPr>
      <w:b/>
    </w:rPr>
  </w:style>
  <w:style w:type="character" w:styleId="Hyperlink">
    <w:name w:val="Hyperlink"/>
    <w:basedOn w:val="DefaultParagraphFont"/>
    <w:uiPriority w:val="99"/>
    <w:unhideWhenUsed/>
    <w:rsid w:val="004B4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5441</Characters>
  <Application>Microsoft Office Word</Application>
  <DocSecurity>0</DocSecurity>
  <Lines>170</Lines>
  <Paragraphs>108</Paragraphs>
  <ScaleCrop>false</ScaleCrop>
  <Company>Author-it Software Corporation Ltd.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BSBWRK412 Contribute to personal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