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552" w:rsidP="000D4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BSBWRK409 Prepare for and participate in dispute resolution</w:t>
      </w:r>
      <w:r>
        <w:fldChar w:fldCharType="end"/>
      </w:r>
    </w:p>
    <w:p w:rsidR="000D4552" w:rsidP="000D4552">
      <w:pPr>
        <w:pStyle w:val="Version"/>
        <w:sectPr w:rsidSect="009D6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353" w:rsidP="009D6353">
      <w:pPr>
        <w:pStyle w:val="SuperHeading"/>
      </w:pPr>
      <w:r w:rsidRPr="009D6353">
        <w:t>BSBWRK409 Prepare for and participate in dispute resolution</w:t>
      </w:r>
    </w:p>
    <w:p w:rsidR="00000000" w:rsidRPr="009D6353" w:rsidP="009D6353">
      <w:pPr>
        <w:pStyle w:val="Heading1"/>
      </w:pPr>
      <w:bookmarkStart w:id="1" w:name="O_711317"/>
      <w:bookmarkEnd w:id="1"/>
      <w:r w:rsidRPr="009D6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rPr>
                <w:rStyle w:val="SpecialBold"/>
              </w:rPr>
              <w:t>Comments</w:t>
            </w:r>
          </w:p>
        </w:tc>
      </w:tr>
      <w:tr w:rsidTr="009D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>This version first released with BSB Business Services Training Package Version 1.0.</w:t>
            </w:r>
          </w:p>
        </w:tc>
      </w:tr>
    </w:tbl>
    <w:p w:rsidR="00000000" w:rsidRPr="009D6353" w:rsidP="009D6353">
      <w:pPr>
        <w:pStyle w:val="BodyText"/>
      </w:pPr>
    </w:p>
    <w:p w:rsidR="00000000" w:rsidRPr="009D6353" w:rsidP="009D6353">
      <w:pPr>
        <w:pStyle w:val="AllowPageBreak"/>
      </w:pPr>
    </w:p>
    <w:p w:rsidR="00000000" w:rsidRPr="009D6353" w:rsidP="009D6353">
      <w:pPr>
        <w:pStyle w:val="Heading1"/>
      </w:pPr>
      <w:bookmarkStart w:id="2" w:name="O_711318"/>
      <w:bookmarkEnd w:id="2"/>
      <w:r w:rsidRPr="009D6353">
        <w:t>Application</w:t>
      </w:r>
    </w:p>
    <w:p w:rsidR="00000000" w:rsidRPr="009D6353" w:rsidP="000D4552">
      <w:pPr>
        <w:pStyle w:val="BodyText"/>
      </w:pPr>
      <w:r w:rsidRPr="009D6353">
        <w:t>This unit describes the skills and knowledge required to prepare for and pa</w:t>
      </w:r>
      <w:r w:rsidRPr="009D6353">
        <w:t xml:space="preserve">rticipate in a dispute resolution process. </w:t>
      </w:r>
    </w:p>
    <w:p w:rsidR="00000000" w:rsidRPr="009D6353" w:rsidP="000D4552">
      <w:pPr>
        <w:pStyle w:val="BodyText"/>
      </w:pPr>
      <w:r w:rsidRPr="009D6353">
        <w:t>It applies to individuals who work in a support position to assist in dealing with conflicts and issues.</w:t>
      </w:r>
    </w:p>
    <w:p w:rsidR="00000000" w:rsidRPr="009D6353" w:rsidP="000D4552">
      <w:pPr>
        <w:pStyle w:val="BodyText"/>
      </w:pPr>
      <w:r w:rsidRPr="009D6353">
        <w:t>No licensing, legislative or certification requirements apply to this unit at the time of publication.</w:t>
      </w:r>
    </w:p>
    <w:p w:rsidR="00000000" w:rsidRPr="009D6353" w:rsidP="009D6353">
      <w:pPr>
        <w:pStyle w:val="Heading1"/>
      </w:pPr>
      <w:bookmarkStart w:id="3" w:name="O_711321"/>
      <w:bookmarkEnd w:id="3"/>
      <w:r w:rsidRPr="009D6353">
        <w:t>Unit Sector</w:t>
      </w:r>
    </w:p>
    <w:p w:rsidR="00000000" w:rsidRPr="009D6353" w:rsidP="000D4552">
      <w:pPr>
        <w:pStyle w:val="BodyText"/>
      </w:pPr>
      <w:r w:rsidRPr="009D6353">
        <w:t>Workforce Development – Workplace Relations</w:t>
      </w:r>
    </w:p>
    <w:p w:rsidR="00000000" w:rsidRPr="009D6353" w:rsidP="009D6353">
      <w:pPr>
        <w:pStyle w:val="Heading1"/>
      </w:pPr>
      <w:bookmarkStart w:id="4" w:name="O_711322"/>
      <w:bookmarkEnd w:id="4"/>
      <w:r w:rsidRPr="009D635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63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rPr>
                <w:rStyle w:val="SpecialBold"/>
              </w:rPr>
              <w:t>PERFORMANCE CRITERIA</w:t>
            </w:r>
          </w:p>
        </w:tc>
      </w:tr>
      <w:tr w:rsidTr="009D63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rPr>
                <w:rStyle w:val="Emphasis"/>
              </w:rPr>
              <w:t>Performance criteria des</w:t>
            </w:r>
            <w:r w:rsidRPr="009D6353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9D63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 Prepare for dispute resolution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>1.1 Establish facts and issues surrounding the dispute</w:t>
            </w:r>
          </w:p>
          <w:p w:rsidR="00000000" w:rsidRPr="009D6353" w:rsidP="009D6353">
            <w:pPr>
              <w:pStyle w:val="BodyText"/>
            </w:pPr>
            <w:r w:rsidRPr="009D6353">
              <w:t>1.2 Analyse key strengths and weaknesses of own and opposing case</w:t>
            </w:r>
          </w:p>
          <w:p w:rsidR="00000000" w:rsidRPr="009D6353" w:rsidP="009D6353">
            <w:pPr>
              <w:pStyle w:val="BodyText"/>
            </w:pPr>
            <w:r w:rsidRPr="009D6353">
              <w:t>1.3 Determine and analyse di</w:t>
            </w:r>
            <w:r w:rsidRPr="009D6353">
              <w:t>spute resolution process to be applied</w:t>
            </w:r>
          </w:p>
          <w:p w:rsidR="00000000" w:rsidRPr="009D6353" w:rsidP="009D6353">
            <w:pPr>
              <w:pStyle w:val="BodyText"/>
            </w:pPr>
            <w:r w:rsidRPr="009D6353">
              <w:t>1.4 Identify evidence that can be used to support own case</w:t>
            </w:r>
          </w:p>
          <w:p w:rsidR="00000000" w:rsidRPr="009D6353" w:rsidP="009D6353">
            <w:pPr>
              <w:pStyle w:val="BodyText"/>
            </w:pPr>
            <w:r w:rsidRPr="009D6353">
              <w:t>1.5 Make an assessment of realistic and achievable outcomes and agree on objectives for participating in the processes</w:t>
            </w:r>
          </w:p>
          <w:p w:rsidR="00000000" w:rsidRPr="009D6353" w:rsidP="009D6353">
            <w:pPr>
              <w:pStyle w:val="BodyText"/>
            </w:pPr>
            <w:r w:rsidRPr="009D6353">
              <w:t xml:space="preserve">1.6 Develop an appropriate strategy to </w:t>
            </w:r>
            <w:r w:rsidRPr="009D6353">
              <w:t xml:space="preserve">deal with the dispute </w:t>
            </w:r>
            <w:r w:rsidRPr="009D6353">
              <w:t>through agreed or established processes</w:t>
            </w:r>
          </w:p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1.7 File appropriate documentation in accordance with agreed procedure and/or tribunal requirements</w:t>
            </w:r>
          </w:p>
        </w:tc>
      </w:tr>
      <w:tr w:rsidTr="009D63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2. Participate in dispute resolution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>2.1 Present an outline of position to support own case and respond to and/or rebut opposing arguments</w:t>
            </w:r>
          </w:p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2.2 Identify common areas of agreement, seek to minimise areas of disagreement and achieve an outcome that aligns with own objective/s</w:t>
            </w:r>
          </w:p>
        </w:tc>
      </w:tr>
      <w:tr w:rsidTr="009D63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3. Reach an outcom</w:t>
            </w:r>
            <w:r w:rsidRPr="009D6353">
              <w:t>e to dispute resolution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 xml:space="preserve">3.1 Use communication techniques to put forward options for dispute resolution </w:t>
            </w:r>
          </w:p>
          <w:p w:rsidR="00000000" w:rsidRPr="009D6353" w:rsidP="009D6353">
            <w:pPr>
              <w:pStyle w:val="BodyText"/>
            </w:pPr>
            <w:r w:rsidRPr="009D6353">
              <w:t>3.2 Seek agreement on identified options consistent with own objectives</w:t>
            </w:r>
          </w:p>
          <w:p w:rsidR="00000000" w:rsidRPr="009D6353" w:rsidP="009D6353">
            <w:pPr>
              <w:pStyle w:val="BodyText"/>
            </w:pPr>
            <w:r w:rsidRPr="009D6353">
              <w:t>3.3 Consult with appropriate parties over authority to reach agreement on partic</w:t>
            </w:r>
            <w:r w:rsidRPr="009D6353">
              <w:t>ular options</w:t>
            </w:r>
          </w:p>
          <w:p w:rsidR="00000000" w:rsidRPr="009D6353" w:rsidP="009D6353">
            <w:pPr>
              <w:pStyle w:val="BodyText"/>
            </w:pPr>
            <w:r w:rsidRPr="009D6353">
              <w:t>3.4 Refer to appropriate tribunal/person in accordance with dispute resolution process, where agreement cannot be reached</w:t>
            </w:r>
          </w:p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3.5 Clarify agreement or withdraw from dispute resolution process</w:t>
            </w:r>
          </w:p>
        </w:tc>
      </w:tr>
      <w:tr w:rsidTr="009D63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4 Evaluate and review outcome against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>4.1 R</w:t>
            </w:r>
            <w:r w:rsidRPr="009D6353">
              <w:t>eport back to relevant personnel</w:t>
            </w:r>
          </w:p>
          <w:p w:rsidR="00000000" w:rsidRPr="009D6353" w:rsidP="009D6353">
            <w:pPr>
              <w:pStyle w:val="BodyText"/>
            </w:pPr>
            <w:r w:rsidRPr="009D6353">
              <w:t>4.2 Review outcome with relevant personnel against objectives</w:t>
            </w:r>
          </w:p>
          <w:p w:rsidR="00000000" w:rsidRPr="009D6353" w:rsidP="009D6353">
            <w:pPr>
              <w:pStyle w:val="BodyText"/>
            </w:pPr>
            <w:r w:rsidRPr="009D6353">
              <w:t>4.3 Review dispute resolution processes for effectiveness</w:t>
            </w:r>
          </w:p>
        </w:tc>
      </w:tr>
    </w:tbl>
    <w:p w:rsidR="00000000" w:rsidRPr="009D6353" w:rsidP="009D6353">
      <w:pPr>
        <w:pStyle w:val="BodyText"/>
      </w:pPr>
    </w:p>
    <w:p w:rsidR="00000000" w:rsidRPr="009D6353" w:rsidP="009D6353">
      <w:pPr>
        <w:pStyle w:val="AllowPageBreak"/>
      </w:pPr>
    </w:p>
    <w:p w:rsidR="00000000" w:rsidRPr="009D6353" w:rsidP="009D6353">
      <w:pPr>
        <w:pStyle w:val="Heading1"/>
      </w:pPr>
      <w:bookmarkStart w:id="5" w:name="O_711323"/>
      <w:bookmarkEnd w:id="5"/>
      <w:r w:rsidRPr="009D6353">
        <w:t>Foundation Skills</w:t>
      </w:r>
    </w:p>
    <w:p w:rsidR="00000000" w:rsidRPr="000D4552" w:rsidP="000D4552">
      <w:pPr>
        <w:pStyle w:val="BodyText"/>
        <w:rPr>
          <w:i/>
        </w:rPr>
      </w:pPr>
      <w:r w:rsidRPr="000D4552">
        <w:rPr>
          <w:rStyle w:val="Emphasis"/>
        </w:rPr>
        <w:t>This section describes language, literacy, numeracy and employment</w:t>
      </w:r>
      <w:r w:rsidRPr="000D4552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Performance</w:t>
            </w:r>
          </w:p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rPr>
                <w:rStyle w:val="SpecialBold"/>
              </w:rPr>
              <w:t>Description</w:t>
            </w:r>
          </w:p>
        </w:tc>
      </w:tr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1.1-1.5, 2.1, 2.2, 3.5,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ListBullet"/>
              <w:rPr>
                <w:lang w:val="en-NZ"/>
              </w:rPr>
            </w:pPr>
            <w:r w:rsidRPr="009D6353">
              <w:t>Gathers, interprets and analyses relevant information from a wide range of sources to inform negotiations, clarify preparation process  and review documented outcomes</w:t>
            </w:r>
          </w:p>
        </w:tc>
      </w:tr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1.1, 1.2, 1.4, 1.5, 1.7, 2.1,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ListBullet"/>
            </w:pPr>
            <w:r w:rsidRPr="009D6353">
              <w:t>Documents outcomes and discussio</w:t>
            </w:r>
            <w:r w:rsidRPr="009D6353">
              <w:t xml:space="preserve">ns using industry relevant terminology </w:t>
            </w:r>
          </w:p>
          <w:p w:rsidR="00000000" w:rsidP="009D6353">
            <w:pPr>
              <w:pStyle w:val="ListBullet"/>
              <w:rPr>
                <w:lang w:val="en-NZ"/>
              </w:rPr>
            </w:pPr>
            <w:r w:rsidRPr="009D6353">
              <w:t xml:space="preserve">Prepares documentation expressing ideas and exploring complex issues that is constructed logically, </w:t>
            </w:r>
            <w:r w:rsidRPr="009D6353">
              <w:t>succinctly and accurately</w:t>
            </w:r>
          </w:p>
        </w:tc>
      </w:tr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 xml:space="preserve">Oral Communication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1.1, 1.3-1.5, 2.1, 2.2, 3.1-3.5,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ListBullet"/>
              <w:rPr>
                <w:lang w:val="en-NZ"/>
              </w:rPr>
            </w:pPr>
            <w:r w:rsidRPr="009D6353">
              <w:t xml:space="preserve">Engages in complex oral interactions using active listening and questioning techniques </w:t>
            </w:r>
          </w:p>
        </w:tc>
      </w:tr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1.6, 1.7, 3.4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ListBullet"/>
            </w:pPr>
            <w:r w:rsidRPr="009D6353">
              <w:t>Takes personal responsibility for following explicit and implicit policies, procedures and legislative requirements</w:t>
            </w:r>
          </w:p>
          <w:p w:rsidR="00000000" w:rsidP="009D6353">
            <w:pPr>
              <w:pStyle w:val="ListBullet"/>
              <w:rPr>
                <w:lang w:val="en-NZ"/>
              </w:rPr>
            </w:pPr>
            <w:r w:rsidRPr="009D6353">
              <w:t>Identifie</w:t>
            </w:r>
            <w:r w:rsidRPr="009D6353">
              <w:t>s and acts on issues that contravene relevant policies, procedures or legal requirements</w:t>
            </w:r>
          </w:p>
        </w:tc>
      </w:tr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1.1, 1.5, 2.1, 2.2,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ListBullet"/>
            </w:pPr>
            <w:r w:rsidRPr="009D6353">
              <w:t xml:space="preserve">Selects and uses appropriate conventions and protocols when communicating with clients and co-workers in a </w:t>
            </w:r>
            <w:r w:rsidRPr="009D6353">
              <w:t xml:space="preserve">range of work contexts </w:t>
            </w:r>
          </w:p>
          <w:p w:rsidR="00000000" w:rsidRPr="009D6353" w:rsidP="009D6353">
            <w:pPr>
              <w:pStyle w:val="ListBullet"/>
            </w:pPr>
            <w:r w:rsidRPr="009D6353">
              <w:t>Reflects on conflict resolution process and outcomes to improve skills and understanding</w:t>
            </w:r>
          </w:p>
          <w:p w:rsidR="00000000" w:rsidP="009D6353">
            <w:pPr>
              <w:pStyle w:val="ListBullet"/>
              <w:rPr>
                <w:lang w:val="en-NZ"/>
              </w:rPr>
            </w:pPr>
            <w:r w:rsidRPr="009D6353">
              <w:t>Recognises behaviours and triggers that contribute to conflict and implements strategies to moderate conflict</w:t>
            </w:r>
          </w:p>
        </w:tc>
      </w:tr>
      <w:tr w:rsidTr="009D63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1.1-1.7, 2.1, 2.2, 3.2, 3.4, 3.5,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ListBullet"/>
            </w:pPr>
            <w:r w:rsidRPr="009D6353">
              <w:t>Takes responsibility for planning, sequencing and prioritising complex tasks for efficient and effective outcomes</w:t>
            </w:r>
          </w:p>
          <w:p w:rsidR="00000000" w:rsidRPr="009D6353" w:rsidP="009D6353">
            <w:pPr>
              <w:pStyle w:val="ListBullet"/>
            </w:pPr>
            <w:r w:rsidRPr="009D6353">
              <w:t>Recognises and addresses complex problems involving multiple variables</w:t>
            </w:r>
          </w:p>
          <w:p w:rsidR="00000000" w:rsidRPr="009D6353" w:rsidP="009D6353">
            <w:pPr>
              <w:pStyle w:val="ListBullet"/>
            </w:pPr>
            <w:r w:rsidRPr="009D6353">
              <w:t>Makes a range of critical and no</w:t>
            </w:r>
            <w:r w:rsidRPr="009D6353">
              <w:t>n-critical decisions in relatively complex situations.</w:t>
            </w:r>
          </w:p>
        </w:tc>
      </w:tr>
    </w:tbl>
    <w:p w:rsidR="00000000" w:rsidRPr="009D6353" w:rsidP="009D6353">
      <w:pPr>
        <w:pStyle w:val="BodyText"/>
      </w:pPr>
    </w:p>
    <w:p w:rsidR="00000000" w:rsidRPr="009D6353" w:rsidP="009D6353">
      <w:pPr>
        <w:pStyle w:val="AllowPageBreak"/>
      </w:pPr>
    </w:p>
    <w:p w:rsidR="00000000" w:rsidRPr="009D6353" w:rsidP="009D6353">
      <w:pPr>
        <w:pStyle w:val="Heading1"/>
      </w:pPr>
      <w:bookmarkStart w:id="6" w:name="O_711325"/>
      <w:bookmarkEnd w:id="6"/>
      <w:r w:rsidRPr="009D63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 xml:space="preserve">Code and title </w:t>
            </w:r>
          </w:p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Code and title</w:t>
            </w:r>
          </w:p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rPr>
                <w:rStyle w:val="SpecialBold"/>
              </w:rPr>
              <w:t>Equivalence status</w:t>
            </w:r>
          </w:p>
        </w:tc>
      </w:tr>
      <w:tr w:rsidTr="009D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BSBWRK409 Prepare for and participate in dispute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BSBWRK409A Prepare for and participate in dispute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>Equivalent unit</w:t>
            </w:r>
          </w:p>
        </w:tc>
      </w:tr>
    </w:tbl>
    <w:p w:rsidR="00000000" w:rsidRPr="009D6353" w:rsidP="009D6353">
      <w:pPr>
        <w:pStyle w:val="BodyText"/>
      </w:pPr>
    </w:p>
    <w:p w:rsidR="00000000" w:rsidRPr="009D6353" w:rsidP="009D6353">
      <w:pPr>
        <w:pStyle w:val="AllowPageBreak"/>
      </w:pPr>
    </w:p>
    <w:p w:rsidR="00000000" w:rsidRPr="009D6353" w:rsidP="009D6353">
      <w:pPr>
        <w:pStyle w:val="Heading1"/>
      </w:pPr>
      <w:bookmarkStart w:id="7" w:name="O_711332"/>
      <w:bookmarkEnd w:id="7"/>
      <w:r w:rsidRPr="009D6353">
        <w:t>Links</w:t>
      </w:r>
    </w:p>
    <w:p w:rsidR="00000000" w:rsidRPr="009D6353" w:rsidP="000D4552">
      <w:pPr>
        <w:pStyle w:val="BodyText"/>
      </w:pPr>
      <w:r w:rsidRPr="009D63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05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6353" w:rsidP="000D4552">
      <w:pPr>
        <w:pStyle w:val="BodyText"/>
        <w:sectPr w:rsidSect="009D63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6353" w:rsidP="009D6353">
      <w:pPr>
        <w:pStyle w:val="SuperHeading"/>
      </w:pPr>
      <w:r w:rsidRPr="009D6353">
        <w:t>Assessment Requirements for BSBWRK409 Prepare for and participate in dispute resolution</w:t>
      </w:r>
    </w:p>
    <w:p w:rsidR="00000000" w:rsidRPr="009D6353" w:rsidP="009D6353">
      <w:pPr>
        <w:pStyle w:val="Heading1"/>
      </w:pPr>
      <w:bookmarkStart w:id="8" w:name="O_711327"/>
      <w:bookmarkEnd w:id="8"/>
      <w:r w:rsidRPr="009D6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rPr>
                <w:rStyle w:val="SpecialBold"/>
              </w:rPr>
              <w:t>Comments</w:t>
            </w:r>
          </w:p>
        </w:tc>
      </w:tr>
      <w:tr w:rsidTr="009D6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353">
            <w:pPr>
              <w:pStyle w:val="BodyText"/>
              <w:rPr>
                <w:lang w:val="en-NZ"/>
              </w:rPr>
            </w:pPr>
            <w:r w:rsidRPr="009D63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353" w:rsidP="009D6353">
            <w:pPr>
              <w:pStyle w:val="BodyText"/>
            </w:pPr>
            <w:r w:rsidRPr="009D6353">
              <w:t>This version first released with BSB Business Services Training Package Version 1.0.</w:t>
            </w:r>
          </w:p>
        </w:tc>
      </w:tr>
    </w:tbl>
    <w:p w:rsidR="000D4552" w:rsidP="009D6353">
      <w:pPr>
        <w:pStyle w:val="BodyText"/>
      </w:pPr>
    </w:p>
    <w:p w:rsidR="000D4552" w:rsidP="009D6353">
      <w:pPr>
        <w:pStyle w:val="BodyText"/>
      </w:pPr>
    </w:p>
    <w:p w:rsidR="00000000" w:rsidRPr="009D6353" w:rsidP="009D6353">
      <w:pPr>
        <w:pStyle w:val="Heading1"/>
      </w:pPr>
      <w:bookmarkStart w:id="9" w:name="O_711328"/>
      <w:bookmarkEnd w:id="9"/>
      <w:r w:rsidRPr="009D6353">
        <w:t>Performance Evidence</w:t>
      </w:r>
    </w:p>
    <w:p w:rsidR="00000000" w:rsidRPr="009D6353" w:rsidP="000D4552">
      <w:pPr>
        <w:pStyle w:val="BodyText"/>
      </w:pPr>
      <w:r w:rsidRPr="009D6353">
        <w:t>Evidence of the ability to:</w:t>
      </w:r>
    </w:p>
    <w:p w:rsidR="00000000" w:rsidRPr="009D6353" w:rsidP="009D6353">
      <w:pPr>
        <w:pStyle w:val="ListBullet"/>
      </w:pPr>
      <w:r w:rsidRPr="009D6353">
        <w:t>document at least one case relating to an individual grievance, workplace dispute or related matter w</w:t>
      </w:r>
      <w:r w:rsidRPr="009D6353">
        <w:t>hich includes:</w:t>
      </w:r>
    </w:p>
    <w:p w:rsidR="00000000" w:rsidRPr="009D6353" w:rsidP="009D6353">
      <w:pPr>
        <w:pStyle w:val="ListBullet2"/>
      </w:pPr>
      <w:r w:rsidRPr="009D6353">
        <w:t>supporting evidence of how facts were gathered and analysed</w:t>
      </w:r>
    </w:p>
    <w:p w:rsidR="00000000" w:rsidRPr="009D6353" w:rsidP="009D6353">
      <w:pPr>
        <w:pStyle w:val="ListBullet2"/>
      </w:pPr>
      <w:r w:rsidRPr="009D6353">
        <w:t>a description of the process that occurred to achieve a resolution</w:t>
      </w:r>
    </w:p>
    <w:p w:rsidR="00000000" w:rsidRPr="009D6353" w:rsidP="009D6353">
      <w:pPr>
        <w:pStyle w:val="ListBullet2"/>
      </w:pPr>
      <w:r w:rsidRPr="009D6353">
        <w:t>a review of the process</w:t>
      </w:r>
    </w:p>
    <w:p w:rsidR="00000000" w:rsidRPr="009D6353" w:rsidP="009D6353">
      <w:pPr>
        <w:pStyle w:val="ListBullet"/>
      </w:pPr>
      <w:r w:rsidRPr="009D6353">
        <w:t>analyse roles of parties involved in at least one dispute, and effectiveness of strategies used in the dispute resolution</w:t>
      </w:r>
    </w:p>
    <w:p w:rsidR="00000000" w:rsidRPr="009D6353" w:rsidP="009D6353">
      <w:pPr>
        <w:pStyle w:val="ListBullet"/>
      </w:pPr>
      <w:r w:rsidRPr="009D6353">
        <w:t xml:space="preserve">report on outcomes of at least one example of a dispute process. </w:t>
      </w:r>
    </w:p>
    <w:p w:rsidR="00000000" w:rsidRPr="009D6353" w:rsidP="009D6353">
      <w:pPr>
        <w:pStyle w:val="BodyText"/>
      </w:pPr>
    </w:p>
    <w:p w:rsidR="00000000" w:rsidRPr="009D6353" w:rsidP="000D4552">
      <w:pPr>
        <w:pStyle w:val="BodyText"/>
      </w:pPr>
      <w:r w:rsidRPr="009D6353">
        <w:t>Note: If a specific volume or frequency is not stated, then evidenc</w:t>
      </w:r>
      <w:r w:rsidRPr="009D6353">
        <w:t>e must be provided at least once.</w:t>
      </w:r>
    </w:p>
    <w:p w:rsidR="00000000" w:rsidRPr="009D6353" w:rsidP="009D6353">
      <w:pPr>
        <w:pStyle w:val="Heading1"/>
      </w:pPr>
      <w:bookmarkStart w:id="10" w:name="O_711329"/>
      <w:bookmarkEnd w:id="10"/>
      <w:r w:rsidRPr="009D6353">
        <w:t>Knowledge Evidence</w:t>
      </w:r>
    </w:p>
    <w:p w:rsidR="00000000" w:rsidRPr="009D6353" w:rsidP="000D4552">
      <w:pPr>
        <w:pStyle w:val="BodyText"/>
      </w:pPr>
      <w:r w:rsidRPr="009D6353">
        <w:t>To complete the unit requirements safely and effectively, the individual must:</w:t>
      </w:r>
    </w:p>
    <w:p w:rsidR="00000000" w:rsidRPr="009D6353" w:rsidP="009D6353">
      <w:pPr>
        <w:pStyle w:val="ListBullet"/>
      </w:pPr>
      <w:r w:rsidRPr="009D6353">
        <w:t>outline relevant industrial relations legislation or regulations</w:t>
      </w:r>
    </w:p>
    <w:p w:rsidR="00000000" w:rsidRPr="009D6353" w:rsidP="009D6353">
      <w:pPr>
        <w:pStyle w:val="ListBullet"/>
      </w:pPr>
      <w:r w:rsidRPr="009D6353">
        <w:t>describe relevant policies and procedures</w:t>
      </w:r>
    </w:p>
    <w:p w:rsidR="00000000" w:rsidRPr="009D6353" w:rsidP="009D6353">
      <w:pPr>
        <w:pStyle w:val="ListBullet"/>
      </w:pPr>
      <w:r w:rsidRPr="009D6353">
        <w:t>identify key entities in the current Australian industrial relations system</w:t>
      </w:r>
    </w:p>
    <w:p w:rsidR="00000000" w:rsidRPr="009D6353" w:rsidP="009D6353">
      <w:pPr>
        <w:pStyle w:val="ListBullet"/>
      </w:pPr>
      <w:r w:rsidRPr="009D6353">
        <w:t>explain relevant common law rights and obligations</w:t>
      </w:r>
    </w:p>
    <w:p w:rsidR="00000000" w:rsidRPr="009D6353" w:rsidP="009D6353">
      <w:pPr>
        <w:pStyle w:val="ListBullet"/>
      </w:pPr>
      <w:r w:rsidRPr="009D6353">
        <w:t>identify sources of expert advice.</w:t>
      </w:r>
    </w:p>
    <w:p w:rsidR="00000000" w:rsidRPr="009D6353" w:rsidP="009D6353">
      <w:pPr>
        <w:pStyle w:val="AllowPageBreak"/>
      </w:pPr>
    </w:p>
    <w:p w:rsidR="00000000" w:rsidRPr="009D6353" w:rsidP="009D6353">
      <w:pPr>
        <w:pStyle w:val="Heading1"/>
      </w:pPr>
      <w:bookmarkStart w:id="11" w:name="O_711330"/>
      <w:bookmarkEnd w:id="11"/>
      <w:r w:rsidRPr="009D6353">
        <w:t>Assessment Conditions</w:t>
      </w:r>
    </w:p>
    <w:p w:rsidR="00000000" w:rsidRPr="009D6353" w:rsidP="000D4552">
      <w:pPr>
        <w:pStyle w:val="BodyText"/>
      </w:pPr>
      <w:r w:rsidRPr="009D6353">
        <w:t>Assessment must be conducted in a safe environment where evidence gathered demonstrates consistent performance of typical activities experienced in the workforce development – workplace relations field of work and include access to:</w:t>
      </w:r>
    </w:p>
    <w:p w:rsidR="00000000" w:rsidRPr="009D6353" w:rsidP="009D6353">
      <w:pPr>
        <w:pStyle w:val="ListBullet"/>
      </w:pPr>
      <w:r w:rsidRPr="009D6353">
        <w:t xml:space="preserve">awards and enterprise </w:t>
      </w:r>
      <w:r w:rsidRPr="009D6353">
        <w:t>bargaining agreements</w:t>
      </w:r>
    </w:p>
    <w:p w:rsidR="00000000" w:rsidRPr="009D6353" w:rsidP="009D6353">
      <w:pPr>
        <w:pStyle w:val="ListBullet"/>
      </w:pPr>
      <w:r w:rsidRPr="009D6353">
        <w:t xml:space="preserve">relevant legislation, regulations, standards and codes </w:t>
      </w:r>
    </w:p>
    <w:p w:rsidR="00000000" w:rsidRPr="009D6353" w:rsidP="009D6353">
      <w:pPr>
        <w:pStyle w:val="ListBullet"/>
      </w:pPr>
      <w:r w:rsidRPr="009D6353">
        <w:t>relevant workplace documentation and resources</w:t>
      </w:r>
    </w:p>
    <w:p w:rsidR="00000000" w:rsidRPr="009D6353" w:rsidP="009D6353">
      <w:pPr>
        <w:pStyle w:val="ListBullet"/>
      </w:pPr>
      <w:r w:rsidRPr="009D6353">
        <w:t>case studies and, where possible, real situations</w:t>
      </w:r>
    </w:p>
    <w:p w:rsidR="00000000" w:rsidRPr="009D6353" w:rsidP="009D6353">
      <w:pPr>
        <w:pStyle w:val="ListBullet"/>
      </w:pPr>
      <w:r w:rsidRPr="009D6353">
        <w:t>interaction with others.</w:t>
      </w:r>
    </w:p>
    <w:p w:rsidR="00000000" w:rsidRPr="009D6353" w:rsidP="009D6353">
      <w:pPr>
        <w:pStyle w:val="BodyText"/>
      </w:pPr>
    </w:p>
    <w:p w:rsidR="00000000" w:rsidRPr="009D6353" w:rsidP="000D4552">
      <w:pPr>
        <w:pStyle w:val="BodyText"/>
      </w:pPr>
      <w:r w:rsidRPr="009D6353">
        <w:t>Assessors must satisfy NVR/AQTF assessor requirements.</w:t>
      </w:r>
    </w:p>
    <w:p w:rsidR="00000000" w:rsidRPr="009D6353" w:rsidP="009D6353">
      <w:pPr>
        <w:pStyle w:val="Heading1"/>
      </w:pPr>
      <w:bookmarkStart w:id="12" w:name="O_711333"/>
      <w:bookmarkEnd w:id="12"/>
      <w:r w:rsidRPr="009D6353">
        <w:t>Links</w:t>
      </w:r>
    </w:p>
    <w:p w:rsidR="00000000" w:rsidRPr="009D6353" w:rsidP="000D4552">
      <w:pPr>
        <w:pStyle w:val="BodyText"/>
      </w:pPr>
      <w:r w:rsidRPr="009D63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05C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6353" w:rsidP="009D6353"/>
    <w:sectPr w:rsidSect="009D63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 w:rsidRPr="000D4552" w:rsidP="000D4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52" w:rsidP="009D6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552" w:rsidP="009D6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4552" w:rsidP="009D63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 w:rsidP="009D6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4552">
      <w:t>Approved</w:t>
    </w:r>
    <w:r w:rsidR="000D45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45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4552">
      <w:rPr>
        <w:noProof/>
      </w:rPr>
      <w:t>4</w:t>
    </w:r>
    <w:r>
      <w:rPr>
        <w:noProof/>
      </w:rPr>
      <w:fldChar w:fldCharType="end"/>
    </w:r>
  </w:p>
  <w:p w:rsidR="009D6353" w:rsidP="009D6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45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4552">
      <w:t>Future Skills Organisation</w:t>
    </w:r>
    <w:r w:rsidR="000D4552">
      <w:fldChar w:fldCharType="end"/>
    </w:r>
  </w:p>
  <w:p w:rsidR="009D6353" w:rsidP="009D6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353" w:rsidRPr="000D4552" w:rsidP="000D4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52" w:rsidRPr="002D2AF8" w:rsidP="009D6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BSBWRK409 Prepare for and participate in dispute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4552" w:rsidP="009D63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53" w:rsidRPr="002D2AF8" w:rsidP="009D6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4552">
      <w:t>BSBWRK409 Prepare for and participate in dispute resolution</w:t>
    </w:r>
    <w:r w:rsidR="000D45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4552">
      <w:rPr>
        <w:noProof/>
      </w:rPr>
      <w:t>2 March 2025</w:t>
    </w:r>
    <w:r>
      <w:fldChar w:fldCharType="end"/>
    </w:r>
  </w:p>
  <w:p w:rsidR="009D6353" w:rsidP="009D6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E68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102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4E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353"/>
  </w:style>
  <w:style w:type="character" w:customStyle="1" w:styleId="Heading1Char">
    <w:name w:val="Heading 1 Char"/>
    <w:basedOn w:val="DefaultParagraphFont"/>
    <w:link w:val="Heading1"/>
    <w:rsid w:val="009D6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3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3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353"/>
    <w:rPr>
      <w:b/>
      <w:spacing w:val="0"/>
    </w:rPr>
  </w:style>
  <w:style w:type="paragraph" w:styleId="ListBullet2">
    <w:name w:val="List Bullet 2"/>
    <w:basedOn w:val="List2"/>
    <w:rsid w:val="009D63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6353"/>
    <w:rPr>
      <w:i/>
    </w:rPr>
  </w:style>
  <w:style w:type="paragraph" w:customStyle="1" w:styleId="SuperHeading">
    <w:name w:val="SuperHeading"/>
    <w:basedOn w:val="Normal"/>
    <w:rsid w:val="009D6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3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6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353"/>
  </w:style>
  <w:style w:type="paragraph" w:styleId="TableofFigures">
    <w:name w:val="table of figures"/>
    <w:basedOn w:val="Normal"/>
    <w:next w:val="Normal"/>
    <w:semiHidden/>
    <w:rsid w:val="009D6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3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353"/>
    <w:rPr>
      <w:rFonts w:ascii="Wingdings" w:hAnsi="Wingdings"/>
    </w:rPr>
  </w:style>
  <w:style w:type="paragraph" w:customStyle="1" w:styleId="TableHeading">
    <w:name w:val="Table Heading"/>
    <w:basedOn w:val="HeadingBase"/>
    <w:rsid w:val="009D6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353"/>
    <w:rPr>
      <w:color w:val="0033CC"/>
      <w:u w:val="none"/>
    </w:rPr>
  </w:style>
  <w:style w:type="paragraph" w:customStyle="1" w:styleId="BodyTextRight">
    <w:name w:val="Body Text Right"/>
    <w:basedOn w:val="BodyText"/>
    <w:rsid w:val="009D6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3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353"/>
    <w:rPr>
      <w:sz w:val="32"/>
    </w:rPr>
  </w:style>
  <w:style w:type="paragraph" w:customStyle="1" w:styleId="HeadingProcedure">
    <w:name w:val="Heading Procedure"/>
    <w:basedOn w:val="HeadingBase"/>
    <w:next w:val="Normal"/>
    <w:rsid w:val="009D6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353"/>
    <w:pPr>
      <w:spacing w:before="60" w:after="60"/>
    </w:pPr>
  </w:style>
  <w:style w:type="paragraph" w:styleId="ListContinue">
    <w:name w:val="List Continue"/>
    <w:basedOn w:val="List"/>
    <w:rsid w:val="009D6353"/>
    <w:pPr>
      <w:ind w:firstLine="0"/>
    </w:pPr>
  </w:style>
  <w:style w:type="paragraph" w:customStyle="1" w:styleId="ListNote">
    <w:name w:val="List Note"/>
    <w:basedOn w:val="List"/>
    <w:rsid w:val="009D6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353"/>
    <w:rPr>
      <w:rFonts w:ascii="Courier New" w:hAnsi="Courier New"/>
    </w:rPr>
  </w:style>
  <w:style w:type="paragraph" w:customStyle="1" w:styleId="NoteBullet">
    <w:name w:val="Note Bullet"/>
    <w:basedOn w:val="Note"/>
    <w:rsid w:val="009D6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3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353"/>
    <w:rPr>
      <w:b/>
      <w:smallCaps/>
    </w:rPr>
  </w:style>
  <w:style w:type="paragraph" w:customStyle="1" w:styleId="TableListNumber">
    <w:name w:val="Table List Number"/>
    <w:basedOn w:val="ListNumber"/>
    <w:rsid w:val="009D6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353"/>
    <w:pPr>
      <w:numPr>
        <w:numId w:val="9"/>
      </w:numPr>
    </w:pPr>
  </w:style>
  <w:style w:type="paragraph" w:customStyle="1" w:styleId="ListAlpha2">
    <w:name w:val="List Alpha 2"/>
    <w:basedOn w:val="List2"/>
    <w:rsid w:val="009D6353"/>
    <w:pPr>
      <w:numPr>
        <w:numId w:val="8"/>
      </w:numPr>
    </w:pPr>
  </w:style>
  <w:style w:type="paragraph" w:styleId="List2">
    <w:name w:val="List 2"/>
    <w:basedOn w:val="BodyText"/>
    <w:rsid w:val="009D6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3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3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353"/>
    <w:pPr>
      <w:numPr>
        <w:numId w:val="4"/>
      </w:numPr>
    </w:pPr>
  </w:style>
  <w:style w:type="paragraph" w:styleId="ListContinue2">
    <w:name w:val="List Continue 2"/>
    <w:basedOn w:val="List2"/>
    <w:rsid w:val="009D6353"/>
    <w:pPr>
      <w:ind w:firstLine="0"/>
    </w:pPr>
  </w:style>
  <w:style w:type="paragraph" w:styleId="ListContinue3">
    <w:name w:val="List Continue 3"/>
    <w:basedOn w:val="List3"/>
    <w:rsid w:val="009D6353"/>
    <w:pPr>
      <w:ind w:left="1021" w:firstLine="0"/>
    </w:pPr>
  </w:style>
  <w:style w:type="paragraph" w:styleId="ListContinue4">
    <w:name w:val="List Continue 4"/>
    <w:basedOn w:val="List4"/>
    <w:rsid w:val="009D6353"/>
    <w:pPr>
      <w:ind w:firstLine="0"/>
    </w:pPr>
  </w:style>
  <w:style w:type="paragraph" w:styleId="ListContinue5">
    <w:name w:val="List Continue 5"/>
    <w:basedOn w:val="List5"/>
    <w:rsid w:val="009D6353"/>
    <w:pPr>
      <w:ind w:firstLine="0"/>
    </w:pPr>
  </w:style>
  <w:style w:type="paragraph" w:styleId="ListNumber3">
    <w:name w:val="List Number 3"/>
    <w:basedOn w:val="List3"/>
    <w:rsid w:val="009D6353"/>
    <w:pPr>
      <w:numPr>
        <w:numId w:val="5"/>
      </w:numPr>
    </w:pPr>
  </w:style>
  <w:style w:type="paragraph" w:styleId="ListNumber4">
    <w:name w:val="List Number 4"/>
    <w:basedOn w:val="List4"/>
    <w:rsid w:val="009D6353"/>
    <w:pPr>
      <w:numPr>
        <w:numId w:val="6"/>
      </w:numPr>
    </w:pPr>
  </w:style>
  <w:style w:type="paragraph" w:styleId="ListNumber5">
    <w:name w:val="List Number 5"/>
    <w:basedOn w:val="List5"/>
    <w:rsid w:val="009D6353"/>
    <w:pPr>
      <w:numPr>
        <w:numId w:val="7"/>
      </w:numPr>
    </w:pPr>
  </w:style>
  <w:style w:type="paragraph" w:styleId="BlockText">
    <w:name w:val="Block Text"/>
    <w:basedOn w:val="Normal"/>
    <w:rsid w:val="009D6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353"/>
    <w:rPr>
      <w:sz w:val="16"/>
      <w:vertAlign w:val="superscript"/>
    </w:rPr>
  </w:style>
  <w:style w:type="character" w:customStyle="1" w:styleId="Symbols">
    <w:name w:val="Symbols"/>
    <w:basedOn w:val="DefaultParagraphFont"/>
    <w:rsid w:val="009D6353"/>
    <w:rPr>
      <w:rFonts w:ascii="Symbol" w:hAnsi="Symbol"/>
    </w:rPr>
  </w:style>
  <w:style w:type="character" w:customStyle="1" w:styleId="MenuOptions">
    <w:name w:val="Menu Options"/>
    <w:basedOn w:val="DefaultParagraphFont"/>
    <w:rsid w:val="009D6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353"/>
    <w:rPr>
      <w:b/>
    </w:rPr>
  </w:style>
  <w:style w:type="character" w:customStyle="1" w:styleId="Underlined">
    <w:name w:val="Underlined"/>
    <w:basedOn w:val="DefaultParagraphFont"/>
    <w:rsid w:val="009D6353"/>
    <w:rPr>
      <w:u w:val="single"/>
    </w:rPr>
  </w:style>
  <w:style w:type="paragraph" w:customStyle="1" w:styleId="TableBodyTextRight">
    <w:name w:val="Table Body Text Right"/>
    <w:basedOn w:val="TableBodyText"/>
    <w:rsid w:val="009D6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353"/>
    <w:rPr>
      <w:sz w:val="18"/>
    </w:rPr>
  </w:style>
  <w:style w:type="paragraph" w:customStyle="1" w:styleId="BodySmallRight">
    <w:name w:val="Body Small Right"/>
    <w:basedOn w:val="BodyTextRight"/>
    <w:rsid w:val="009D6353"/>
    <w:rPr>
      <w:sz w:val="18"/>
      <w:szCs w:val="18"/>
    </w:rPr>
  </w:style>
  <w:style w:type="paragraph" w:customStyle="1" w:styleId="MarginEdition">
    <w:name w:val="Margin Edition"/>
    <w:basedOn w:val="MarginNote"/>
    <w:rsid w:val="009D6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353"/>
    <w:rPr>
      <w:sz w:val="2"/>
      <w:szCs w:val="2"/>
    </w:rPr>
  </w:style>
  <w:style w:type="character" w:customStyle="1" w:styleId="Small">
    <w:name w:val="Small"/>
    <w:basedOn w:val="DefaultParagraphFont"/>
    <w:rsid w:val="009D6353"/>
    <w:rPr>
      <w:sz w:val="16"/>
    </w:rPr>
  </w:style>
  <w:style w:type="paragraph" w:customStyle="1" w:styleId="WideTable">
    <w:name w:val="Wide Table"/>
    <w:basedOn w:val="Normal"/>
    <w:rsid w:val="009D6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353"/>
  </w:style>
  <w:style w:type="paragraph" w:styleId="Quote">
    <w:name w:val="Quote"/>
    <w:basedOn w:val="Heading1"/>
    <w:link w:val="QuoteChar"/>
    <w:qFormat/>
    <w:rsid w:val="009D6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353"/>
    <w:pPr>
      <w:pageBreakBefore/>
    </w:pPr>
  </w:style>
  <w:style w:type="paragraph" w:customStyle="1" w:styleId="Border">
    <w:name w:val="Border"/>
    <w:basedOn w:val="Normal"/>
    <w:qFormat/>
    <w:rsid w:val="009D6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353"/>
    <w:rPr>
      <w:u w:val="single"/>
    </w:rPr>
  </w:style>
  <w:style w:type="character" w:customStyle="1" w:styleId="BoldandItalics">
    <w:name w:val="Bold and Italics"/>
    <w:qFormat/>
    <w:rsid w:val="009D6353"/>
    <w:rPr>
      <w:b/>
      <w:i/>
      <w:u w:val="none"/>
    </w:rPr>
  </w:style>
  <w:style w:type="paragraph" w:styleId="BalloonText">
    <w:name w:val="Balloon Text"/>
    <w:basedOn w:val="Normal"/>
    <w:link w:val="BalloonTextChar"/>
    <w:rsid w:val="009D6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353"/>
    <w:pPr>
      <w:spacing w:before="0" w:after="0"/>
    </w:pPr>
  </w:style>
  <w:style w:type="paragraph" w:customStyle="1" w:styleId="BodyTextBold">
    <w:name w:val="Body Text Bold"/>
    <w:basedOn w:val="BodyText"/>
    <w:qFormat/>
    <w:rsid w:val="009D6353"/>
    <w:rPr>
      <w:b/>
    </w:rPr>
  </w:style>
  <w:style w:type="character" w:styleId="Hyperlink">
    <w:name w:val="Hyperlink"/>
    <w:basedOn w:val="DefaultParagraphFont"/>
    <w:uiPriority w:val="99"/>
    <w:unhideWhenUsed/>
    <w:rsid w:val="000D4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5935</Characters>
  <Application>Microsoft Office Word</Application>
  <DocSecurity>0</DocSecurity>
  <Lines>219</Lines>
  <Paragraphs>137</Paragraphs>
  <ScaleCrop>false</ScaleCrop>
  <Company>Author-it Software Corporation Ltd.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BSBWRK409 Prepare for and participate in dispute resolution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