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070" w:rsidP="007650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BSBWRK311 Develop self-awareness</w:t>
      </w:r>
      <w:r>
        <w:fldChar w:fldCharType="end"/>
      </w:r>
    </w:p>
    <w:p w:rsidR="00765070" w:rsidP="00765070">
      <w:pPr>
        <w:pStyle w:val="Version"/>
        <w:sectPr w:rsidSect="001B39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391E" w:rsidP="001B391E">
      <w:pPr>
        <w:pStyle w:val="SuperHeading"/>
      </w:pPr>
      <w:r w:rsidRPr="001B391E">
        <w:t>BSBWRK311 Develop self-awareness</w:t>
      </w:r>
    </w:p>
    <w:p w:rsidR="00000000" w:rsidRPr="001B391E" w:rsidP="001B391E">
      <w:pPr>
        <w:pStyle w:val="Heading1"/>
      </w:pPr>
      <w:bookmarkStart w:id="1" w:name="O_1001585"/>
      <w:bookmarkEnd w:id="1"/>
      <w:r w:rsidRPr="001B39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1B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91E" w:rsidP="001B391E">
            <w:pPr>
              <w:pStyle w:val="BodyText"/>
            </w:pPr>
            <w:r w:rsidRPr="001B391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91E">
            <w:pPr>
              <w:pStyle w:val="BodyText"/>
              <w:rPr>
                <w:lang w:val="en-NZ"/>
              </w:rPr>
            </w:pPr>
            <w:r w:rsidRPr="001B391E">
              <w:rPr>
                <w:rStyle w:val="SpecialBold"/>
              </w:rPr>
              <w:t>Comments</w:t>
            </w:r>
          </w:p>
        </w:tc>
      </w:tr>
      <w:tr w:rsidTr="001B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91E">
            <w:pPr>
              <w:pStyle w:val="BodyText"/>
              <w:rPr>
                <w:lang w:val="en-NZ"/>
              </w:rPr>
            </w:pPr>
            <w:r w:rsidRPr="001B391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91E" w:rsidP="001B391E">
            <w:pPr>
              <w:pStyle w:val="BodyText"/>
            </w:pPr>
            <w:r w:rsidRPr="001B391E">
              <w:t>This version first released with BSB Business Services Training Package Version 3.0.</w:t>
            </w:r>
          </w:p>
        </w:tc>
      </w:tr>
    </w:tbl>
    <w:p w:rsidR="00000000" w:rsidRPr="001B391E" w:rsidP="001B391E">
      <w:pPr>
        <w:pStyle w:val="BodyText"/>
      </w:pPr>
    </w:p>
    <w:p w:rsidR="00000000" w:rsidRPr="001B391E" w:rsidP="001B391E">
      <w:pPr>
        <w:pStyle w:val="AllowPageBreak"/>
      </w:pPr>
    </w:p>
    <w:p w:rsidR="00000000" w:rsidRPr="001B391E" w:rsidP="001B391E">
      <w:pPr>
        <w:pStyle w:val="Heading1"/>
      </w:pPr>
      <w:bookmarkStart w:id="2" w:name="O_1001590"/>
      <w:bookmarkEnd w:id="2"/>
      <w:r w:rsidRPr="001B391E">
        <w:t>Application</w:t>
      </w:r>
    </w:p>
    <w:p w:rsidR="00000000" w:rsidRPr="001B391E" w:rsidP="00765070">
      <w:pPr>
        <w:pStyle w:val="BodyText"/>
      </w:pPr>
      <w:r w:rsidRPr="001B391E">
        <w:t>The aim of this unit is to allow learners to improve their self-reliance, self-esteem and</w:t>
      </w:r>
      <w:r w:rsidRPr="001B391E">
        <w:t xml:space="preserve"> confidence by developing task-management skills. </w:t>
      </w:r>
    </w:p>
    <w:p w:rsidR="00000000" w:rsidRPr="001B391E" w:rsidP="00765070">
      <w:pPr>
        <w:pStyle w:val="BodyText"/>
      </w:pPr>
      <w:r w:rsidRPr="001B391E">
        <w:t>Upon competition of this unit learners will be demonstrate the ability to self-reflect on personal development and acquire knowledge of self through the use of feedback from others to set goals and make p</w:t>
      </w:r>
      <w:r w:rsidRPr="001B391E">
        <w:t xml:space="preserve">lans. </w:t>
      </w:r>
    </w:p>
    <w:p w:rsidR="00000000" w:rsidRPr="001B391E" w:rsidP="00765070">
      <w:pPr>
        <w:pStyle w:val="BodyText"/>
      </w:pPr>
      <w:r w:rsidRPr="001B391E">
        <w:t xml:space="preserve">It applies to individuals who need to develop and extend their self-reliance, self-esteem and confidence by developing task-management skill. </w:t>
      </w:r>
    </w:p>
    <w:p w:rsidR="00000000" w:rsidRPr="001B391E" w:rsidP="00765070">
      <w:pPr>
        <w:pStyle w:val="BodyText"/>
      </w:pPr>
      <w:r w:rsidRPr="001B391E">
        <w:t>No licensing, legislative, regulatory or certification requirements apply to this unit at the time of pu</w:t>
      </w:r>
      <w:r w:rsidRPr="001B391E">
        <w:t>blication.</w:t>
      </w:r>
    </w:p>
    <w:p w:rsidR="00000000" w:rsidRPr="001B391E" w:rsidP="001B391E">
      <w:pPr>
        <w:pStyle w:val="Heading1"/>
      </w:pPr>
      <w:bookmarkStart w:id="3" w:name="O_1001589"/>
      <w:bookmarkEnd w:id="3"/>
      <w:r w:rsidRPr="001B391E">
        <w:t>Unit Sector</w:t>
      </w:r>
    </w:p>
    <w:p w:rsidR="00000000" w:rsidRPr="001B391E" w:rsidP="00765070">
      <w:pPr>
        <w:pStyle w:val="BodyText"/>
      </w:pPr>
      <w:r w:rsidRPr="001B391E">
        <w:t>Management and Leadership - Leadership</w:t>
      </w:r>
    </w:p>
    <w:p w:rsidR="00000000" w:rsidRPr="001B391E" w:rsidP="001B391E">
      <w:pPr>
        <w:pStyle w:val="Heading1"/>
      </w:pPr>
      <w:bookmarkStart w:id="4" w:name="O_1001588"/>
      <w:bookmarkEnd w:id="4"/>
      <w:r w:rsidRPr="001B391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1B39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91E" w:rsidP="001B391E">
            <w:pPr>
              <w:pStyle w:val="BodyText"/>
            </w:pPr>
            <w:r w:rsidRPr="001B391E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91E">
            <w:pPr>
              <w:pStyle w:val="BodyText"/>
              <w:rPr>
                <w:lang w:val="en-NZ"/>
              </w:rPr>
            </w:pPr>
            <w:r w:rsidRPr="001B391E">
              <w:rPr>
                <w:rStyle w:val="SpecialBold"/>
              </w:rPr>
              <w:t>PERFORMANCE CRITERIA</w:t>
            </w:r>
          </w:p>
        </w:tc>
      </w:tr>
      <w:tr w:rsidTr="001B39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91E" w:rsidP="001B391E">
            <w:pPr>
              <w:pStyle w:val="BodyText"/>
            </w:pPr>
            <w:r w:rsidRPr="001B391E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91E">
            <w:pPr>
              <w:pStyle w:val="BodyText"/>
              <w:rPr>
                <w:lang w:val="en-NZ"/>
              </w:rPr>
            </w:pPr>
            <w:r w:rsidRPr="001B39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39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91E">
            <w:pPr>
              <w:pStyle w:val="BodyText"/>
              <w:rPr>
                <w:lang w:val="en-NZ"/>
              </w:rPr>
            </w:pPr>
            <w:r w:rsidRPr="001B391E">
              <w:t>1. Recognise attitudes and values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91E" w:rsidP="001B391E">
            <w:pPr>
              <w:pStyle w:val="BodyText"/>
            </w:pPr>
            <w:r w:rsidRPr="001B391E">
              <w:t>1.1 Identify and record the difference between a personal attitude and value</w:t>
            </w:r>
          </w:p>
          <w:p w:rsidR="00000000" w:rsidRPr="001B391E" w:rsidP="001B391E">
            <w:pPr>
              <w:pStyle w:val="BodyText"/>
            </w:pPr>
            <w:r w:rsidRPr="001B391E">
              <w:t>1.2 Identify the importance of own and other’s a</w:t>
            </w:r>
            <w:r w:rsidRPr="001B391E">
              <w:t xml:space="preserve">ttitudes and values and document impact within the workplace </w:t>
            </w:r>
          </w:p>
          <w:p w:rsidR="00000000" w:rsidP="001B391E">
            <w:pPr>
              <w:pStyle w:val="BodyText"/>
              <w:rPr>
                <w:lang w:val="en-NZ"/>
              </w:rPr>
            </w:pPr>
            <w:r w:rsidRPr="001B391E">
              <w:t>1.3 Evaluate and record how attitudes and values can influence self-awareness</w:t>
            </w:r>
          </w:p>
        </w:tc>
      </w:tr>
      <w:tr w:rsidTr="001B39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91E">
            <w:pPr>
              <w:pStyle w:val="BodyText"/>
              <w:rPr>
                <w:lang w:val="en-NZ"/>
              </w:rPr>
            </w:pPr>
            <w:r w:rsidRPr="001B391E">
              <w:t>2. Identify develop personal strengths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91E" w:rsidP="001B391E">
            <w:pPr>
              <w:pStyle w:val="BodyText"/>
            </w:pPr>
            <w:r w:rsidRPr="001B391E">
              <w:t>2.1 Identify and record the importance of adaptability and flexibility in line with organisational strategies</w:t>
            </w:r>
          </w:p>
          <w:p w:rsidR="00000000" w:rsidRPr="001B391E" w:rsidP="001B391E">
            <w:pPr>
              <w:pStyle w:val="BodyText"/>
            </w:pPr>
            <w:r w:rsidRPr="001B391E">
              <w:t>2.2 Review personal motivations and their importance for achieving goals and self-awareness</w:t>
            </w:r>
          </w:p>
          <w:p w:rsidR="00000000" w:rsidP="001B391E">
            <w:pPr>
              <w:pStyle w:val="BodyText"/>
              <w:rPr>
                <w:lang w:val="en-NZ"/>
              </w:rPr>
            </w:pPr>
            <w:r w:rsidRPr="001B391E">
              <w:t>2.3 Review and document the importance of commitment a</w:t>
            </w:r>
            <w:r w:rsidRPr="001B391E">
              <w:t xml:space="preserve">nd resilience in the workplace </w:t>
            </w:r>
          </w:p>
        </w:tc>
      </w:tr>
      <w:tr w:rsidTr="001B39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91E">
            <w:pPr>
              <w:pStyle w:val="BodyText"/>
              <w:rPr>
                <w:lang w:val="en-NZ"/>
              </w:rPr>
            </w:pPr>
            <w:r w:rsidRPr="001B391E">
              <w:t>3. Apply self-awareness in the workplace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91E" w:rsidP="001B391E">
            <w:pPr>
              <w:pStyle w:val="BodyText"/>
            </w:pPr>
            <w:r w:rsidRPr="001B391E">
              <w:t>3.1 Review personal strengths and weaknesses and their implications on self-awareness</w:t>
            </w:r>
          </w:p>
          <w:p w:rsidR="00000000" w:rsidRPr="001B391E" w:rsidP="001B391E">
            <w:pPr>
              <w:pStyle w:val="BodyText"/>
            </w:pPr>
            <w:r w:rsidRPr="001B391E">
              <w:t>3.2 Create an action plan to develop self-awareness in line with organisational policies and pro</w:t>
            </w:r>
            <w:r w:rsidRPr="001B391E">
              <w:t>cedures</w:t>
            </w:r>
          </w:p>
          <w:p w:rsidR="00000000" w:rsidRPr="001B391E" w:rsidP="001B391E">
            <w:pPr>
              <w:pStyle w:val="BodyText"/>
            </w:pPr>
            <w:r w:rsidRPr="001B391E">
              <w:t>3.3 Communicate action plan to relevant personnel to gather feedback</w:t>
            </w:r>
          </w:p>
          <w:p w:rsidR="00000000" w:rsidP="001B391E">
            <w:pPr>
              <w:pStyle w:val="BodyText"/>
              <w:rPr>
                <w:lang w:val="en-NZ"/>
              </w:rPr>
            </w:pPr>
            <w:r w:rsidRPr="001B391E">
              <w:t>3.4 Revise and implement plan with guidance from relevant personnel</w:t>
            </w:r>
          </w:p>
        </w:tc>
      </w:tr>
      <w:tr w:rsidTr="001B39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91E">
            <w:pPr>
              <w:pStyle w:val="BodyText"/>
              <w:rPr>
                <w:lang w:val="en-NZ"/>
              </w:rPr>
            </w:pPr>
            <w:r w:rsidRPr="001B391E">
              <w:t>4. Develop strategies for on-going improvement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91E" w:rsidP="001B391E">
            <w:pPr>
              <w:pStyle w:val="BodyText"/>
            </w:pPr>
            <w:r w:rsidRPr="001B391E">
              <w:t>4.1 Evaluate capacity to enhance workplace performance</w:t>
            </w:r>
          </w:p>
          <w:p w:rsidR="00000000" w:rsidRPr="001B391E" w:rsidP="001B391E">
            <w:pPr>
              <w:pStyle w:val="BodyText"/>
            </w:pPr>
            <w:r w:rsidRPr="001B391E">
              <w:t>4.2 Deve</w:t>
            </w:r>
            <w:r w:rsidRPr="001B391E">
              <w:t xml:space="preserve">lop strategies to meet opportunities for on-going personal development </w:t>
            </w:r>
          </w:p>
          <w:p w:rsidR="00000000" w:rsidRPr="001B391E" w:rsidP="001B391E">
            <w:pPr>
              <w:pStyle w:val="BodyText"/>
            </w:pPr>
            <w:r w:rsidRPr="001B391E">
              <w:t>4.3 Maintains commitment to monitoring and reflection of self- awareness through continuous review and revision of action plan</w:t>
            </w:r>
          </w:p>
        </w:tc>
      </w:tr>
    </w:tbl>
    <w:p w:rsidR="00000000" w:rsidRPr="001B391E" w:rsidP="001B391E">
      <w:pPr>
        <w:pStyle w:val="BodyText"/>
      </w:pPr>
    </w:p>
    <w:p w:rsidR="00000000" w:rsidRPr="001B391E" w:rsidP="001B391E">
      <w:pPr>
        <w:pStyle w:val="AllowPageBreak"/>
      </w:pPr>
    </w:p>
    <w:p w:rsidR="00000000" w:rsidRPr="001B391E" w:rsidP="001B391E">
      <w:pPr>
        <w:pStyle w:val="Heading1"/>
      </w:pPr>
      <w:bookmarkStart w:id="5" w:name="O_1001587"/>
      <w:bookmarkEnd w:id="5"/>
      <w:r w:rsidRPr="001B391E">
        <w:t>Foundation Skills</w:t>
      </w:r>
    </w:p>
    <w:p w:rsidR="00000000" w:rsidRPr="001B391E" w:rsidP="00765070">
      <w:pPr>
        <w:pStyle w:val="BodyText"/>
      </w:pPr>
      <w:r w:rsidRPr="001B391E">
        <w:t>This section descr</w:t>
      </w:r>
      <w:r w:rsidRPr="001B391E">
        <w:t>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1B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91E" w:rsidP="001B391E">
            <w:pPr>
              <w:pStyle w:val="BodyText"/>
            </w:pPr>
            <w:r w:rsidRPr="001B391E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91E">
            <w:pPr>
              <w:pStyle w:val="BodyText"/>
              <w:rPr>
                <w:lang w:val="en-NZ"/>
              </w:rPr>
            </w:pPr>
            <w:r w:rsidRPr="001B391E">
              <w:rPr>
                <w:rStyle w:val="SpecialBold"/>
              </w:rPr>
              <w:t>Description</w:t>
            </w:r>
          </w:p>
        </w:tc>
      </w:tr>
      <w:tr w:rsidTr="001B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91E">
            <w:pPr>
              <w:pStyle w:val="BodyText"/>
              <w:rPr>
                <w:lang w:val="en-NZ"/>
              </w:rPr>
            </w:pPr>
            <w:r w:rsidRPr="001B391E">
              <w:t>Learning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91E" w:rsidP="001B391E">
            <w:pPr>
              <w:pStyle w:val="ListBullet"/>
            </w:pPr>
            <w:r w:rsidRPr="001B391E">
              <w:t xml:space="preserve">Uses questioning as a strategy to expand knowledge </w:t>
            </w:r>
          </w:p>
          <w:p w:rsidR="00000000" w:rsidRPr="001B391E" w:rsidP="001B391E">
            <w:pPr>
              <w:pStyle w:val="ListBullet"/>
            </w:pPr>
            <w:r w:rsidRPr="001B391E">
              <w:t>Reflects on existing thinking and current practices to examine self-awareness</w:t>
            </w:r>
          </w:p>
          <w:p w:rsidR="00000000" w:rsidP="001B391E">
            <w:pPr>
              <w:pStyle w:val="ListBullet"/>
              <w:rPr>
                <w:lang w:val="en-NZ"/>
              </w:rPr>
            </w:pPr>
            <w:r w:rsidRPr="001B391E">
              <w:t>Researches activities and articles on relevant topics</w:t>
            </w:r>
          </w:p>
        </w:tc>
      </w:tr>
      <w:tr w:rsidTr="001B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91E">
            <w:pPr>
              <w:pStyle w:val="BodyText"/>
              <w:rPr>
                <w:lang w:val="en-NZ"/>
              </w:rPr>
            </w:pPr>
            <w:r w:rsidRPr="001B391E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91E" w:rsidP="001B391E">
            <w:pPr>
              <w:pStyle w:val="ListBullet"/>
            </w:pPr>
            <w:r w:rsidRPr="001B391E">
              <w:t xml:space="preserve">Creates records on observations, experiences and thoughts </w:t>
            </w:r>
          </w:p>
          <w:p w:rsidR="00000000" w:rsidP="001B391E">
            <w:pPr>
              <w:pStyle w:val="ListBullet"/>
              <w:rPr>
                <w:lang w:val="en-NZ"/>
              </w:rPr>
            </w:pPr>
            <w:r w:rsidRPr="001B391E">
              <w:t>Prepares documents to monitor and reflect on performanc</w:t>
            </w:r>
            <w:r w:rsidRPr="001B391E">
              <w:t>e</w:t>
            </w:r>
          </w:p>
        </w:tc>
      </w:tr>
      <w:tr w:rsidTr="001B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91E">
            <w:pPr>
              <w:pStyle w:val="BodyText"/>
              <w:rPr>
                <w:lang w:val="en-NZ"/>
              </w:rPr>
            </w:pPr>
            <w:r w:rsidRPr="001B391E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91E">
            <w:pPr>
              <w:pStyle w:val="ListBullet"/>
              <w:rPr>
                <w:lang w:val="en-NZ"/>
              </w:rPr>
            </w:pPr>
            <w:r w:rsidRPr="001B391E">
              <w:t xml:space="preserve">Participates in a verbal exchange of observations and elicits the view and opinions of others by listening and questioning </w:t>
            </w:r>
          </w:p>
        </w:tc>
      </w:tr>
      <w:tr w:rsidTr="001B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91E">
            <w:pPr>
              <w:pStyle w:val="BodyText"/>
              <w:rPr>
                <w:lang w:val="en-NZ"/>
              </w:rPr>
            </w:pPr>
            <w:r w:rsidRPr="001B391E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91E" w:rsidP="001B391E">
            <w:pPr>
              <w:pStyle w:val="ListBullet"/>
            </w:pPr>
            <w:r w:rsidRPr="001B391E">
              <w:t xml:space="preserve">Collaborates with others to test, strengthen and explore self-awareness and different </w:t>
            </w:r>
            <w:r w:rsidRPr="001B391E">
              <w:t>ways of thinking</w:t>
            </w:r>
          </w:p>
        </w:tc>
      </w:tr>
    </w:tbl>
    <w:p w:rsidR="00765070" w:rsidP="001B391E">
      <w:pPr>
        <w:pStyle w:val="BodyText"/>
      </w:pPr>
    </w:p>
    <w:p w:rsidR="00765070" w:rsidP="001B391E">
      <w:pPr>
        <w:pStyle w:val="BodyText"/>
      </w:pPr>
    </w:p>
    <w:p w:rsidR="00000000" w:rsidRPr="001B391E" w:rsidP="001B391E">
      <w:pPr>
        <w:pStyle w:val="Heading1"/>
      </w:pPr>
      <w:bookmarkStart w:id="6" w:name="O_1001586"/>
      <w:bookmarkEnd w:id="6"/>
      <w:r w:rsidRPr="001B391E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73"/>
        <w:gridCol w:w="2311"/>
        <w:gridCol w:w="2311"/>
        <w:gridCol w:w="2445"/>
      </w:tblGrid>
      <w:tr w:rsidTr="001B391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91E" w:rsidP="001B391E">
            <w:pPr>
              <w:pStyle w:val="BodyText"/>
            </w:pPr>
            <w:r w:rsidRPr="001B391E">
              <w:rPr>
                <w:rStyle w:val="SpecialBold"/>
              </w:rPr>
              <w:t xml:space="preserve">Code and title </w:t>
            </w:r>
          </w:p>
          <w:p w:rsidR="00000000" w:rsidRPr="001B391E" w:rsidP="001B391E">
            <w:pPr>
              <w:pStyle w:val="BodyText"/>
            </w:pPr>
            <w:r w:rsidRPr="001B391E">
              <w:rPr>
                <w:rStyle w:val="SpecialBold"/>
              </w:rPr>
              <w:t>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91E" w:rsidP="001B391E">
            <w:pPr>
              <w:pStyle w:val="BodyText"/>
            </w:pPr>
            <w:r w:rsidRPr="001B391E">
              <w:rPr>
                <w:rStyle w:val="SpecialBold"/>
              </w:rPr>
              <w:t>Code and title</w:t>
            </w:r>
          </w:p>
          <w:p w:rsidR="00000000" w:rsidRPr="001B391E" w:rsidP="001B391E">
            <w:pPr>
              <w:pStyle w:val="BodyText"/>
            </w:pPr>
            <w:r w:rsidRPr="001B391E">
              <w:rPr>
                <w:rStyle w:val="SpecialBold"/>
              </w:rPr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91E" w:rsidP="001B391E">
            <w:pPr>
              <w:pStyle w:val="BodyText"/>
            </w:pPr>
            <w:r w:rsidRPr="001B391E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91E">
            <w:pPr>
              <w:pStyle w:val="BodyText"/>
              <w:rPr>
                <w:lang w:val="en-NZ"/>
              </w:rPr>
            </w:pPr>
            <w:r w:rsidRPr="001B391E">
              <w:rPr>
                <w:rStyle w:val="SpecialBold"/>
              </w:rPr>
              <w:t>Equivalence status</w:t>
            </w:r>
          </w:p>
        </w:tc>
      </w:tr>
      <w:tr w:rsidTr="001B391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91E">
            <w:pPr>
              <w:pStyle w:val="BodyText"/>
              <w:rPr>
                <w:lang w:val="en-NZ"/>
              </w:rPr>
            </w:pPr>
            <w:r w:rsidRPr="001B391E">
              <w:t xml:space="preserve">BSBWRK311 Develop self-awareness 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91E">
            <w:pPr>
              <w:pStyle w:val="BodyText"/>
              <w:rPr>
                <w:lang w:val="en-NZ"/>
              </w:rPr>
            </w:pPr>
            <w:r w:rsidRPr="001B391E">
              <w:t>New unit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91E" w:rsidP="001B391E">
            <w:pPr>
              <w:pStyle w:val="BodyText"/>
            </w:pPr>
            <w:r w:rsidRPr="001B391E">
              <w:t>New unit</w:t>
            </w:r>
          </w:p>
        </w:tc>
      </w:tr>
    </w:tbl>
    <w:p w:rsidR="00000000" w:rsidRPr="001B391E" w:rsidP="001B391E">
      <w:pPr>
        <w:pStyle w:val="BodyText"/>
      </w:pPr>
    </w:p>
    <w:p w:rsidR="00000000" w:rsidRPr="001B391E" w:rsidP="001B391E">
      <w:pPr>
        <w:pStyle w:val="AllowPageBreak"/>
      </w:pPr>
    </w:p>
    <w:p w:rsidR="00000000" w:rsidRPr="001B391E" w:rsidP="001B391E">
      <w:pPr>
        <w:pStyle w:val="Heading1"/>
      </w:pPr>
      <w:bookmarkStart w:id="7" w:name="O_1001579"/>
      <w:bookmarkEnd w:id="7"/>
      <w:r w:rsidRPr="001B391E">
        <w:t>Links</w:t>
      </w:r>
    </w:p>
    <w:p w:rsidR="00000000" w:rsidRPr="001B391E" w:rsidP="00765070">
      <w:pPr>
        <w:pStyle w:val="BodyText"/>
      </w:pPr>
      <w:r w:rsidRPr="001B39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31E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B391E" w:rsidP="001B391E"/>
    <w:sectPr w:rsidSect="001B39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9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91E" w:rsidRPr="00765070" w:rsidP="007650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9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070" w:rsidP="001B39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5070" w:rsidP="001B39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5070" w:rsidP="001B39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9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0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91E" w:rsidRPr="00765070" w:rsidP="007650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9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070" w:rsidRPr="002D2AF8" w:rsidP="001B39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BSBWRK311 Develop self-awareness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65070" w:rsidP="001B39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684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0068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9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9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9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9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9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9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9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9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9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9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9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91E"/>
  </w:style>
  <w:style w:type="character" w:customStyle="1" w:styleId="Heading1Char">
    <w:name w:val="Heading 1 Char"/>
    <w:basedOn w:val="DefaultParagraphFont"/>
    <w:link w:val="Heading1"/>
    <w:rsid w:val="001B39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9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9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39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391E"/>
    <w:rPr>
      <w:b/>
      <w:spacing w:val="0"/>
    </w:rPr>
  </w:style>
  <w:style w:type="character" w:styleId="Emphasis">
    <w:name w:val="Emphasis"/>
    <w:basedOn w:val="DefaultParagraphFont"/>
    <w:qFormat/>
    <w:rsid w:val="001B391E"/>
    <w:rPr>
      <w:i/>
    </w:rPr>
  </w:style>
  <w:style w:type="paragraph" w:customStyle="1" w:styleId="SuperHeading">
    <w:name w:val="SuperHeading"/>
    <w:basedOn w:val="Normal"/>
    <w:rsid w:val="001B39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9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39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9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9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9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9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9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9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9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9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9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9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9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9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9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9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39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39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9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9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39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39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9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9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9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9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9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9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9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9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39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9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9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91E"/>
  </w:style>
  <w:style w:type="paragraph" w:styleId="TableofFigures">
    <w:name w:val="table of figures"/>
    <w:basedOn w:val="Normal"/>
    <w:next w:val="Normal"/>
    <w:semiHidden/>
    <w:rsid w:val="001B39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9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391E"/>
    <w:rPr>
      <w:rFonts w:ascii="Wingdings" w:hAnsi="Wingdings"/>
    </w:rPr>
  </w:style>
  <w:style w:type="paragraph" w:customStyle="1" w:styleId="TableHeading">
    <w:name w:val="Table Heading"/>
    <w:basedOn w:val="HeadingBase"/>
    <w:rsid w:val="001B39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91E"/>
    <w:rPr>
      <w:color w:val="0033CC"/>
      <w:u w:val="none"/>
    </w:rPr>
  </w:style>
  <w:style w:type="paragraph" w:customStyle="1" w:styleId="BodyTextRight">
    <w:name w:val="Body Text Right"/>
    <w:basedOn w:val="BodyText"/>
    <w:rsid w:val="001B39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9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9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9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9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9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91E"/>
    <w:rPr>
      <w:sz w:val="32"/>
    </w:rPr>
  </w:style>
  <w:style w:type="paragraph" w:customStyle="1" w:styleId="HeadingProcedure">
    <w:name w:val="Heading Procedure"/>
    <w:basedOn w:val="HeadingBase"/>
    <w:next w:val="Normal"/>
    <w:rsid w:val="001B39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91E"/>
    <w:pPr>
      <w:spacing w:before="60" w:after="60"/>
    </w:pPr>
  </w:style>
  <w:style w:type="paragraph" w:styleId="ListContinue">
    <w:name w:val="List Continue"/>
    <w:basedOn w:val="List"/>
    <w:rsid w:val="001B391E"/>
    <w:pPr>
      <w:ind w:firstLine="0"/>
    </w:pPr>
  </w:style>
  <w:style w:type="paragraph" w:customStyle="1" w:styleId="ListNote">
    <w:name w:val="List Note"/>
    <w:basedOn w:val="List"/>
    <w:rsid w:val="001B39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9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9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91E"/>
    <w:rPr>
      <w:rFonts w:ascii="Courier New" w:hAnsi="Courier New"/>
    </w:rPr>
  </w:style>
  <w:style w:type="paragraph" w:customStyle="1" w:styleId="NoteBullet">
    <w:name w:val="Note Bullet"/>
    <w:basedOn w:val="Note"/>
    <w:rsid w:val="001B39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9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9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9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9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39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9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91E"/>
    <w:rPr>
      <w:b/>
      <w:smallCaps/>
    </w:rPr>
  </w:style>
  <w:style w:type="paragraph" w:customStyle="1" w:styleId="TableListNumber">
    <w:name w:val="Table List Number"/>
    <w:basedOn w:val="ListNumber"/>
    <w:rsid w:val="001B39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9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91E"/>
    <w:pPr>
      <w:numPr>
        <w:numId w:val="8"/>
      </w:numPr>
    </w:pPr>
  </w:style>
  <w:style w:type="paragraph" w:customStyle="1" w:styleId="ListAlpha2">
    <w:name w:val="List Alpha 2"/>
    <w:basedOn w:val="List2"/>
    <w:rsid w:val="001B391E"/>
    <w:pPr>
      <w:numPr>
        <w:numId w:val="7"/>
      </w:numPr>
    </w:pPr>
  </w:style>
  <w:style w:type="paragraph" w:styleId="List2">
    <w:name w:val="List 2"/>
    <w:basedOn w:val="BodyText"/>
    <w:rsid w:val="001B39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9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9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9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9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9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391E"/>
    <w:pPr>
      <w:numPr>
        <w:numId w:val="3"/>
      </w:numPr>
    </w:pPr>
  </w:style>
  <w:style w:type="paragraph" w:styleId="ListContinue2">
    <w:name w:val="List Continue 2"/>
    <w:basedOn w:val="List2"/>
    <w:rsid w:val="001B391E"/>
    <w:pPr>
      <w:ind w:firstLine="0"/>
    </w:pPr>
  </w:style>
  <w:style w:type="paragraph" w:styleId="ListContinue3">
    <w:name w:val="List Continue 3"/>
    <w:basedOn w:val="List3"/>
    <w:rsid w:val="001B391E"/>
    <w:pPr>
      <w:ind w:left="1021" w:firstLine="0"/>
    </w:pPr>
  </w:style>
  <w:style w:type="paragraph" w:styleId="ListContinue4">
    <w:name w:val="List Continue 4"/>
    <w:basedOn w:val="List4"/>
    <w:rsid w:val="001B391E"/>
    <w:pPr>
      <w:ind w:firstLine="0"/>
    </w:pPr>
  </w:style>
  <w:style w:type="paragraph" w:styleId="ListContinue5">
    <w:name w:val="List Continue 5"/>
    <w:basedOn w:val="List5"/>
    <w:rsid w:val="001B391E"/>
    <w:pPr>
      <w:ind w:firstLine="0"/>
    </w:pPr>
  </w:style>
  <w:style w:type="paragraph" w:styleId="ListNumber3">
    <w:name w:val="List Number 3"/>
    <w:basedOn w:val="List3"/>
    <w:rsid w:val="001B391E"/>
    <w:pPr>
      <w:numPr>
        <w:numId w:val="4"/>
      </w:numPr>
    </w:pPr>
  </w:style>
  <w:style w:type="paragraph" w:styleId="ListNumber4">
    <w:name w:val="List Number 4"/>
    <w:basedOn w:val="List4"/>
    <w:rsid w:val="001B391E"/>
    <w:pPr>
      <w:numPr>
        <w:numId w:val="5"/>
      </w:numPr>
    </w:pPr>
  </w:style>
  <w:style w:type="paragraph" w:styleId="ListNumber5">
    <w:name w:val="List Number 5"/>
    <w:basedOn w:val="List5"/>
    <w:rsid w:val="001B391E"/>
    <w:pPr>
      <w:numPr>
        <w:numId w:val="6"/>
      </w:numPr>
    </w:pPr>
  </w:style>
  <w:style w:type="paragraph" w:styleId="BlockText">
    <w:name w:val="Block Text"/>
    <w:basedOn w:val="Normal"/>
    <w:rsid w:val="001B39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9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91E"/>
    <w:rPr>
      <w:sz w:val="16"/>
      <w:vertAlign w:val="superscript"/>
    </w:rPr>
  </w:style>
  <w:style w:type="character" w:customStyle="1" w:styleId="Symbols">
    <w:name w:val="Symbols"/>
    <w:basedOn w:val="DefaultParagraphFont"/>
    <w:rsid w:val="001B391E"/>
    <w:rPr>
      <w:rFonts w:ascii="Symbol" w:hAnsi="Symbol"/>
    </w:rPr>
  </w:style>
  <w:style w:type="character" w:customStyle="1" w:styleId="MenuOptions">
    <w:name w:val="Menu Options"/>
    <w:basedOn w:val="DefaultParagraphFont"/>
    <w:rsid w:val="001B39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91E"/>
    <w:rPr>
      <w:b/>
    </w:rPr>
  </w:style>
  <w:style w:type="character" w:customStyle="1" w:styleId="Underlined">
    <w:name w:val="Underlined"/>
    <w:basedOn w:val="DefaultParagraphFont"/>
    <w:rsid w:val="001B391E"/>
    <w:rPr>
      <w:u w:val="single"/>
    </w:rPr>
  </w:style>
  <w:style w:type="paragraph" w:customStyle="1" w:styleId="TableBodyTextRight">
    <w:name w:val="Table Body Text Right"/>
    <w:basedOn w:val="TableBodyText"/>
    <w:rsid w:val="001B39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91E"/>
    <w:rPr>
      <w:sz w:val="18"/>
    </w:rPr>
  </w:style>
  <w:style w:type="paragraph" w:customStyle="1" w:styleId="BodySmallRight">
    <w:name w:val="Body Small Right"/>
    <w:basedOn w:val="BodyTextRight"/>
    <w:rsid w:val="001B391E"/>
    <w:rPr>
      <w:sz w:val="18"/>
      <w:szCs w:val="18"/>
    </w:rPr>
  </w:style>
  <w:style w:type="paragraph" w:customStyle="1" w:styleId="MarginEdition">
    <w:name w:val="Margin Edition"/>
    <w:basedOn w:val="MarginNote"/>
    <w:rsid w:val="001B39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91E"/>
    <w:rPr>
      <w:sz w:val="2"/>
      <w:szCs w:val="2"/>
    </w:rPr>
  </w:style>
  <w:style w:type="character" w:customStyle="1" w:styleId="Small">
    <w:name w:val="Small"/>
    <w:basedOn w:val="DefaultParagraphFont"/>
    <w:rsid w:val="001B391E"/>
    <w:rPr>
      <w:sz w:val="16"/>
    </w:rPr>
  </w:style>
  <w:style w:type="paragraph" w:customStyle="1" w:styleId="WideTable">
    <w:name w:val="Wide Table"/>
    <w:basedOn w:val="Normal"/>
    <w:rsid w:val="001B39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91E"/>
  </w:style>
  <w:style w:type="paragraph" w:styleId="Quote">
    <w:name w:val="Quote"/>
    <w:basedOn w:val="Heading1"/>
    <w:link w:val="QuoteChar"/>
    <w:qFormat/>
    <w:rsid w:val="001B39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9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91E"/>
    <w:pPr>
      <w:pageBreakBefore/>
    </w:pPr>
  </w:style>
  <w:style w:type="paragraph" w:customStyle="1" w:styleId="Border">
    <w:name w:val="Border"/>
    <w:basedOn w:val="Normal"/>
    <w:qFormat/>
    <w:rsid w:val="001B39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9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9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9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9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9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9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9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9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91E"/>
    <w:rPr>
      <w:u w:val="single"/>
    </w:rPr>
  </w:style>
  <w:style w:type="character" w:customStyle="1" w:styleId="BoldandItalics">
    <w:name w:val="Bold and Italics"/>
    <w:qFormat/>
    <w:rsid w:val="001B391E"/>
    <w:rPr>
      <w:b/>
      <w:i/>
      <w:u w:val="none"/>
    </w:rPr>
  </w:style>
  <w:style w:type="paragraph" w:styleId="BalloonText">
    <w:name w:val="Balloon Text"/>
    <w:basedOn w:val="Normal"/>
    <w:link w:val="BalloonTextChar"/>
    <w:rsid w:val="001B39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9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9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9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9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9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91E"/>
    <w:pPr>
      <w:spacing w:before="0" w:after="0"/>
    </w:pPr>
  </w:style>
  <w:style w:type="paragraph" w:customStyle="1" w:styleId="BodyTextBold">
    <w:name w:val="Body Text Bold"/>
    <w:basedOn w:val="BodyText"/>
    <w:qFormat/>
    <w:rsid w:val="001B391E"/>
    <w:rPr>
      <w:b/>
    </w:rPr>
  </w:style>
  <w:style w:type="character" w:styleId="Hyperlink">
    <w:name w:val="Hyperlink"/>
    <w:basedOn w:val="DefaultParagraphFont"/>
    <w:uiPriority w:val="99"/>
    <w:unhideWhenUsed/>
    <w:rsid w:val="007650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3186</Characters>
  <Application>Microsoft Office Word</Application>
  <DocSecurity>0</DocSecurity>
  <Lines>118</Lines>
  <Paragraphs>76</Paragraphs>
  <ScaleCrop>false</ScaleCrop>
  <Company>Author-it Software Corporation Ltd.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BSBWRK311 Develop self-awareness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2020-07-07T09:12:00Z</dcterms:created>
  <dcterms:modified xsi:type="dcterms:W3CDTF">2020-07-07T09:12:00Z</dcterms:modified>
</cp:coreProperties>
</file>