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430" w:rsidP="004514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BSBWOR403 Manage stress in the workplace</w:t>
      </w:r>
      <w:r>
        <w:fldChar w:fldCharType="end"/>
      </w:r>
    </w:p>
    <w:p w:rsidR="00451430" w:rsidP="00451430">
      <w:pPr>
        <w:pStyle w:val="Version"/>
        <w:sectPr w:rsidSect="007E71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1D2" w:rsidP="007E71D2">
      <w:pPr>
        <w:pStyle w:val="SuperHeading"/>
      </w:pPr>
      <w:r w:rsidRPr="007E71D2">
        <w:t>BSBWOR403 Manage stress in the workplace</w:t>
      </w:r>
    </w:p>
    <w:p w:rsidR="00000000" w:rsidRPr="007E71D2" w:rsidP="007E71D2">
      <w:pPr>
        <w:pStyle w:val="Heading1"/>
      </w:pPr>
      <w:bookmarkStart w:id="1" w:name="O_711507"/>
      <w:bookmarkEnd w:id="1"/>
      <w:r w:rsidRPr="007E71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E7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D2" w:rsidP="007E71D2">
            <w:pPr>
              <w:pStyle w:val="BodyText"/>
            </w:pPr>
            <w:r w:rsidRPr="007E71D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rPr>
                <w:rStyle w:val="SpecialBold"/>
              </w:rPr>
              <w:t>Comments</w:t>
            </w:r>
          </w:p>
        </w:tc>
      </w:tr>
      <w:tr w:rsidTr="007E7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D2" w:rsidP="007E71D2">
            <w:pPr>
              <w:pStyle w:val="BodyText"/>
            </w:pPr>
            <w:r w:rsidRPr="007E71D2">
              <w:t>This version first released with BSB Business Services Training Package Version 1.0.</w:t>
            </w:r>
          </w:p>
        </w:tc>
      </w:tr>
    </w:tbl>
    <w:p w:rsidR="00000000" w:rsidRPr="007E71D2" w:rsidP="007E71D2">
      <w:pPr>
        <w:pStyle w:val="BodyText"/>
      </w:pPr>
    </w:p>
    <w:p w:rsidR="00000000" w:rsidRPr="007E71D2" w:rsidP="007E71D2">
      <w:pPr>
        <w:pStyle w:val="AllowPageBreak"/>
      </w:pPr>
    </w:p>
    <w:p w:rsidR="00000000" w:rsidRPr="007E71D2" w:rsidP="007E71D2">
      <w:pPr>
        <w:pStyle w:val="Heading1"/>
      </w:pPr>
      <w:bookmarkStart w:id="2" w:name="O_711508"/>
      <w:bookmarkEnd w:id="2"/>
      <w:r w:rsidRPr="007E71D2">
        <w:t>Application</w:t>
      </w:r>
    </w:p>
    <w:p w:rsidR="00000000" w:rsidRPr="007E71D2" w:rsidP="00451430">
      <w:pPr>
        <w:pStyle w:val="BodyText"/>
      </w:pPr>
      <w:r w:rsidRPr="007E71D2">
        <w:t>This unit describes the skills and knowledge required to identify signs and sources of stre</w:t>
      </w:r>
      <w:r w:rsidRPr="007E71D2">
        <w:t>ss within job roles and according to key performance indicators (KPIs). Management strategies to aid recovery from stressful situations are also essential.</w:t>
      </w:r>
    </w:p>
    <w:p w:rsidR="00000000" w:rsidRPr="007E71D2" w:rsidP="00451430">
      <w:pPr>
        <w:pStyle w:val="BodyText"/>
      </w:pPr>
      <w:r w:rsidRPr="007E71D2">
        <w:t>It applies to individuals who work at a managerial level, have excellent communication skills and a</w:t>
      </w:r>
      <w:r w:rsidRPr="007E71D2">
        <w:t>pply knowledge of organisational policies, occupational health and safety (OHS) and other relevant legislation.</w:t>
      </w:r>
    </w:p>
    <w:p w:rsidR="00000000" w:rsidRPr="007E71D2" w:rsidP="00451430">
      <w:pPr>
        <w:pStyle w:val="BodyText"/>
      </w:pPr>
      <w:r w:rsidRPr="007E71D2">
        <w:t xml:space="preserve">No licensing, legislative, regulatory or certification requirements apply to this unit at the time of publication. </w:t>
      </w:r>
    </w:p>
    <w:p w:rsidR="00000000" w:rsidRPr="007E71D2" w:rsidP="007E71D2">
      <w:pPr>
        <w:pStyle w:val="Heading1"/>
      </w:pPr>
      <w:bookmarkStart w:id="3" w:name="O_711511"/>
      <w:bookmarkEnd w:id="3"/>
      <w:r w:rsidRPr="007E71D2">
        <w:t>Unit Secto</w:t>
      </w:r>
      <w:r w:rsidRPr="007E71D2">
        <w:t>r</w:t>
      </w:r>
    </w:p>
    <w:p w:rsidR="00000000" w:rsidRPr="007E71D2" w:rsidP="00451430">
      <w:pPr>
        <w:pStyle w:val="BodyText"/>
      </w:pPr>
      <w:r w:rsidRPr="007E71D2">
        <w:t>Industry Capability – Workplace Effectiveness</w:t>
      </w:r>
    </w:p>
    <w:p w:rsidR="00000000" w:rsidRPr="007E71D2" w:rsidP="007E71D2">
      <w:pPr>
        <w:pStyle w:val="Heading1"/>
      </w:pPr>
      <w:bookmarkStart w:id="4" w:name="O_711512"/>
      <w:bookmarkEnd w:id="4"/>
      <w:r w:rsidRPr="007E71D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E71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D2" w:rsidP="007E71D2">
            <w:pPr>
              <w:pStyle w:val="BodyText"/>
            </w:pPr>
            <w:r w:rsidRPr="007E71D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rPr>
                <w:rStyle w:val="SpecialBold"/>
              </w:rPr>
              <w:t>PERFORMANCE CRITERIA</w:t>
            </w:r>
          </w:p>
        </w:tc>
      </w:tr>
      <w:tr w:rsidTr="007E71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D2" w:rsidP="007E71D2">
            <w:pPr>
              <w:pStyle w:val="BodyText"/>
            </w:pPr>
            <w:r w:rsidRPr="007E71D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71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1. Develop and implement personal stress management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D2" w:rsidP="007E71D2">
            <w:pPr>
              <w:pStyle w:val="BodyText"/>
            </w:pPr>
            <w:r w:rsidRPr="007E71D2">
              <w:t xml:space="preserve">1.1 Recognise signs and sources of stress  </w:t>
            </w:r>
          </w:p>
          <w:p w:rsidR="00000000" w:rsidRPr="007E71D2" w:rsidP="007E71D2">
            <w:pPr>
              <w:pStyle w:val="BodyText"/>
            </w:pPr>
            <w:r w:rsidRPr="007E71D2">
              <w:t xml:space="preserve">1.2 Use appropriate techniques to manage own stress  </w:t>
            </w:r>
          </w:p>
          <w:p w:rsidR="00000000" w:rsidRPr="007E71D2" w:rsidP="007E71D2">
            <w:pPr>
              <w:pStyle w:val="BodyText"/>
            </w:pPr>
            <w:r w:rsidRPr="007E71D2">
              <w:t xml:space="preserve">1.3 Maintain personal stamina and resilience  </w:t>
            </w:r>
          </w:p>
          <w:p w:rsidR="00000000" w:rsidRPr="007E71D2" w:rsidP="007E71D2">
            <w:pPr>
              <w:pStyle w:val="BodyText"/>
            </w:pPr>
            <w:r w:rsidRPr="007E71D2">
              <w:t xml:space="preserve">1.4 Maintain personal work/life balance  </w:t>
            </w:r>
          </w:p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1.5 Become a role model in managing stress and time</w:t>
            </w:r>
          </w:p>
        </w:tc>
      </w:tr>
      <w:tr w:rsidTr="007E71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 xml:space="preserve">2. Develop stress </w:t>
            </w:r>
            <w:r w:rsidRPr="007E71D2">
              <w:t>management strategies and techniques within a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D2" w:rsidP="007E71D2">
            <w:pPr>
              <w:pStyle w:val="BodyText"/>
            </w:pPr>
            <w:r w:rsidRPr="007E71D2">
              <w:t>2.1 Analyse and understand p</w:t>
            </w:r>
            <w:r w:rsidRPr="007E71D2">
              <w:t xml:space="preserve">otential sources of fatigue and stress </w:t>
            </w:r>
            <w:r w:rsidRPr="007E71D2">
              <w:t xml:space="preserve">in the work environment  </w:t>
            </w:r>
          </w:p>
          <w:p w:rsidR="00000000" w:rsidRPr="007E71D2" w:rsidP="007E71D2">
            <w:pPr>
              <w:pStyle w:val="BodyText"/>
            </w:pPr>
            <w:r w:rsidRPr="007E71D2">
              <w:t xml:space="preserve">2.2 Develop an understanding of a range of stress management techniques within a team  </w:t>
            </w:r>
          </w:p>
          <w:p w:rsidR="00000000" w:rsidRPr="007E71D2" w:rsidP="007E71D2">
            <w:pPr>
              <w:pStyle w:val="BodyText"/>
            </w:pPr>
            <w:r w:rsidRPr="007E71D2">
              <w:t xml:space="preserve">2.3 Develop techniques to support achievement of key performance indicators (KPIs) and priorities  </w:t>
            </w:r>
          </w:p>
          <w:p w:rsidR="00000000" w:rsidRPr="007E71D2" w:rsidP="007E71D2">
            <w:pPr>
              <w:pStyle w:val="BodyText"/>
            </w:pPr>
            <w:r w:rsidRPr="007E71D2">
              <w:t>2.4</w:t>
            </w:r>
            <w:r w:rsidRPr="007E71D2">
              <w:t xml:space="preserve"> Encourage team members to support each other in managing stress  </w:t>
            </w:r>
          </w:p>
          <w:p w:rsidR="00000000" w:rsidRPr="007E71D2" w:rsidP="007E71D2">
            <w:pPr>
              <w:pStyle w:val="BodyText"/>
            </w:pPr>
            <w:r w:rsidRPr="007E71D2">
              <w:t xml:space="preserve">2.5 Adopt strategies to effectively reduce, manage and deal with stress within a team  </w:t>
            </w:r>
          </w:p>
          <w:p w:rsidR="00000000" w:rsidRPr="007E71D2" w:rsidP="007E71D2">
            <w:pPr>
              <w:pStyle w:val="BodyText"/>
            </w:pPr>
            <w:r w:rsidRPr="007E71D2">
              <w:t xml:space="preserve">2.6 Adopt stamina management strategies to maximise performance  </w:t>
            </w:r>
          </w:p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2.7 Develop techniques to assist te</w:t>
            </w:r>
            <w:r w:rsidRPr="007E71D2">
              <w:t>am members to recover effectively from a stressful or difficult situation</w:t>
            </w:r>
          </w:p>
        </w:tc>
      </w:tr>
      <w:tr w:rsidTr="007E71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3. Implement stress management techniques within a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D2" w:rsidP="007E71D2">
            <w:pPr>
              <w:pStyle w:val="BodyText"/>
            </w:pPr>
            <w:r w:rsidRPr="007E71D2">
              <w:t xml:space="preserve">3.1 Adopt work routine and procedural strategies to minimise stress and fatigue within a team   </w:t>
            </w:r>
          </w:p>
          <w:p w:rsidR="00000000" w:rsidRPr="007E71D2" w:rsidP="007E71D2">
            <w:pPr>
              <w:pStyle w:val="BodyText"/>
            </w:pPr>
            <w:r w:rsidRPr="007E71D2">
              <w:t>3.2 Use appropriate time man</w:t>
            </w:r>
            <w:r w:rsidRPr="007E71D2">
              <w:t xml:space="preserve">agement tools and techniques  </w:t>
            </w:r>
          </w:p>
          <w:p w:rsidR="00000000" w:rsidRPr="007E71D2" w:rsidP="007E71D2">
            <w:pPr>
              <w:pStyle w:val="BodyText"/>
            </w:pPr>
            <w:r w:rsidRPr="007E71D2">
              <w:t xml:space="preserve">3.3 Develop individual/group training and development program as required  </w:t>
            </w:r>
          </w:p>
          <w:p w:rsidR="00000000" w:rsidRPr="007E71D2" w:rsidP="007E71D2">
            <w:pPr>
              <w:pStyle w:val="BodyText"/>
            </w:pPr>
            <w:r w:rsidRPr="007E71D2">
              <w:t xml:space="preserve">3.4 Use team meetings and other opportunities to discuss stress management techniques and coach staff in using these techniques  </w:t>
            </w:r>
          </w:p>
          <w:p w:rsidR="00000000" w:rsidRPr="007E71D2" w:rsidP="007E71D2">
            <w:pPr>
              <w:pStyle w:val="BodyText"/>
            </w:pPr>
            <w:r w:rsidRPr="007E71D2">
              <w:t>3.5 Regularly evalu</w:t>
            </w:r>
            <w:r w:rsidRPr="007E71D2">
              <w:t xml:space="preserve">ate tools, techniques and strategies   </w:t>
            </w:r>
          </w:p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3.6 Develop team awareness of sources of internal and external support</w:t>
            </w:r>
          </w:p>
        </w:tc>
      </w:tr>
      <w:tr w:rsidTr="007E71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4. Develop team and morale building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D2" w:rsidP="007E71D2">
            <w:pPr>
              <w:pStyle w:val="BodyText"/>
            </w:pPr>
            <w:r w:rsidRPr="007E71D2">
              <w:t xml:space="preserve">4.1 Develop a strategy to engage and develop team members  </w:t>
            </w:r>
          </w:p>
          <w:p w:rsidR="00000000" w:rsidRPr="007E71D2" w:rsidP="007E71D2">
            <w:pPr>
              <w:pStyle w:val="BodyText"/>
            </w:pPr>
            <w:r w:rsidRPr="007E71D2">
              <w:t xml:space="preserve">4.2 Develop a communication strategy </w:t>
            </w:r>
            <w:r w:rsidRPr="007E71D2">
              <w:t xml:space="preserve">within a team  </w:t>
            </w:r>
          </w:p>
          <w:p w:rsidR="00000000" w:rsidRPr="007E71D2" w:rsidP="007E71D2">
            <w:pPr>
              <w:pStyle w:val="BodyText"/>
            </w:pPr>
            <w:r w:rsidRPr="007E71D2">
              <w:t xml:space="preserve">4.3 Manage and use team meetings effectively  </w:t>
            </w:r>
          </w:p>
          <w:p w:rsidR="00000000" w:rsidRPr="007E71D2" w:rsidP="007E71D2">
            <w:pPr>
              <w:pStyle w:val="BodyText"/>
            </w:pPr>
            <w:r w:rsidRPr="007E71D2">
              <w:t xml:space="preserve">4.4 Develop a supportive and responsive team environment  </w:t>
            </w:r>
          </w:p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 xml:space="preserve">4.5 Delegate effectively to further empower and motivate team members </w:t>
            </w:r>
          </w:p>
        </w:tc>
      </w:tr>
      <w:tr w:rsidTr="007E71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5. Monitor and address stress levels within a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D2" w:rsidP="007E71D2">
            <w:pPr>
              <w:pStyle w:val="BodyText"/>
            </w:pPr>
            <w:r w:rsidRPr="007E71D2">
              <w:t xml:space="preserve">5.1 Monitor individual staff performance against performance requirements   </w:t>
            </w:r>
          </w:p>
          <w:p w:rsidR="00000000" w:rsidRPr="007E71D2" w:rsidP="007E71D2">
            <w:pPr>
              <w:pStyle w:val="BodyText"/>
            </w:pPr>
            <w:r w:rsidRPr="007E71D2">
              <w:t xml:space="preserve">5.2 Conduct regular staff reviews to identify variations and difficulties impacting work requirements  </w:t>
            </w:r>
          </w:p>
          <w:p w:rsidR="00000000" w:rsidRPr="007E71D2" w:rsidP="007E71D2">
            <w:pPr>
              <w:pStyle w:val="BodyText"/>
            </w:pPr>
            <w:r w:rsidRPr="007E71D2">
              <w:t xml:space="preserve">5.3 Monitor and support team members when in stressful situations  </w:t>
            </w:r>
          </w:p>
          <w:p w:rsidR="00000000" w:rsidRPr="007E71D2" w:rsidP="007E71D2">
            <w:pPr>
              <w:pStyle w:val="BodyText"/>
            </w:pPr>
            <w:r w:rsidRPr="007E71D2">
              <w:t>5.4 Res</w:t>
            </w:r>
            <w:r w:rsidRPr="007E71D2">
              <w:t xml:space="preserve">pond appropriately to behavioural signs of stress among </w:t>
            </w:r>
            <w:r w:rsidRPr="007E71D2">
              <w:t xml:space="preserve">team members  </w:t>
            </w:r>
          </w:p>
          <w:p w:rsidR="00000000" w:rsidRPr="007E71D2" w:rsidP="007E71D2">
            <w:pPr>
              <w:pStyle w:val="BodyText"/>
            </w:pPr>
            <w:r w:rsidRPr="007E71D2">
              <w:t xml:space="preserve">5.5 Monitor work/life balance of team members  </w:t>
            </w:r>
          </w:p>
          <w:p w:rsidR="00000000" w:rsidRPr="007E71D2" w:rsidP="007E71D2">
            <w:pPr>
              <w:pStyle w:val="BodyText"/>
            </w:pPr>
            <w:r w:rsidRPr="007E71D2">
              <w:t>5.6 Discuss outcomes and develop action plans with team members as appropriate</w:t>
            </w:r>
          </w:p>
        </w:tc>
      </w:tr>
    </w:tbl>
    <w:p w:rsidR="00000000" w:rsidRPr="007E71D2" w:rsidP="007E71D2">
      <w:pPr>
        <w:pStyle w:val="BodyText"/>
      </w:pPr>
    </w:p>
    <w:p w:rsidR="00000000" w:rsidRPr="007E71D2" w:rsidP="007E71D2">
      <w:pPr>
        <w:pStyle w:val="AllowPageBreak"/>
      </w:pPr>
    </w:p>
    <w:p w:rsidR="00000000" w:rsidRPr="007E71D2" w:rsidP="007E71D2">
      <w:pPr>
        <w:pStyle w:val="Heading1"/>
      </w:pPr>
      <w:bookmarkStart w:id="5" w:name="O_711513"/>
      <w:bookmarkEnd w:id="5"/>
      <w:r w:rsidRPr="007E71D2">
        <w:t>Foundation Skills</w:t>
      </w:r>
    </w:p>
    <w:p w:rsidR="00000000" w:rsidRPr="00451430" w:rsidP="00451430">
      <w:pPr>
        <w:pStyle w:val="BodyText"/>
        <w:rPr>
          <w:i/>
        </w:rPr>
      </w:pPr>
      <w:r w:rsidRPr="00451430">
        <w:rPr>
          <w:rStyle w:val="Emphasis"/>
        </w:rPr>
        <w:t>This section describe</w:t>
      </w:r>
      <w:r w:rsidRPr="00451430">
        <w:rPr>
          <w:rStyle w:val="Emphasis"/>
        </w:rPr>
        <w:t>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E71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D2" w:rsidP="007E71D2">
            <w:pPr>
              <w:pStyle w:val="BodyText"/>
            </w:pPr>
            <w:r w:rsidRPr="007E71D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D2" w:rsidP="007E71D2">
            <w:pPr>
              <w:pStyle w:val="BodyText"/>
            </w:pPr>
            <w:r w:rsidRPr="007E71D2">
              <w:rPr>
                <w:rStyle w:val="SpecialBold"/>
              </w:rPr>
              <w:t>Performance</w:t>
            </w:r>
          </w:p>
          <w:p w:rsidR="00000000" w:rsidRPr="007E71D2" w:rsidP="007E71D2">
            <w:pPr>
              <w:pStyle w:val="BodyText"/>
            </w:pPr>
            <w:r w:rsidRPr="007E71D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rPr>
                <w:rStyle w:val="SpecialBold"/>
              </w:rPr>
              <w:t>Description</w:t>
            </w:r>
          </w:p>
        </w:tc>
      </w:tr>
      <w:tr w:rsidTr="007E71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D2" w:rsidP="007E71D2">
            <w:pPr>
              <w:pStyle w:val="BodyText"/>
            </w:pPr>
            <w:r w:rsidRPr="007E71D2">
              <w:t>Reading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2.3, 3.3, 5.1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ListBullet"/>
              <w:rPr>
                <w:lang w:val="en-NZ"/>
              </w:rPr>
            </w:pPr>
            <w:r w:rsidRPr="007E71D2">
              <w:t xml:space="preserve">Analyses and compares specific and complex text to determine and distinguish requirements </w:t>
            </w:r>
          </w:p>
        </w:tc>
      </w:tr>
      <w:tr w:rsidTr="007E71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3.2, 3.3, 4.1, 4.2, 5.2, 5.6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D2" w:rsidP="007E71D2">
            <w:pPr>
              <w:pStyle w:val="ListBullet"/>
            </w:pPr>
            <w:r w:rsidRPr="007E71D2">
              <w:t xml:space="preserve">Develops documents that clearly explain ideas and advice </w:t>
            </w:r>
          </w:p>
          <w:p w:rsidR="00000000" w:rsidP="007E71D2">
            <w:pPr>
              <w:pStyle w:val="ListBullet"/>
              <w:rPr>
                <w:lang w:val="en-NZ"/>
              </w:rPr>
            </w:pPr>
            <w:r w:rsidRPr="007E71D2">
              <w:t>Records information using required tools</w:t>
            </w:r>
          </w:p>
        </w:tc>
      </w:tr>
      <w:tr w:rsidTr="007E71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2.4, 3.</w:t>
            </w:r>
            <w:r w:rsidRPr="007E71D2">
              <w:t>4, 3.6, 5.2, 5.4, 5.6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D2" w:rsidP="007E71D2">
            <w:pPr>
              <w:pStyle w:val="ListBullet"/>
            </w:pPr>
            <w:r w:rsidRPr="007E71D2">
              <w:t xml:space="preserve">Provides advice and information using language and features suitable to the audience in group and individual meetings </w:t>
            </w:r>
          </w:p>
          <w:p w:rsidR="00000000" w:rsidP="007E71D2">
            <w:pPr>
              <w:pStyle w:val="ListBullet"/>
              <w:rPr>
                <w:lang w:val="en-NZ"/>
              </w:rPr>
            </w:pPr>
            <w:r w:rsidRPr="007E71D2">
              <w:t>Uses listening and questioning techniques to confirm understanding</w:t>
            </w:r>
          </w:p>
        </w:tc>
      </w:tr>
      <w:tr w:rsidTr="007E71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ListBullet"/>
              <w:rPr>
                <w:lang w:val="en-NZ"/>
              </w:rPr>
            </w:pPr>
            <w:r w:rsidRPr="007E71D2">
              <w:t>Interprets mathemat</w:t>
            </w:r>
            <w:r w:rsidRPr="007E71D2">
              <w:t>ical information related to timelines</w:t>
            </w:r>
          </w:p>
        </w:tc>
      </w:tr>
      <w:tr w:rsidTr="007E71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ListBullet"/>
              <w:rPr>
                <w:lang w:val="en-NZ"/>
              </w:rPr>
            </w:pPr>
            <w:r w:rsidRPr="007E71D2">
              <w:t xml:space="preserve">Understands legislative responsibility to provide a safe working environment </w:t>
            </w:r>
          </w:p>
        </w:tc>
      </w:tr>
      <w:tr w:rsidTr="007E71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1.5, 2.4, 3.6, 4.3, 4.4, 4.5, 5.2, 5.4, 5.6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D2" w:rsidP="007E71D2">
            <w:pPr>
              <w:pStyle w:val="ListBullet"/>
            </w:pPr>
            <w:r w:rsidRPr="007E71D2">
              <w:t>Understands how own behaviour impacts ot</w:t>
            </w:r>
            <w:r w:rsidRPr="007E71D2">
              <w:t>hers and leads by example</w:t>
            </w:r>
          </w:p>
          <w:p w:rsidR="00000000" w:rsidRPr="007E71D2" w:rsidP="007E71D2">
            <w:pPr>
              <w:pStyle w:val="ListBullet"/>
            </w:pPr>
            <w:r w:rsidRPr="007E71D2">
              <w:t>Establishes and builds rapport and relationships with team members</w:t>
            </w:r>
          </w:p>
          <w:p w:rsidR="00000000" w:rsidP="007E71D2">
            <w:pPr>
              <w:pStyle w:val="ListBullet"/>
              <w:rPr>
                <w:lang w:val="en-NZ"/>
              </w:rPr>
            </w:pPr>
            <w:r w:rsidRPr="007E71D2">
              <w:t>Provides effective support, feedback and coaching in difficult or tense situations</w:t>
            </w:r>
          </w:p>
        </w:tc>
      </w:tr>
      <w:tr w:rsidTr="007E71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1.2, 2.1, 2.2, 2.3, 2.5, 2.6, 2.7, 3.1-3.5, 3.6, 4.1, 4.2, 4.4, 4.5, 5.1-5.5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D2" w:rsidP="007E71D2">
            <w:pPr>
              <w:pStyle w:val="ListBullet"/>
            </w:pPr>
            <w:r w:rsidRPr="007E71D2">
              <w:t>Plans and monitors tasks to ensure deadlines are met and competing demands are accommodated</w:t>
            </w:r>
          </w:p>
          <w:p w:rsidR="00000000" w:rsidRPr="007E71D2" w:rsidP="007E71D2">
            <w:pPr>
              <w:pStyle w:val="ListBullet"/>
            </w:pPr>
            <w:r w:rsidRPr="007E71D2">
              <w:t>Establishes, implements and monitors strategies, development plans and actions for tea</w:t>
            </w:r>
            <w:r w:rsidRPr="007E71D2">
              <w:t>m members</w:t>
            </w:r>
          </w:p>
          <w:p w:rsidR="00000000" w:rsidRPr="007E71D2" w:rsidP="007E71D2">
            <w:pPr>
              <w:pStyle w:val="ListBullet"/>
            </w:pPr>
            <w:r w:rsidRPr="007E71D2">
              <w:t xml:space="preserve">Uses problem-solving techniques to analyse and address issues that arise </w:t>
            </w:r>
          </w:p>
        </w:tc>
      </w:tr>
    </w:tbl>
    <w:p w:rsidR="00000000" w:rsidRPr="007E71D2" w:rsidP="007E71D2">
      <w:pPr>
        <w:pStyle w:val="BodyText"/>
      </w:pPr>
    </w:p>
    <w:p w:rsidR="00000000" w:rsidRPr="007E71D2" w:rsidP="007E71D2">
      <w:pPr>
        <w:pStyle w:val="AllowPageBreak"/>
      </w:pPr>
    </w:p>
    <w:p w:rsidR="00000000" w:rsidRPr="007E71D2" w:rsidP="007E71D2">
      <w:pPr>
        <w:pStyle w:val="Heading1"/>
      </w:pPr>
      <w:bookmarkStart w:id="6" w:name="O_711515"/>
      <w:bookmarkEnd w:id="6"/>
      <w:r w:rsidRPr="007E71D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7E7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D2" w:rsidP="007E71D2">
            <w:pPr>
              <w:pStyle w:val="BodyText"/>
            </w:pPr>
            <w:r w:rsidRPr="007E71D2">
              <w:rPr>
                <w:rStyle w:val="SpecialBold"/>
              </w:rPr>
              <w:t xml:space="preserve">Code and title </w:t>
            </w:r>
          </w:p>
          <w:p w:rsidR="00000000" w:rsidRPr="007E71D2" w:rsidP="007E71D2">
            <w:pPr>
              <w:pStyle w:val="BodyText"/>
            </w:pPr>
            <w:r w:rsidRPr="007E71D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D2" w:rsidP="007E71D2">
            <w:pPr>
              <w:pStyle w:val="BodyText"/>
            </w:pPr>
            <w:r w:rsidRPr="007E71D2">
              <w:rPr>
                <w:rStyle w:val="SpecialBold"/>
              </w:rPr>
              <w:t>Code and title</w:t>
            </w:r>
          </w:p>
          <w:p w:rsidR="00000000" w:rsidRPr="007E71D2" w:rsidP="007E71D2">
            <w:pPr>
              <w:pStyle w:val="BodyText"/>
            </w:pPr>
            <w:r w:rsidRPr="007E71D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D2" w:rsidP="007E71D2">
            <w:pPr>
              <w:pStyle w:val="BodyText"/>
            </w:pPr>
            <w:r w:rsidRPr="007E71D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rPr>
                <w:rStyle w:val="SpecialBold"/>
              </w:rPr>
              <w:t>Equivalence status</w:t>
            </w:r>
          </w:p>
        </w:tc>
      </w:tr>
      <w:tr w:rsidTr="007E7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BSBWOR403 Manage stress in the workplace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BSBWOR403A Manage stress in the workplace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D2" w:rsidP="007E71D2">
            <w:pPr>
              <w:pStyle w:val="BodyText"/>
            </w:pPr>
            <w:r w:rsidRPr="007E71D2">
              <w:t>Equivalent unit</w:t>
            </w:r>
          </w:p>
        </w:tc>
      </w:tr>
    </w:tbl>
    <w:p w:rsidR="00000000" w:rsidRPr="007E71D2" w:rsidP="007E71D2">
      <w:pPr>
        <w:pStyle w:val="BodyText"/>
      </w:pPr>
    </w:p>
    <w:p w:rsidR="00000000" w:rsidRPr="007E71D2" w:rsidP="007E71D2">
      <w:pPr>
        <w:pStyle w:val="AllowPageBreak"/>
      </w:pPr>
    </w:p>
    <w:p w:rsidR="00000000" w:rsidRPr="007E71D2" w:rsidP="007E71D2">
      <w:pPr>
        <w:pStyle w:val="Heading1"/>
      </w:pPr>
      <w:bookmarkStart w:id="7" w:name="O_711522"/>
      <w:bookmarkEnd w:id="7"/>
      <w:r w:rsidRPr="007E71D2">
        <w:t>Links</w:t>
      </w:r>
    </w:p>
    <w:p w:rsidR="00000000" w:rsidRPr="007E71D2" w:rsidP="00451430">
      <w:pPr>
        <w:pStyle w:val="BodyText"/>
      </w:pPr>
      <w:r w:rsidRPr="007E71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1710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E71D2" w:rsidP="00451430">
      <w:pPr>
        <w:pStyle w:val="BodyText"/>
        <w:sectPr w:rsidSect="007E71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71D2" w:rsidP="007E71D2">
      <w:pPr>
        <w:pStyle w:val="SuperHeading"/>
      </w:pPr>
      <w:r w:rsidRPr="007E71D2">
        <w:t>Assessment Requirements for BSBWOR403 Manage stress in the workplace</w:t>
      </w:r>
    </w:p>
    <w:p w:rsidR="00000000" w:rsidRPr="007E71D2" w:rsidP="007E71D2">
      <w:pPr>
        <w:pStyle w:val="Heading1"/>
      </w:pPr>
      <w:bookmarkStart w:id="8" w:name="O_711517"/>
      <w:bookmarkEnd w:id="8"/>
      <w:r w:rsidRPr="007E71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E7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D2" w:rsidP="007E71D2">
            <w:pPr>
              <w:pStyle w:val="BodyText"/>
            </w:pPr>
            <w:r w:rsidRPr="007E71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rPr>
                <w:rStyle w:val="SpecialBold"/>
              </w:rPr>
              <w:t>Comments</w:t>
            </w:r>
          </w:p>
        </w:tc>
      </w:tr>
      <w:tr w:rsidTr="007E7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1D2">
            <w:pPr>
              <w:pStyle w:val="BodyText"/>
              <w:rPr>
                <w:lang w:val="en-NZ"/>
              </w:rPr>
            </w:pPr>
            <w:r w:rsidRPr="007E71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1D2" w:rsidP="007E71D2">
            <w:pPr>
              <w:pStyle w:val="BodyText"/>
            </w:pPr>
            <w:r w:rsidRPr="007E71D2">
              <w:t xml:space="preserve">This </w:t>
            </w:r>
            <w:r w:rsidRPr="007E71D2">
              <w:t>version first released with BSB Business Services Training Package Version 1.0.</w:t>
            </w:r>
          </w:p>
        </w:tc>
      </w:tr>
    </w:tbl>
    <w:p w:rsidR="00000000" w:rsidRPr="007E71D2" w:rsidP="007E71D2">
      <w:pPr>
        <w:pStyle w:val="BodyText"/>
      </w:pPr>
    </w:p>
    <w:p w:rsidR="00000000" w:rsidRPr="007E71D2" w:rsidP="007E71D2">
      <w:pPr>
        <w:pStyle w:val="AllowPageBreak"/>
      </w:pPr>
    </w:p>
    <w:p w:rsidR="00000000" w:rsidRPr="007E71D2" w:rsidP="007E71D2">
      <w:pPr>
        <w:pStyle w:val="Heading1"/>
      </w:pPr>
      <w:bookmarkStart w:id="9" w:name="O_711518"/>
      <w:bookmarkEnd w:id="9"/>
      <w:r w:rsidRPr="007E71D2">
        <w:t>Performance Evidence</w:t>
      </w:r>
    </w:p>
    <w:p w:rsidR="00000000" w:rsidRPr="007E71D2" w:rsidP="00451430">
      <w:pPr>
        <w:pStyle w:val="BodyText"/>
      </w:pPr>
      <w:r w:rsidRPr="007E71D2">
        <w:t>Evidence of the ability to:</w:t>
      </w:r>
    </w:p>
    <w:p w:rsidR="00000000" w:rsidRPr="007E71D2" w:rsidP="007E71D2">
      <w:pPr>
        <w:pStyle w:val="ListBullet"/>
      </w:pPr>
      <w:r w:rsidRPr="007E71D2">
        <w:t>use appropriate techniques and strategies to manage own stress</w:t>
      </w:r>
    </w:p>
    <w:p w:rsidR="00000000" w:rsidRPr="007E71D2" w:rsidP="007E71D2">
      <w:pPr>
        <w:pStyle w:val="ListBullet"/>
      </w:pPr>
      <w:r w:rsidRPr="007E71D2">
        <w:t>identify potential sources of fatigue or stress in the work environment</w:t>
      </w:r>
    </w:p>
    <w:p w:rsidR="00000000" w:rsidRPr="007E71D2" w:rsidP="007E71D2">
      <w:pPr>
        <w:pStyle w:val="ListBullet"/>
      </w:pPr>
      <w:r w:rsidRPr="007E71D2">
        <w:t>assist team members to develop and use strategies to manage or minimise stress</w:t>
      </w:r>
    </w:p>
    <w:p w:rsidR="00000000" w:rsidRPr="007E71D2" w:rsidP="007E71D2">
      <w:pPr>
        <w:pStyle w:val="ListBullet"/>
      </w:pPr>
      <w:r w:rsidRPr="007E71D2">
        <w:t>build team morale and cohesion</w:t>
      </w:r>
    </w:p>
    <w:p w:rsidR="00000000" w:rsidRPr="007E71D2" w:rsidP="007E71D2">
      <w:pPr>
        <w:pStyle w:val="ListBullet"/>
      </w:pPr>
      <w:r w:rsidRPr="007E71D2">
        <w:t>monitor performance and stress levels of team members, and respond appropr</w:t>
      </w:r>
      <w:r w:rsidRPr="007E71D2">
        <w:t>iately.</w:t>
      </w:r>
      <w:r w:rsidRPr="007E71D2">
        <w:br/>
      </w:r>
    </w:p>
    <w:p w:rsidR="00000000" w:rsidRPr="007E71D2" w:rsidP="00451430">
      <w:pPr>
        <w:pStyle w:val="BodyText"/>
      </w:pPr>
      <w:r w:rsidRPr="007E71D2">
        <w:t>Note: If a specific volume or frequency is not stated, then evidence must be provided at least once.</w:t>
      </w:r>
    </w:p>
    <w:p w:rsidR="00000000" w:rsidRPr="007E71D2" w:rsidP="007E71D2">
      <w:pPr>
        <w:pStyle w:val="Heading1"/>
      </w:pPr>
      <w:bookmarkStart w:id="10" w:name="O_711519"/>
      <w:bookmarkEnd w:id="10"/>
      <w:r w:rsidRPr="007E71D2">
        <w:t>Knowledge Evidence</w:t>
      </w:r>
    </w:p>
    <w:p w:rsidR="00000000" w:rsidRPr="007E71D2" w:rsidP="00451430">
      <w:pPr>
        <w:pStyle w:val="BodyText"/>
      </w:pPr>
      <w:r w:rsidRPr="007E71D2">
        <w:t>To complete the unit requirements safely and effectively, the individual must:</w:t>
      </w:r>
    </w:p>
    <w:p w:rsidR="00000000" w:rsidRPr="007E71D2" w:rsidP="007E71D2">
      <w:pPr>
        <w:pStyle w:val="ListBullet"/>
      </w:pPr>
      <w:r w:rsidRPr="007E71D2">
        <w:t xml:space="preserve">describe signs and sources of </w:t>
      </w:r>
      <w:r w:rsidRPr="007E71D2">
        <w:t>stress and fatigue</w:t>
      </w:r>
    </w:p>
    <w:p w:rsidR="00000000" w:rsidRPr="007E71D2" w:rsidP="007E71D2">
      <w:pPr>
        <w:pStyle w:val="ListBullet"/>
      </w:pPr>
      <w:r w:rsidRPr="007E71D2">
        <w:t>summarise stress management and reduction techniques</w:t>
      </w:r>
    </w:p>
    <w:p w:rsidR="00000000" w:rsidRPr="007E71D2" w:rsidP="007E71D2">
      <w:pPr>
        <w:pStyle w:val="ListBullet"/>
      </w:pPr>
      <w:r w:rsidRPr="007E71D2">
        <w:t>summarise stamina management techniques</w:t>
      </w:r>
    </w:p>
    <w:p w:rsidR="00000000" w:rsidRPr="007E71D2" w:rsidP="007E71D2">
      <w:pPr>
        <w:pStyle w:val="ListBullet"/>
      </w:pPr>
      <w:r w:rsidRPr="007E71D2">
        <w:t xml:space="preserve">explain the relationship between time management and stress </w:t>
      </w:r>
    </w:p>
    <w:p w:rsidR="00000000" w:rsidRPr="007E71D2" w:rsidP="007E71D2">
      <w:pPr>
        <w:pStyle w:val="ListBullet"/>
      </w:pPr>
      <w:r w:rsidRPr="007E71D2">
        <w:t xml:space="preserve">explain the requirements under work health and safety (WHS) legislation to address </w:t>
      </w:r>
      <w:r w:rsidRPr="007E71D2">
        <w:t>workplace stress.</w:t>
      </w:r>
    </w:p>
    <w:p w:rsidR="00000000" w:rsidRPr="007E71D2" w:rsidP="007E71D2">
      <w:pPr>
        <w:pStyle w:val="AllowPageBreak"/>
      </w:pPr>
    </w:p>
    <w:p w:rsidR="00000000" w:rsidRPr="007E71D2" w:rsidP="007E71D2">
      <w:pPr>
        <w:pStyle w:val="Heading1"/>
      </w:pPr>
      <w:bookmarkStart w:id="11" w:name="O_711520"/>
      <w:bookmarkEnd w:id="11"/>
      <w:r w:rsidRPr="007E71D2">
        <w:t>Assessment Conditions</w:t>
      </w:r>
    </w:p>
    <w:p w:rsidR="00000000" w:rsidRPr="007E71D2" w:rsidP="00451430">
      <w:pPr>
        <w:pStyle w:val="BodyText"/>
      </w:pPr>
      <w:r w:rsidRPr="007E71D2">
        <w:t>Assessment must be conducted in a safe environment where evidence gathered demonstrates consistent performance of typical activities experienced in the industry capability – workplace effectiveness f</w:t>
      </w:r>
      <w:r w:rsidRPr="007E71D2">
        <w:t>ield of work and include access to:</w:t>
      </w:r>
    </w:p>
    <w:p w:rsidR="00000000" w:rsidRPr="007E71D2" w:rsidP="007E71D2">
      <w:pPr>
        <w:pStyle w:val="ListBullet"/>
      </w:pPr>
      <w:r w:rsidRPr="007E71D2">
        <w:t>workplace equipment and resources</w:t>
      </w:r>
    </w:p>
    <w:p w:rsidR="00000000" w:rsidRPr="007E71D2" w:rsidP="007E71D2">
      <w:pPr>
        <w:pStyle w:val="ListBullet"/>
      </w:pPr>
      <w:r w:rsidRPr="007E71D2">
        <w:t>organisational policies and procedures for stress management</w:t>
      </w:r>
    </w:p>
    <w:p w:rsidR="00000000" w:rsidRPr="007E71D2" w:rsidP="007E71D2">
      <w:pPr>
        <w:pStyle w:val="ListBullet"/>
      </w:pPr>
      <w:r w:rsidRPr="007E71D2">
        <w:t>relevant legislation on health and safety</w:t>
      </w:r>
    </w:p>
    <w:p w:rsidR="00000000" w:rsidRPr="007E71D2" w:rsidP="007E71D2">
      <w:pPr>
        <w:pStyle w:val="ListBullet"/>
      </w:pPr>
      <w:r w:rsidRPr="007E71D2">
        <w:t>case studies and, where possible, real situations</w:t>
      </w:r>
    </w:p>
    <w:p w:rsidR="00000000" w:rsidRPr="007E71D2" w:rsidP="007E71D2">
      <w:pPr>
        <w:pStyle w:val="ListBullet"/>
      </w:pPr>
      <w:r w:rsidRPr="007E71D2">
        <w:t>interaction with others.</w:t>
      </w:r>
    </w:p>
    <w:p w:rsidR="00000000" w:rsidRPr="007E71D2" w:rsidP="007E71D2">
      <w:pPr>
        <w:pStyle w:val="BodyText"/>
      </w:pPr>
      <w:r w:rsidRPr="007E71D2">
        <w:t xml:space="preserve"> </w:t>
      </w:r>
    </w:p>
    <w:p w:rsidR="00000000" w:rsidRPr="007E71D2" w:rsidP="00451430">
      <w:pPr>
        <w:pStyle w:val="BodyText"/>
      </w:pPr>
      <w:r w:rsidRPr="007E71D2">
        <w:t>Assessors must satisfy NVR/AQTF assessor requirements.</w:t>
      </w:r>
    </w:p>
    <w:p w:rsidR="00000000" w:rsidRPr="007E71D2" w:rsidP="007E71D2">
      <w:pPr>
        <w:pStyle w:val="Heading1"/>
      </w:pPr>
      <w:bookmarkStart w:id="12" w:name="O_711523"/>
      <w:bookmarkEnd w:id="12"/>
      <w:r w:rsidRPr="007E71D2">
        <w:t>Links</w:t>
      </w:r>
    </w:p>
    <w:p w:rsidR="00000000" w:rsidRPr="007E71D2" w:rsidP="00451430">
      <w:pPr>
        <w:pStyle w:val="BodyText"/>
      </w:pPr>
      <w:r w:rsidRPr="007E71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1710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E71D2" w:rsidP="007E71D2"/>
    <w:sectPr w:rsidSect="007E71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D2" w:rsidRPr="00451430" w:rsidP="004514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30" w:rsidP="007E71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51430" w:rsidP="007E71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51430" w:rsidP="007E71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D2" w:rsidP="007E71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1430">
      <w:t>Approved</w:t>
    </w:r>
    <w:r w:rsidR="004514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143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1430">
      <w:rPr>
        <w:noProof/>
      </w:rPr>
      <w:t>5</w:t>
    </w:r>
    <w:r>
      <w:rPr>
        <w:noProof/>
      </w:rPr>
      <w:fldChar w:fldCharType="end"/>
    </w:r>
  </w:p>
  <w:p w:rsidR="007E71D2" w:rsidP="007E71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14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1430">
      <w:t>Future Skills Organisation</w:t>
    </w:r>
    <w:r w:rsidR="00451430">
      <w:fldChar w:fldCharType="end"/>
    </w:r>
  </w:p>
  <w:p w:rsidR="007E71D2" w:rsidP="007E71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1D2" w:rsidRPr="00451430" w:rsidP="004514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30" w:rsidRPr="002D2AF8" w:rsidP="007E71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BSBWOR403 Manage stress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1430" w:rsidP="007E71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D2" w:rsidRPr="002D2AF8" w:rsidP="007E71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1430">
      <w:t>BSBWOR403 Manage stress in the workplace</w:t>
    </w:r>
    <w:r w:rsidR="004514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1430">
      <w:rPr>
        <w:noProof/>
      </w:rPr>
      <w:t>2 March 2025</w:t>
    </w:r>
    <w:r>
      <w:fldChar w:fldCharType="end"/>
    </w:r>
  </w:p>
  <w:p w:rsidR="007E71D2" w:rsidP="007E71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C80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98E3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1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1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1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1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1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1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1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1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1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1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1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1D2"/>
  </w:style>
  <w:style w:type="character" w:customStyle="1" w:styleId="Heading1Char">
    <w:name w:val="Heading 1 Char"/>
    <w:basedOn w:val="DefaultParagraphFont"/>
    <w:link w:val="Heading1"/>
    <w:rsid w:val="007E71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1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1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1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71D2"/>
    <w:rPr>
      <w:b/>
      <w:spacing w:val="0"/>
    </w:rPr>
  </w:style>
  <w:style w:type="character" w:styleId="Emphasis">
    <w:name w:val="Emphasis"/>
    <w:basedOn w:val="DefaultParagraphFont"/>
    <w:qFormat/>
    <w:rsid w:val="007E71D2"/>
    <w:rPr>
      <w:i/>
    </w:rPr>
  </w:style>
  <w:style w:type="paragraph" w:customStyle="1" w:styleId="SuperHeading">
    <w:name w:val="SuperHeading"/>
    <w:basedOn w:val="Normal"/>
    <w:rsid w:val="007E71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1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71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1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1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1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1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1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1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1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1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1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1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1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1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1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1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1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71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1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1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71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71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1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1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1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1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1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1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1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1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71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1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1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1D2"/>
  </w:style>
  <w:style w:type="paragraph" w:styleId="TableofFigures">
    <w:name w:val="table of figures"/>
    <w:basedOn w:val="Normal"/>
    <w:next w:val="Normal"/>
    <w:semiHidden/>
    <w:rsid w:val="007E71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1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71D2"/>
    <w:rPr>
      <w:rFonts w:ascii="Wingdings" w:hAnsi="Wingdings"/>
    </w:rPr>
  </w:style>
  <w:style w:type="paragraph" w:customStyle="1" w:styleId="TableHeading">
    <w:name w:val="Table Heading"/>
    <w:basedOn w:val="HeadingBase"/>
    <w:rsid w:val="007E71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1D2"/>
    <w:rPr>
      <w:color w:val="0033CC"/>
      <w:u w:val="none"/>
    </w:rPr>
  </w:style>
  <w:style w:type="paragraph" w:customStyle="1" w:styleId="BodyTextRight">
    <w:name w:val="Body Text Right"/>
    <w:basedOn w:val="BodyText"/>
    <w:rsid w:val="007E71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1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1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1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1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1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1D2"/>
    <w:rPr>
      <w:sz w:val="32"/>
    </w:rPr>
  </w:style>
  <w:style w:type="paragraph" w:customStyle="1" w:styleId="HeadingProcedure">
    <w:name w:val="Heading Procedure"/>
    <w:basedOn w:val="HeadingBase"/>
    <w:next w:val="Normal"/>
    <w:rsid w:val="007E71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1D2"/>
    <w:pPr>
      <w:spacing w:before="60" w:after="60"/>
    </w:pPr>
  </w:style>
  <w:style w:type="paragraph" w:styleId="ListContinue">
    <w:name w:val="List Continue"/>
    <w:basedOn w:val="List"/>
    <w:rsid w:val="007E71D2"/>
    <w:pPr>
      <w:ind w:firstLine="0"/>
    </w:pPr>
  </w:style>
  <w:style w:type="paragraph" w:customStyle="1" w:styleId="ListNote">
    <w:name w:val="List Note"/>
    <w:basedOn w:val="List"/>
    <w:rsid w:val="007E71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1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1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1D2"/>
    <w:rPr>
      <w:rFonts w:ascii="Courier New" w:hAnsi="Courier New"/>
    </w:rPr>
  </w:style>
  <w:style w:type="paragraph" w:customStyle="1" w:styleId="NoteBullet">
    <w:name w:val="Note Bullet"/>
    <w:basedOn w:val="Note"/>
    <w:rsid w:val="007E71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1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1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1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1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71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1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1D2"/>
    <w:rPr>
      <w:b/>
      <w:smallCaps/>
    </w:rPr>
  </w:style>
  <w:style w:type="paragraph" w:customStyle="1" w:styleId="TableListNumber">
    <w:name w:val="Table List Number"/>
    <w:basedOn w:val="ListNumber"/>
    <w:rsid w:val="007E71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1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1D2"/>
    <w:pPr>
      <w:numPr>
        <w:numId w:val="8"/>
      </w:numPr>
    </w:pPr>
  </w:style>
  <w:style w:type="paragraph" w:customStyle="1" w:styleId="ListAlpha2">
    <w:name w:val="List Alpha 2"/>
    <w:basedOn w:val="List2"/>
    <w:rsid w:val="007E71D2"/>
    <w:pPr>
      <w:numPr>
        <w:numId w:val="7"/>
      </w:numPr>
    </w:pPr>
  </w:style>
  <w:style w:type="paragraph" w:styleId="List2">
    <w:name w:val="List 2"/>
    <w:basedOn w:val="BodyText"/>
    <w:rsid w:val="007E71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1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1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1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1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1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71D2"/>
    <w:pPr>
      <w:numPr>
        <w:numId w:val="3"/>
      </w:numPr>
    </w:pPr>
  </w:style>
  <w:style w:type="paragraph" w:styleId="ListContinue2">
    <w:name w:val="List Continue 2"/>
    <w:basedOn w:val="List2"/>
    <w:rsid w:val="007E71D2"/>
    <w:pPr>
      <w:ind w:firstLine="0"/>
    </w:pPr>
  </w:style>
  <w:style w:type="paragraph" w:styleId="ListContinue3">
    <w:name w:val="List Continue 3"/>
    <w:basedOn w:val="List3"/>
    <w:rsid w:val="007E71D2"/>
    <w:pPr>
      <w:ind w:left="1021" w:firstLine="0"/>
    </w:pPr>
  </w:style>
  <w:style w:type="paragraph" w:styleId="ListContinue4">
    <w:name w:val="List Continue 4"/>
    <w:basedOn w:val="List4"/>
    <w:rsid w:val="007E71D2"/>
    <w:pPr>
      <w:ind w:firstLine="0"/>
    </w:pPr>
  </w:style>
  <w:style w:type="paragraph" w:styleId="ListContinue5">
    <w:name w:val="List Continue 5"/>
    <w:basedOn w:val="List5"/>
    <w:rsid w:val="007E71D2"/>
    <w:pPr>
      <w:ind w:firstLine="0"/>
    </w:pPr>
  </w:style>
  <w:style w:type="paragraph" w:styleId="ListNumber3">
    <w:name w:val="List Number 3"/>
    <w:basedOn w:val="List3"/>
    <w:rsid w:val="007E71D2"/>
    <w:pPr>
      <w:numPr>
        <w:numId w:val="4"/>
      </w:numPr>
    </w:pPr>
  </w:style>
  <w:style w:type="paragraph" w:styleId="ListNumber4">
    <w:name w:val="List Number 4"/>
    <w:basedOn w:val="List4"/>
    <w:rsid w:val="007E71D2"/>
    <w:pPr>
      <w:numPr>
        <w:numId w:val="5"/>
      </w:numPr>
    </w:pPr>
  </w:style>
  <w:style w:type="paragraph" w:styleId="ListNumber5">
    <w:name w:val="List Number 5"/>
    <w:basedOn w:val="List5"/>
    <w:rsid w:val="007E71D2"/>
    <w:pPr>
      <w:numPr>
        <w:numId w:val="6"/>
      </w:numPr>
    </w:pPr>
  </w:style>
  <w:style w:type="paragraph" w:styleId="BlockText">
    <w:name w:val="Block Text"/>
    <w:basedOn w:val="Normal"/>
    <w:rsid w:val="007E71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1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1D2"/>
    <w:rPr>
      <w:sz w:val="16"/>
      <w:vertAlign w:val="superscript"/>
    </w:rPr>
  </w:style>
  <w:style w:type="character" w:customStyle="1" w:styleId="Symbols">
    <w:name w:val="Symbols"/>
    <w:basedOn w:val="DefaultParagraphFont"/>
    <w:rsid w:val="007E71D2"/>
    <w:rPr>
      <w:rFonts w:ascii="Symbol" w:hAnsi="Symbol"/>
    </w:rPr>
  </w:style>
  <w:style w:type="character" w:customStyle="1" w:styleId="MenuOptions">
    <w:name w:val="Menu Options"/>
    <w:basedOn w:val="DefaultParagraphFont"/>
    <w:rsid w:val="007E71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1D2"/>
    <w:rPr>
      <w:b/>
    </w:rPr>
  </w:style>
  <w:style w:type="character" w:customStyle="1" w:styleId="Underlined">
    <w:name w:val="Underlined"/>
    <w:basedOn w:val="DefaultParagraphFont"/>
    <w:rsid w:val="007E71D2"/>
    <w:rPr>
      <w:u w:val="single"/>
    </w:rPr>
  </w:style>
  <w:style w:type="paragraph" w:customStyle="1" w:styleId="TableBodyTextRight">
    <w:name w:val="Table Body Text Right"/>
    <w:basedOn w:val="TableBodyText"/>
    <w:rsid w:val="007E71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1D2"/>
    <w:rPr>
      <w:sz w:val="18"/>
    </w:rPr>
  </w:style>
  <w:style w:type="paragraph" w:customStyle="1" w:styleId="BodySmallRight">
    <w:name w:val="Body Small Right"/>
    <w:basedOn w:val="BodyTextRight"/>
    <w:rsid w:val="007E71D2"/>
    <w:rPr>
      <w:sz w:val="18"/>
      <w:szCs w:val="18"/>
    </w:rPr>
  </w:style>
  <w:style w:type="paragraph" w:customStyle="1" w:styleId="MarginEdition">
    <w:name w:val="Margin Edition"/>
    <w:basedOn w:val="MarginNote"/>
    <w:rsid w:val="007E71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1D2"/>
    <w:rPr>
      <w:sz w:val="2"/>
      <w:szCs w:val="2"/>
    </w:rPr>
  </w:style>
  <w:style w:type="character" w:customStyle="1" w:styleId="Small">
    <w:name w:val="Small"/>
    <w:basedOn w:val="DefaultParagraphFont"/>
    <w:rsid w:val="007E71D2"/>
    <w:rPr>
      <w:sz w:val="16"/>
    </w:rPr>
  </w:style>
  <w:style w:type="paragraph" w:customStyle="1" w:styleId="WideTable">
    <w:name w:val="Wide Table"/>
    <w:basedOn w:val="Normal"/>
    <w:rsid w:val="007E71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1D2"/>
  </w:style>
  <w:style w:type="paragraph" w:styleId="Quote">
    <w:name w:val="Quote"/>
    <w:basedOn w:val="Heading1"/>
    <w:link w:val="QuoteChar"/>
    <w:qFormat/>
    <w:rsid w:val="007E71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1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1D2"/>
    <w:pPr>
      <w:pageBreakBefore/>
    </w:pPr>
  </w:style>
  <w:style w:type="paragraph" w:customStyle="1" w:styleId="Border">
    <w:name w:val="Border"/>
    <w:basedOn w:val="Normal"/>
    <w:qFormat/>
    <w:rsid w:val="007E71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1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1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1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1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1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1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1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1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1D2"/>
    <w:rPr>
      <w:u w:val="single"/>
    </w:rPr>
  </w:style>
  <w:style w:type="character" w:customStyle="1" w:styleId="BoldandItalics">
    <w:name w:val="Bold and Italics"/>
    <w:qFormat/>
    <w:rsid w:val="007E71D2"/>
    <w:rPr>
      <w:b/>
      <w:i/>
      <w:u w:val="none"/>
    </w:rPr>
  </w:style>
  <w:style w:type="paragraph" w:styleId="BalloonText">
    <w:name w:val="Balloon Text"/>
    <w:basedOn w:val="Normal"/>
    <w:link w:val="BalloonTextChar"/>
    <w:rsid w:val="007E71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1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1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1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1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1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1D2"/>
    <w:pPr>
      <w:spacing w:before="0" w:after="0"/>
    </w:pPr>
  </w:style>
  <w:style w:type="paragraph" w:customStyle="1" w:styleId="BodyTextBold">
    <w:name w:val="Body Text Bold"/>
    <w:basedOn w:val="BodyText"/>
    <w:qFormat/>
    <w:rsid w:val="007E71D2"/>
    <w:rPr>
      <w:b/>
    </w:rPr>
  </w:style>
  <w:style w:type="character" w:styleId="Hyperlink">
    <w:name w:val="Hyperlink"/>
    <w:basedOn w:val="DefaultParagraphFont"/>
    <w:uiPriority w:val="99"/>
    <w:unhideWhenUsed/>
    <w:rsid w:val="004514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1026</Words>
  <Characters>6417</Characters>
  <Application>Microsoft Office Word</Application>
  <DocSecurity>0</DocSecurity>
  <Lines>237</Lines>
  <Paragraphs>155</Paragraphs>
  <ScaleCrop>false</ScaleCrop>
  <Company>Author-it Software Corporation Ltd.</Company>
  <LinksUpToDate>false</LinksUpToDate>
  <CharactersWithSpaces>7288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BSBWOR403 Manage stress in the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2025-03-01T23:52:00Z</dcterms:created>
  <dcterms:modified xsi:type="dcterms:W3CDTF">2025-03-01T23:52:00Z</dcterms:modified>
</cp:coreProperties>
</file>