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68D" w:rsidP="00212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BSBWOR202 Organise and complete daily work activities</w:t>
      </w:r>
      <w:r>
        <w:fldChar w:fldCharType="end"/>
      </w:r>
    </w:p>
    <w:p w:rsidR="0021268D" w:rsidP="0021268D">
      <w:pPr>
        <w:pStyle w:val="Version"/>
        <w:sectPr w:rsidSect="00A05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0A0" w:rsidP="00A050A0">
      <w:pPr>
        <w:pStyle w:val="SuperHeading"/>
      </w:pPr>
      <w:r w:rsidRPr="00A050A0">
        <w:t>BSBWOR202 Organise and complete daily work activities</w:t>
      </w:r>
    </w:p>
    <w:p w:rsidR="00000000" w:rsidRPr="00A050A0" w:rsidP="00A050A0">
      <w:pPr>
        <w:pStyle w:val="Heading1"/>
      </w:pPr>
      <w:bookmarkStart w:id="1" w:name="O_711431"/>
      <w:bookmarkEnd w:id="1"/>
      <w:r w:rsidRPr="00A050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5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rPr>
                <w:rStyle w:val="SpecialBold"/>
              </w:rPr>
              <w:t>Comments</w:t>
            </w:r>
          </w:p>
        </w:tc>
      </w:tr>
      <w:tr w:rsidTr="00A05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Release 1</w:t>
            </w:r>
            <w:r w:rsidRPr="00A050A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t>This version first released with BSB Business Services Training Package Version 1.0.</w:t>
            </w:r>
          </w:p>
        </w:tc>
      </w:tr>
    </w:tbl>
    <w:p w:rsidR="00000000" w:rsidRPr="00A050A0" w:rsidP="00A050A0">
      <w:pPr>
        <w:pStyle w:val="BodyText"/>
      </w:pPr>
    </w:p>
    <w:p w:rsidR="00000000" w:rsidRPr="00A050A0" w:rsidP="00A050A0">
      <w:pPr>
        <w:pStyle w:val="AllowPageBreak"/>
      </w:pPr>
    </w:p>
    <w:p w:rsidR="00000000" w:rsidRPr="00A050A0" w:rsidP="00A050A0">
      <w:pPr>
        <w:pStyle w:val="Heading1"/>
      </w:pPr>
      <w:bookmarkStart w:id="2" w:name="O_711432"/>
      <w:bookmarkEnd w:id="2"/>
      <w:r w:rsidRPr="00A050A0">
        <w:t>Application</w:t>
      </w:r>
    </w:p>
    <w:p w:rsidR="00000000" w:rsidRPr="00A050A0" w:rsidP="0021268D">
      <w:pPr>
        <w:pStyle w:val="BodyText"/>
      </w:pPr>
      <w:r w:rsidRPr="00A050A0">
        <w:t>This unit describes the skills and knowledge required to seek feedback for</w:t>
      </w:r>
      <w:r w:rsidRPr="00A050A0">
        <w:t xml:space="preserve"> performance improvement and use current technology appropriate to the task.</w:t>
      </w:r>
    </w:p>
    <w:p w:rsidR="00000000" w:rsidRPr="00A050A0" w:rsidP="0021268D">
      <w:pPr>
        <w:pStyle w:val="BodyText"/>
      </w:pPr>
      <w:r w:rsidRPr="00A050A0">
        <w:t>It applies to individuals working under direct supervision who develop basic skills and knowledge for working in a broad range of settings.</w:t>
      </w:r>
    </w:p>
    <w:p w:rsidR="00000000" w:rsidRPr="00A050A0" w:rsidP="0021268D">
      <w:pPr>
        <w:pStyle w:val="BodyText"/>
      </w:pPr>
      <w:r w:rsidRPr="00A050A0">
        <w:t>No licensing, legislative, regulatory</w:t>
      </w:r>
      <w:r w:rsidRPr="00A050A0">
        <w:t xml:space="preserve"> or certification requirements apply to this unit at the time of publication.</w:t>
      </w:r>
    </w:p>
    <w:p w:rsidR="00000000" w:rsidRPr="00A050A0" w:rsidP="00A050A0">
      <w:pPr>
        <w:pStyle w:val="Heading1"/>
      </w:pPr>
      <w:bookmarkStart w:id="3" w:name="O_711435"/>
      <w:bookmarkEnd w:id="3"/>
      <w:r w:rsidRPr="00A050A0">
        <w:t>Unit Sector</w:t>
      </w:r>
    </w:p>
    <w:p w:rsidR="00000000" w:rsidRPr="00A050A0" w:rsidP="0021268D">
      <w:pPr>
        <w:pStyle w:val="BodyText"/>
      </w:pPr>
      <w:r w:rsidRPr="00A050A0">
        <w:t>Industry Capability – Workplace Effectiveness</w:t>
      </w:r>
    </w:p>
    <w:p w:rsidR="00000000" w:rsidRPr="00A050A0" w:rsidP="00A050A0">
      <w:pPr>
        <w:pStyle w:val="Heading1"/>
      </w:pPr>
      <w:bookmarkStart w:id="4" w:name="O_711436"/>
      <w:bookmarkEnd w:id="4"/>
      <w:r w:rsidRPr="00A050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50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rPr>
                <w:rStyle w:val="SpecialBold"/>
              </w:rPr>
              <w:t>PERFORMANCE CRITERIA</w:t>
            </w:r>
          </w:p>
        </w:tc>
      </w:tr>
      <w:tr w:rsidTr="00A050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50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 Organise work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t xml:space="preserve">1.1 Discuss and agree on work goals and plans with assistance from appropriate persons  </w:t>
            </w:r>
          </w:p>
          <w:p w:rsidR="00000000" w:rsidRPr="00A050A0" w:rsidP="00A050A0">
            <w:pPr>
              <w:pStyle w:val="BodyText"/>
            </w:pPr>
            <w:r w:rsidRPr="00A050A0">
              <w:t>1.</w:t>
            </w:r>
            <w:r w:rsidRPr="00A050A0">
              <w:t xml:space="preserve">2 Develop an understanding of the relationship between individual work goals and plans, and organisational goals and plans  </w:t>
            </w:r>
          </w:p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1.3 Plan and prioritise workload within allocated timeframes</w:t>
            </w:r>
          </w:p>
        </w:tc>
      </w:tr>
      <w:tr w:rsidTr="00A050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2. Complete work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t xml:space="preserve">2.1 Complete tasks within designated timelines and in accordance with organisational requirements and instructions  </w:t>
            </w:r>
          </w:p>
          <w:p w:rsidR="00000000" w:rsidRPr="00A050A0" w:rsidP="00A050A0">
            <w:pPr>
              <w:pStyle w:val="BodyText"/>
            </w:pPr>
            <w:r w:rsidRPr="00A050A0">
              <w:t xml:space="preserve">2.2 Use effective questioning to seek assistance from colleagues when difficulties arise in achieving allocated tasks  </w:t>
            </w:r>
          </w:p>
          <w:p w:rsidR="00000000" w:rsidRPr="00A050A0" w:rsidP="00A050A0">
            <w:pPr>
              <w:pStyle w:val="BodyText"/>
            </w:pPr>
            <w:r w:rsidRPr="00A050A0">
              <w:t>2.3 Identify factor</w:t>
            </w:r>
            <w:r w:rsidRPr="00A050A0">
              <w:t xml:space="preserve">s affecting work requirements and take appropriate action  </w:t>
            </w:r>
          </w:p>
          <w:p w:rsidR="00000000" w:rsidRPr="00A050A0" w:rsidP="00A050A0">
            <w:pPr>
              <w:pStyle w:val="BodyText"/>
            </w:pPr>
            <w:r w:rsidRPr="00A050A0">
              <w:t xml:space="preserve">2.4 Use business technology efficiently and effectively to complete work tasks  </w:t>
            </w:r>
          </w:p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 xml:space="preserve">2.5 Communicate progress on task to supervisor or colleagues as required </w:t>
            </w:r>
          </w:p>
        </w:tc>
      </w:tr>
      <w:tr w:rsidTr="00A050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3. Review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t>3.1 Seek feed</w:t>
            </w:r>
            <w:r w:rsidRPr="00A050A0">
              <w:t xml:space="preserve">back on work performance from supervisors or colleagues   </w:t>
            </w:r>
          </w:p>
          <w:p w:rsidR="00000000" w:rsidRPr="00A050A0" w:rsidP="00A050A0">
            <w:pPr>
              <w:pStyle w:val="BodyText"/>
            </w:pPr>
            <w:r w:rsidRPr="00A050A0">
              <w:t xml:space="preserve">3.2 Monitor and adjust work according to feedback obtained through supervision and comparison with established team and organisational standards  </w:t>
            </w:r>
          </w:p>
          <w:p w:rsidR="00000000" w:rsidRPr="00A050A0" w:rsidP="00A050A0">
            <w:pPr>
              <w:pStyle w:val="BodyText"/>
            </w:pPr>
            <w:r w:rsidRPr="00A050A0">
              <w:t>3.3 Identify and plan opportunities for improvemen</w:t>
            </w:r>
            <w:r w:rsidRPr="00A050A0">
              <w:t>t in liaison with colleagues</w:t>
            </w:r>
          </w:p>
        </w:tc>
      </w:tr>
    </w:tbl>
    <w:p w:rsidR="00000000" w:rsidRPr="00A050A0" w:rsidP="00A050A0">
      <w:pPr>
        <w:pStyle w:val="BodyText"/>
      </w:pPr>
    </w:p>
    <w:p w:rsidR="00000000" w:rsidRPr="00A050A0" w:rsidP="00A050A0">
      <w:pPr>
        <w:pStyle w:val="AllowPageBreak"/>
      </w:pPr>
    </w:p>
    <w:p w:rsidR="00000000" w:rsidRPr="00A050A0" w:rsidP="00A050A0">
      <w:pPr>
        <w:pStyle w:val="Heading1"/>
      </w:pPr>
      <w:bookmarkStart w:id="5" w:name="O_711437"/>
      <w:bookmarkEnd w:id="5"/>
      <w:r w:rsidRPr="00A050A0">
        <w:t>Foundation Skills</w:t>
      </w:r>
    </w:p>
    <w:p w:rsidR="00000000" w:rsidRPr="0021268D" w:rsidP="0021268D">
      <w:pPr>
        <w:pStyle w:val="BodyText"/>
        <w:rPr>
          <w:i/>
        </w:rPr>
      </w:pPr>
      <w:r w:rsidRPr="0021268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Performance</w:t>
            </w:r>
          </w:p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rPr>
                <w:rStyle w:val="SpecialBold"/>
              </w:rPr>
              <w:t>Des</w:t>
            </w:r>
            <w:r w:rsidRPr="00A050A0">
              <w:rPr>
                <w:rStyle w:val="SpecialBold"/>
              </w:rPr>
              <w:t>cription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ListBullet"/>
              <w:rPr>
                <w:lang w:val="en-NZ"/>
              </w:rPr>
            </w:pPr>
            <w:r w:rsidRPr="00A050A0">
              <w:t>Recognises and interprets textual information to determine and adhere to organisational and task requirements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 xml:space="preserve">1.3, 2.5, 3.3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ListBullet"/>
              <w:rPr>
                <w:lang w:val="en-NZ"/>
              </w:rPr>
            </w:pPr>
            <w:r w:rsidRPr="00A050A0">
              <w:t>Completes required documents using organisational formats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1.1, 2.1, 2.2, 2.5, 3.1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ListBullet"/>
            </w:pPr>
            <w:r w:rsidRPr="00A050A0">
              <w:t>Uses listening and questioning techniques to seek information and confirm understanding</w:t>
            </w:r>
          </w:p>
          <w:p w:rsidR="00000000" w:rsidP="00A050A0">
            <w:pPr>
              <w:pStyle w:val="ListBullet"/>
              <w:rPr>
                <w:lang w:val="en-NZ"/>
              </w:rPr>
            </w:pPr>
            <w:r w:rsidRPr="00A050A0">
              <w:t>Participates in verbal interactions using language and features suitable to audience and context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ListBullet"/>
              <w:rPr>
                <w:lang w:val="en-NZ"/>
              </w:rPr>
            </w:pPr>
            <w:r w:rsidRPr="00A050A0">
              <w:t>Interprets numerical information related to timeframes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ListBullet"/>
              <w:rPr>
                <w:lang w:val="en-NZ"/>
              </w:rPr>
            </w:pPr>
            <w:r w:rsidRPr="00A050A0">
              <w:t>Complies with organisational policies, procedures and standards</w:t>
            </w:r>
          </w:p>
        </w:tc>
      </w:tr>
      <w:tr w:rsidTr="00A05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 xml:space="preserve">Get the work </w:t>
            </w:r>
            <w:r w:rsidRPr="00A050A0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 xml:space="preserve">1.1, 1.3, 2.1-2.4, 3.2, </w:t>
            </w:r>
            <w:r w:rsidRPr="00A050A0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ListBullet"/>
            </w:pPr>
            <w:r w:rsidRPr="00A050A0">
              <w:t>Prioritises work and completes activities with</w:t>
            </w:r>
            <w:r w:rsidRPr="00A050A0">
              <w:t>in designated timeframes</w:t>
            </w:r>
          </w:p>
          <w:p w:rsidR="00000000" w:rsidRPr="00A050A0" w:rsidP="00A050A0">
            <w:pPr>
              <w:pStyle w:val="ListBullet"/>
            </w:pPr>
            <w:r w:rsidRPr="00A050A0">
              <w:t xml:space="preserve">Identifies and solves routine problems </w:t>
            </w:r>
          </w:p>
          <w:p w:rsidR="00000000" w:rsidRPr="00A050A0" w:rsidP="00A050A0">
            <w:pPr>
              <w:pStyle w:val="ListBullet"/>
            </w:pPr>
            <w:r w:rsidRPr="00A050A0">
              <w:t>Selects and uses appropriate digital tools to complete tasks</w:t>
            </w:r>
          </w:p>
        </w:tc>
      </w:tr>
    </w:tbl>
    <w:p w:rsidR="00000000" w:rsidRPr="00A050A0" w:rsidP="00A050A0">
      <w:pPr>
        <w:pStyle w:val="BodyText"/>
      </w:pPr>
    </w:p>
    <w:p w:rsidR="00000000" w:rsidRPr="00A050A0" w:rsidP="00A050A0">
      <w:pPr>
        <w:pStyle w:val="AllowPageBreak"/>
      </w:pPr>
    </w:p>
    <w:p w:rsidR="00000000" w:rsidRPr="00A050A0" w:rsidP="00A050A0">
      <w:pPr>
        <w:pStyle w:val="Heading1"/>
      </w:pPr>
      <w:bookmarkStart w:id="6" w:name="O_711439"/>
      <w:bookmarkEnd w:id="6"/>
      <w:r w:rsidRPr="00A050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05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 xml:space="preserve">Code and title </w:t>
            </w:r>
          </w:p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Code and title</w:t>
            </w:r>
          </w:p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rPr>
                <w:rStyle w:val="SpecialBold"/>
              </w:rPr>
              <w:t>Equivalence status</w:t>
            </w:r>
          </w:p>
        </w:tc>
      </w:tr>
      <w:tr w:rsidTr="00A050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BSBWOR202 Organise and complete daily work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BSBWOR202A Organise and complete daily work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A0">
            <w:pPr>
              <w:pStyle w:val="BodyText"/>
              <w:rPr>
                <w:lang w:val="en-NZ"/>
              </w:rPr>
            </w:pPr>
            <w:r w:rsidRPr="00A050A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A0" w:rsidP="00A050A0">
            <w:pPr>
              <w:pStyle w:val="BodyText"/>
            </w:pPr>
            <w:r w:rsidRPr="00A050A0">
              <w:t>Equivalent unit</w:t>
            </w:r>
          </w:p>
        </w:tc>
      </w:tr>
    </w:tbl>
    <w:p w:rsidR="00000000" w:rsidRPr="00A050A0" w:rsidP="00A050A0">
      <w:pPr>
        <w:pStyle w:val="BodyText"/>
      </w:pPr>
    </w:p>
    <w:p w:rsidR="00000000" w:rsidRPr="00A050A0" w:rsidP="00A050A0">
      <w:pPr>
        <w:pStyle w:val="AllowPageBreak"/>
      </w:pPr>
    </w:p>
    <w:p w:rsidR="00000000" w:rsidRPr="00A050A0" w:rsidP="00A050A0">
      <w:pPr>
        <w:pStyle w:val="Heading1"/>
      </w:pPr>
      <w:bookmarkStart w:id="7" w:name="O_711446"/>
      <w:bookmarkEnd w:id="7"/>
      <w:r w:rsidRPr="00A050A0">
        <w:t>Links</w:t>
      </w:r>
    </w:p>
    <w:p w:rsidR="00000000" w:rsidRPr="00A050A0" w:rsidP="0021268D">
      <w:pPr>
        <w:pStyle w:val="BodyText"/>
      </w:pPr>
      <w:r w:rsidRPr="00A050A0">
        <w:t>Companion Volume implementation guides</w:t>
      </w:r>
      <w:r w:rsidRPr="00A050A0">
        <w:t xml:space="preserve">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7C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050A0" w:rsidP="00A050A0"/>
    <w:sectPr w:rsidSect="00A05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A0" w:rsidRPr="0021268D" w:rsidP="00212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8D" w:rsidP="00A05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68D" w:rsidP="00A05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268D" w:rsidP="00A05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0A0" w:rsidRPr="0021268D" w:rsidP="00212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8D" w:rsidRPr="002D2AF8" w:rsidP="00A05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BSBWOR202 Organise and complete daily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1268D" w:rsidP="00A05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2C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0C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0A0"/>
  </w:style>
  <w:style w:type="character" w:customStyle="1" w:styleId="Heading1Char">
    <w:name w:val="Heading 1 Char"/>
    <w:basedOn w:val="DefaultParagraphFont"/>
    <w:link w:val="Heading1"/>
    <w:rsid w:val="00A05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0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0A0"/>
    <w:rPr>
      <w:b/>
      <w:spacing w:val="0"/>
    </w:rPr>
  </w:style>
  <w:style w:type="character" w:styleId="Emphasis">
    <w:name w:val="Emphasis"/>
    <w:basedOn w:val="DefaultParagraphFont"/>
    <w:qFormat/>
    <w:rsid w:val="00A050A0"/>
    <w:rPr>
      <w:i/>
    </w:rPr>
  </w:style>
  <w:style w:type="paragraph" w:customStyle="1" w:styleId="SuperHeading">
    <w:name w:val="SuperHeading"/>
    <w:basedOn w:val="Normal"/>
    <w:rsid w:val="00A05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0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0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0A0"/>
  </w:style>
  <w:style w:type="paragraph" w:styleId="TableofFigures">
    <w:name w:val="table of figures"/>
    <w:basedOn w:val="Normal"/>
    <w:next w:val="Normal"/>
    <w:semiHidden/>
    <w:rsid w:val="00A05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0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50A0"/>
    <w:rPr>
      <w:rFonts w:ascii="Wingdings" w:hAnsi="Wingdings"/>
    </w:rPr>
  </w:style>
  <w:style w:type="paragraph" w:customStyle="1" w:styleId="TableHeading">
    <w:name w:val="Table Heading"/>
    <w:basedOn w:val="HeadingBase"/>
    <w:rsid w:val="00A05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0A0"/>
    <w:rPr>
      <w:color w:val="0033CC"/>
      <w:u w:val="none"/>
    </w:rPr>
  </w:style>
  <w:style w:type="paragraph" w:customStyle="1" w:styleId="BodyTextRight">
    <w:name w:val="Body Text Right"/>
    <w:basedOn w:val="BodyText"/>
    <w:rsid w:val="00A05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0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0A0"/>
    <w:rPr>
      <w:sz w:val="32"/>
    </w:rPr>
  </w:style>
  <w:style w:type="paragraph" w:customStyle="1" w:styleId="HeadingProcedure">
    <w:name w:val="Heading Procedure"/>
    <w:basedOn w:val="HeadingBase"/>
    <w:next w:val="Normal"/>
    <w:rsid w:val="00A05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0A0"/>
    <w:pPr>
      <w:spacing w:before="60" w:after="60"/>
    </w:pPr>
  </w:style>
  <w:style w:type="paragraph" w:styleId="ListContinue">
    <w:name w:val="List Continue"/>
    <w:basedOn w:val="List"/>
    <w:rsid w:val="00A050A0"/>
    <w:pPr>
      <w:ind w:firstLine="0"/>
    </w:pPr>
  </w:style>
  <w:style w:type="paragraph" w:customStyle="1" w:styleId="ListNote">
    <w:name w:val="List Note"/>
    <w:basedOn w:val="List"/>
    <w:rsid w:val="00A05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0A0"/>
    <w:rPr>
      <w:rFonts w:ascii="Courier New" w:hAnsi="Courier New"/>
    </w:rPr>
  </w:style>
  <w:style w:type="paragraph" w:customStyle="1" w:styleId="NoteBullet">
    <w:name w:val="Note Bullet"/>
    <w:basedOn w:val="Note"/>
    <w:rsid w:val="00A05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0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0A0"/>
    <w:rPr>
      <w:b/>
      <w:smallCaps/>
    </w:rPr>
  </w:style>
  <w:style w:type="paragraph" w:customStyle="1" w:styleId="TableListNumber">
    <w:name w:val="Table List Number"/>
    <w:basedOn w:val="ListNumber"/>
    <w:rsid w:val="00A05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0A0"/>
    <w:pPr>
      <w:numPr>
        <w:numId w:val="8"/>
      </w:numPr>
    </w:pPr>
  </w:style>
  <w:style w:type="paragraph" w:customStyle="1" w:styleId="ListAlpha2">
    <w:name w:val="List Alpha 2"/>
    <w:basedOn w:val="List2"/>
    <w:rsid w:val="00A050A0"/>
    <w:pPr>
      <w:numPr>
        <w:numId w:val="7"/>
      </w:numPr>
    </w:pPr>
  </w:style>
  <w:style w:type="paragraph" w:styleId="List2">
    <w:name w:val="List 2"/>
    <w:basedOn w:val="BodyText"/>
    <w:rsid w:val="00A05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0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0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0A0"/>
    <w:pPr>
      <w:numPr>
        <w:numId w:val="3"/>
      </w:numPr>
    </w:pPr>
  </w:style>
  <w:style w:type="paragraph" w:styleId="ListContinue2">
    <w:name w:val="List Continue 2"/>
    <w:basedOn w:val="List2"/>
    <w:rsid w:val="00A050A0"/>
    <w:pPr>
      <w:ind w:firstLine="0"/>
    </w:pPr>
  </w:style>
  <w:style w:type="paragraph" w:styleId="ListContinue3">
    <w:name w:val="List Continue 3"/>
    <w:basedOn w:val="List3"/>
    <w:rsid w:val="00A050A0"/>
    <w:pPr>
      <w:ind w:left="1021" w:firstLine="0"/>
    </w:pPr>
  </w:style>
  <w:style w:type="paragraph" w:styleId="ListContinue4">
    <w:name w:val="List Continue 4"/>
    <w:basedOn w:val="List4"/>
    <w:rsid w:val="00A050A0"/>
    <w:pPr>
      <w:ind w:firstLine="0"/>
    </w:pPr>
  </w:style>
  <w:style w:type="paragraph" w:styleId="ListContinue5">
    <w:name w:val="List Continue 5"/>
    <w:basedOn w:val="List5"/>
    <w:rsid w:val="00A050A0"/>
    <w:pPr>
      <w:ind w:firstLine="0"/>
    </w:pPr>
  </w:style>
  <w:style w:type="paragraph" w:styleId="ListNumber3">
    <w:name w:val="List Number 3"/>
    <w:basedOn w:val="List3"/>
    <w:rsid w:val="00A050A0"/>
    <w:pPr>
      <w:numPr>
        <w:numId w:val="4"/>
      </w:numPr>
    </w:pPr>
  </w:style>
  <w:style w:type="paragraph" w:styleId="ListNumber4">
    <w:name w:val="List Number 4"/>
    <w:basedOn w:val="List4"/>
    <w:rsid w:val="00A050A0"/>
    <w:pPr>
      <w:numPr>
        <w:numId w:val="5"/>
      </w:numPr>
    </w:pPr>
  </w:style>
  <w:style w:type="paragraph" w:styleId="ListNumber5">
    <w:name w:val="List Number 5"/>
    <w:basedOn w:val="List5"/>
    <w:rsid w:val="00A050A0"/>
    <w:pPr>
      <w:numPr>
        <w:numId w:val="6"/>
      </w:numPr>
    </w:pPr>
  </w:style>
  <w:style w:type="paragraph" w:styleId="BlockText">
    <w:name w:val="Block Text"/>
    <w:basedOn w:val="Normal"/>
    <w:rsid w:val="00A05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0A0"/>
    <w:rPr>
      <w:sz w:val="16"/>
      <w:vertAlign w:val="superscript"/>
    </w:rPr>
  </w:style>
  <w:style w:type="character" w:customStyle="1" w:styleId="Symbols">
    <w:name w:val="Symbols"/>
    <w:basedOn w:val="DefaultParagraphFont"/>
    <w:rsid w:val="00A050A0"/>
    <w:rPr>
      <w:rFonts w:ascii="Symbol" w:hAnsi="Symbol"/>
    </w:rPr>
  </w:style>
  <w:style w:type="character" w:customStyle="1" w:styleId="MenuOptions">
    <w:name w:val="Menu Options"/>
    <w:basedOn w:val="DefaultParagraphFont"/>
    <w:rsid w:val="00A05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0A0"/>
    <w:rPr>
      <w:b/>
    </w:rPr>
  </w:style>
  <w:style w:type="character" w:customStyle="1" w:styleId="Underlined">
    <w:name w:val="Underlined"/>
    <w:basedOn w:val="DefaultParagraphFont"/>
    <w:rsid w:val="00A050A0"/>
    <w:rPr>
      <w:u w:val="single"/>
    </w:rPr>
  </w:style>
  <w:style w:type="paragraph" w:customStyle="1" w:styleId="TableBodyTextRight">
    <w:name w:val="Table Body Text Right"/>
    <w:basedOn w:val="TableBodyText"/>
    <w:rsid w:val="00A05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0A0"/>
    <w:rPr>
      <w:sz w:val="18"/>
    </w:rPr>
  </w:style>
  <w:style w:type="paragraph" w:customStyle="1" w:styleId="BodySmallRight">
    <w:name w:val="Body Small Right"/>
    <w:basedOn w:val="BodyTextRight"/>
    <w:rsid w:val="00A050A0"/>
    <w:rPr>
      <w:sz w:val="18"/>
      <w:szCs w:val="18"/>
    </w:rPr>
  </w:style>
  <w:style w:type="paragraph" w:customStyle="1" w:styleId="MarginEdition">
    <w:name w:val="Margin Edition"/>
    <w:basedOn w:val="MarginNote"/>
    <w:rsid w:val="00A05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0A0"/>
    <w:rPr>
      <w:sz w:val="2"/>
      <w:szCs w:val="2"/>
    </w:rPr>
  </w:style>
  <w:style w:type="character" w:customStyle="1" w:styleId="Small">
    <w:name w:val="Small"/>
    <w:basedOn w:val="DefaultParagraphFont"/>
    <w:rsid w:val="00A050A0"/>
    <w:rPr>
      <w:sz w:val="16"/>
    </w:rPr>
  </w:style>
  <w:style w:type="paragraph" w:customStyle="1" w:styleId="WideTable">
    <w:name w:val="Wide Table"/>
    <w:basedOn w:val="Normal"/>
    <w:rsid w:val="00A05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0A0"/>
  </w:style>
  <w:style w:type="paragraph" w:styleId="Quote">
    <w:name w:val="Quote"/>
    <w:basedOn w:val="Heading1"/>
    <w:link w:val="QuoteChar"/>
    <w:qFormat/>
    <w:rsid w:val="00A05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0A0"/>
    <w:pPr>
      <w:pageBreakBefore/>
    </w:pPr>
  </w:style>
  <w:style w:type="paragraph" w:customStyle="1" w:styleId="Border">
    <w:name w:val="Border"/>
    <w:basedOn w:val="Normal"/>
    <w:qFormat/>
    <w:rsid w:val="00A05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0A0"/>
    <w:rPr>
      <w:u w:val="single"/>
    </w:rPr>
  </w:style>
  <w:style w:type="character" w:customStyle="1" w:styleId="BoldandItalics">
    <w:name w:val="Bold and Italics"/>
    <w:qFormat/>
    <w:rsid w:val="00A050A0"/>
    <w:rPr>
      <w:b/>
      <w:i/>
      <w:u w:val="none"/>
    </w:rPr>
  </w:style>
  <w:style w:type="paragraph" w:styleId="BalloonText">
    <w:name w:val="Balloon Text"/>
    <w:basedOn w:val="Normal"/>
    <w:link w:val="BalloonTextChar"/>
    <w:rsid w:val="00A05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0A0"/>
    <w:pPr>
      <w:spacing w:before="0" w:after="0"/>
    </w:pPr>
  </w:style>
  <w:style w:type="paragraph" w:customStyle="1" w:styleId="BodyTextBold">
    <w:name w:val="Body Text Bold"/>
    <w:basedOn w:val="BodyText"/>
    <w:qFormat/>
    <w:rsid w:val="00A050A0"/>
    <w:rPr>
      <w:b/>
    </w:rPr>
  </w:style>
  <w:style w:type="character" w:styleId="Hyperlink">
    <w:name w:val="Hyperlink"/>
    <w:basedOn w:val="DefaultParagraphFont"/>
    <w:uiPriority w:val="99"/>
    <w:unhideWhenUsed/>
    <w:rsid w:val="00212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3246</Characters>
  <Application>Microsoft Office Word</Application>
  <DocSecurity>0</DocSecurity>
  <Lines>141</Lines>
  <Paragraphs>89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BSBWOR202 Organise and complete daily work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