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C4F" w:rsidP="00E00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BSBWHS602 Facilitate WHS activities</w:t>
      </w:r>
      <w:r>
        <w:fldChar w:fldCharType="end"/>
      </w:r>
    </w:p>
    <w:p w:rsidR="00E00C4F" w:rsidP="00E00C4F">
      <w:pPr>
        <w:pStyle w:val="Version"/>
        <w:sectPr w:rsidSect="009A1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06D" w:rsidP="009A106D">
      <w:pPr>
        <w:pStyle w:val="SuperHeading"/>
      </w:pPr>
      <w:r w:rsidRPr="009A106D">
        <w:t>Assessment Requirements for BSBWHS602 Facilitate WHS activities</w:t>
      </w:r>
    </w:p>
    <w:p w:rsidR="00000000" w:rsidRPr="009A106D" w:rsidP="009A106D">
      <w:pPr>
        <w:pStyle w:val="Heading1"/>
      </w:pPr>
      <w:bookmarkStart w:id="1" w:name="O_647260"/>
      <w:bookmarkEnd w:id="1"/>
      <w:r w:rsidRPr="009A10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A1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06D" w:rsidP="009A106D">
            <w:pPr>
              <w:pStyle w:val="BodyText"/>
            </w:pPr>
            <w:r w:rsidRPr="009A10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06D">
            <w:pPr>
              <w:pStyle w:val="BodyText"/>
              <w:rPr>
                <w:lang w:val="en-NZ"/>
              </w:rPr>
            </w:pPr>
            <w:r w:rsidRPr="009A106D">
              <w:rPr>
                <w:rStyle w:val="SpecialBold"/>
              </w:rPr>
              <w:t>Comments</w:t>
            </w:r>
          </w:p>
        </w:tc>
      </w:tr>
      <w:tr w:rsidTr="009A1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06D">
            <w:pPr>
              <w:pStyle w:val="BodyText"/>
              <w:rPr>
                <w:lang w:val="en-NZ"/>
              </w:rPr>
            </w:pPr>
            <w:r w:rsidRPr="009A10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06D" w:rsidP="009A106D">
            <w:pPr>
              <w:pStyle w:val="BodyText"/>
            </w:pPr>
            <w:r w:rsidRPr="009A106D">
              <w:t>This version first released with BSB Business Services Training Package Version 1.0.</w:t>
            </w:r>
          </w:p>
        </w:tc>
      </w:tr>
    </w:tbl>
    <w:p w:rsidR="00000000" w:rsidRPr="009A106D" w:rsidP="009A106D">
      <w:pPr>
        <w:pStyle w:val="BodyText"/>
      </w:pPr>
    </w:p>
    <w:p w:rsidR="00000000" w:rsidRPr="009A106D" w:rsidP="009A106D">
      <w:pPr>
        <w:pStyle w:val="AllowPageBreak"/>
      </w:pPr>
    </w:p>
    <w:p w:rsidR="00000000" w:rsidRPr="009A106D" w:rsidP="009A106D">
      <w:pPr>
        <w:pStyle w:val="Heading1"/>
      </w:pPr>
      <w:bookmarkStart w:id="2" w:name="O_647261"/>
      <w:bookmarkEnd w:id="2"/>
      <w:r w:rsidRPr="009A106D">
        <w:t>Performance Evidence</w:t>
      </w:r>
    </w:p>
    <w:p w:rsidR="00000000" w:rsidRPr="009A106D" w:rsidP="00E00C4F">
      <w:pPr>
        <w:pStyle w:val="BodyText"/>
      </w:pPr>
      <w:r w:rsidRPr="009A106D">
        <w:t>Evidence of the ability to:</w:t>
      </w:r>
    </w:p>
    <w:p w:rsidR="00000000" w:rsidRPr="009A106D" w:rsidP="009A106D">
      <w:pPr>
        <w:pStyle w:val="ListBullet"/>
      </w:pPr>
      <w:r w:rsidRPr="009A106D">
        <w:t>identify and engage with key work health and safety (WHS) personnel and stakeholders including:</w:t>
      </w:r>
    </w:p>
    <w:p w:rsidR="00000000" w:rsidRPr="009A106D" w:rsidP="009A106D">
      <w:pPr>
        <w:pStyle w:val="ListBullet2"/>
      </w:pPr>
      <w:r w:rsidRPr="009A106D">
        <w:t>liaising and negotiating individually and in groups, formally and informally</w:t>
      </w:r>
    </w:p>
    <w:p w:rsidR="00000000" w:rsidRPr="009A106D" w:rsidP="009A106D">
      <w:pPr>
        <w:pStyle w:val="ListBullet2"/>
      </w:pPr>
      <w:r w:rsidRPr="009A106D">
        <w:t xml:space="preserve">reviewing and improving effectiveness of working </w:t>
      </w:r>
      <w:r w:rsidRPr="009A106D">
        <w:t>relationships</w:t>
      </w:r>
    </w:p>
    <w:p w:rsidR="00000000" w:rsidRPr="009A106D" w:rsidP="009A106D">
      <w:pPr>
        <w:pStyle w:val="ListBullet2"/>
      </w:pPr>
      <w:r w:rsidRPr="009A106D">
        <w:t>applying ethics relating to professional practice</w:t>
      </w:r>
    </w:p>
    <w:p w:rsidR="00000000" w:rsidRPr="009A106D" w:rsidP="009A106D">
      <w:pPr>
        <w:pStyle w:val="ListBullet"/>
      </w:pPr>
      <w:r w:rsidRPr="009A106D">
        <w:t>communicate effectively with key WHS personnel and stakeholders including:</w:t>
      </w:r>
    </w:p>
    <w:p w:rsidR="00000000" w:rsidRPr="009A106D" w:rsidP="009A106D">
      <w:pPr>
        <w:pStyle w:val="ListBullet2"/>
      </w:pPr>
      <w:r w:rsidRPr="009A106D">
        <w:t>identifying communication needs and requirements</w:t>
      </w:r>
    </w:p>
    <w:p w:rsidR="00000000" w:rsidRPr="009A106D" w:rsidP="009A106D">
      <w:pPr>
        <w:pStyle w:val="ListBullet2"/>
      </w:pPr>
      <w:r w:rsidRPr="009A106D">
        <w:t>identifying and implementing suitable communication strategies, to</w:t>
      </w:r>
      <w:r w:rsidRPr="009A106D">
        <w:t>ols and methods</w:t>
      </w:r>
    </w:p>
    <w:p w:rsidR="00000000" w:rsidRPr="009A106D" w:rsidP="009A106D">
      <w:pPr>
        <w:pStyle w:val="ListBullet2"/>
      </w:pPr>
      <w:r w:rsidRPr="009A106D">
        <w:t>reviewing and improving effectiveness of communication</w:t>
      </w:r>
    </w:p>
    <w:p w:rsidR="00000000" w:rsidRPr="009A106D" w:rsidP="009A106D">
      <w:pPr>
        <w:pStyle w:val="ListBullet"/>
      </w:pPr>
      <w:r w:rsidRPr="009A106D">
        <w:t>work effectively with key WHS personnel and stakeholders including:</w:t>
      </w:r>
    </w:p>
    <w:p w:rsidR="00000000" w:rsidRPr="009A106D" w:rsidP="009A106D">
      <w:pPr>
        <w:pStyle w:val="ListBullet2"/>
      </w:pPr>
      <w:r w:rsidRPr="009A106D">
        <w:t>determining and gaining agreement on roles, functions and responsibilities</w:t>
      </w:r>
    </w:p>
    <w:p w:rsidR="00000000" w:rsidRPr="009A106D" w:rsidP="009A106D">
      <w:pPr>
        <w:pStyle w:val="ListBullet2"/>
      </w:pPr>
      <w:r w:rsidRPr="009A106D">
        <w:t>fulfilling, and supporting others to ful</w:t>
      </w:r>
      <w:r w:rsidRPr="009A106D">
        <w:t>fil, roles, functions and responsibilities</w:t>
      </w:r>
    </w:p>
    <w:p w:rsidR="00000000" w:rsidRPr="009A106D" w:rsidP="009A106D">
      <w:pPr>
        <w:pStyle w:val="ListBullet2"/>
      </w:pPr>
      <w:r w:rsidRPr="009A106D">
        <w:t>reviewing and improving effectiveness of own and others</w:t>
      </w:r>
      <w:r>
        <w:t>’</w:t>
      </w:r>
      <w:r w:rsidRPr="009A106D">
        <w:t xml:space="preserve"> work</w:t>
      </w:r>
    </w:p>
    <w:p w:rsidR="00000000" w:rsidRPr="009A106D" w:rsidP="009A106D">
      <w:pPr>
        <w:pStyle w:val="ListBullet"/>
      </w:pPr>
      <w:r w:rsidRPr="009A106D">
        <w:t>work with WHS and other professionals including:</w:t>
      </w:r>
    </w:p>
    <w:p w:rsidR="00000000" w:rsidRPr="009A106D" w:rsidP="009A106D">
      <w:pPr>
        <w:pStyle w:val="ListBullet2"/>
      </w:pPr>
      <w:r w:rsidRPr="009A106D">
        <w:t>identifying issues beyond scope of own competencies</w:t>
      </w:r>
    </w:p>
    <w:p w:rsidR="00000000" w:rsidRPr="009A106D" w:rsidP="009A106D">
      <w:pPr>
        <w:pStyle w:val="ListBullet2"/>
      </w:pPr>
      <w:r w:rsidRPr="009A106D">
        <w:t xml:space="preserve">identifying suitable expertise to address these </w:t>
      </w:r>
      <w:r w:rsidRPr="009A106D">
        <w:t>issues</w:t>
      </w:r>
    </w:p>
    <w:p w:rsidR="00000000" w:rsidRPr="009A106D" w:rsidP="009A106D">
      <w:pPr>
        <w:pStyle w:val="ListBullet2"/>
      </w:pPr>
      <w:r w:rsidRPr="009A106D">
        <w:t xml:space="preserve">collaborating on scoping of work </w:t>
      </w:r>
    </w:p>
    <w:p w:rsidR="00000000" w:rsidRPr="009A106D" w:rsidP="009A106D">
      <w:pPr>
        <w:pStyle w:val="ListBullet2"/>
      </w:pPr>
      <w:r w:rsidRPr="009A106D">
        <w:t>facilitating and supporting work</w:t>
      </w:r>
    </w:p>
    <w:p w:rsidR="00000000" w:rsidRPr="009A106D" w:rsidP="009A106D">
      <w:pPr>
        <w:pStyle w:val="ListBullet2"/>
      </w:pPr>
      <w:r w:rsidRPr="009A106D">
        <w:t>evaluating work to ensure it meets requirements and tasking action for remediation</w:t>
      </w:r>
    </w:p>
    <w:p w:rsidR="00000000" w:rsidRPr="009A106D" w:rsidP="009A106D">
      <w:pPr>
        <w:pStyle w:val="ListBullet"/>
      </w:pPr>
      <w:r w:rsidRPr="009A106D">
        <w:t xml:space="preserve">develop a comprehensive brief or case to engage a WHS or other professional to address </w:t>
      </w:r>
      <w:r w:rsidRPr="009A106D">
        <w:t>an identified WHS issue.</w:t>
      </w:r>
    </w:p>
    <w:p w:rsidR="00000000" w:rsidRPr="009A106D" w:rsidP="009A106D">
      <w:pPr>
        <w:pStyle w:val="BodyText"/>
      </w:pPr>
    </w:p>
    <w:p w:rsidR="00000000" w:rsidRPr="009A106D" w:rsidP="00E00C4F">
      <w:pPr>
        <w:pStyle w:val="BodyText"/>
      </w:pPr>
      <w:r w:rsidRPr="009A106D">
        <w:t>Note: If a specific volume or frequency is not stated, then evidence must be provided at least once.</w:t>
      </w:r>
    </w:p>
    <w:p w:rsidR="00000000" w:rsidRPr="009A106D" w:rsidP="009A106D">
      <w:pPr>
        <w:pStyle w:val="Heading1"/>
      </w:pPr>
      <w:bookmarkStart w:id="3" w:name="O_647262"/>
      <w:bookmarkEnd w:id="3"/>
      <w:r w:rsidRPr="009A106D">
        <w:t>Knowledge Evidence</w:t>
      </w:r>
    </w:p>
    <w:p w:rsidR="00000000" w:rsidRPr="009A106D" w:rsidP="00E00C4F">
      <w:pPr>
        <w:pStyle w:val="BodyText"/>
      </w:pPr>
      <w:r w:rsidRPr="009A106D">
        <w:t>To complete the unit requirements safely and effectively, the individual must:</w:t>
      </w:r>
    </w:p>
    <w:p w:rsidR="00000000" w:rsidRPr="009A106D" w:rsidP="009A106D">
      <w:pPr>
        <w:pStyle w:val="ListBullet"/>
      </w:pPr>
      <w:r w:rsidRPr="009A106D">
        <w:t>outline the b</w:t>
      </w:r>
      <w:r w:rsidRPr="009A106D">
        <w:t xml:space="preserve">enefits, limitations and use of a range of communication strategies and tools appropriate to the workplace </w:t>
      </w:r>
    </w:p>
    <w:p w:rsidR="00000000" w:rsidRPr="009A106D" w:rsidP="009A106D">
      <w:pPr>
        <w:pStyle w:val="ListBullet"/>
      </w:pPr>
      <w:r w:rsidRPr="009A106D">
        <w:t xml:space="preserve">outline ethics related to professional practice </w:t>
      </w:r>
    </w:p>
    <w:p w:rsidR="00000000" w:rsidRPr="009A106D" w:rsidP="009A106D">
      <w:pPr>
        <w:pStyle w:val="ListBullet"/>
      </w:pPr>
      <w:r w:rsidRPr="009A106D">
        <w:t>detail formal and informal communication and consultation processes, and key personnel related to c</w:t>
      </w:r>
      <w:r w:rsidRPr="009A106D">
        <w:t xml:space="preserve">ommunication </w:t>
      </w:r>
    </w:p>
    <w:p w:rsidR="00000000" w:rsidRPr="009A106D" w:rsidP="009A106D">
      <w:pPr>
        <w:pStyle w:val="ListBullet"/>
      </w:pPr>
      <w:r w:rsidRPr="009A106D">
        <w:t>identify key WHS personnel and stakeholders</w:t>
      </w:r>
    </w:p>
    <w:p w:rsidR="00000000" w:rsidRPr="009A106D" w:rsidP="009A106D">
      <w:pPr>
        <w:pStyle w:val="ListBullet"/>
      </w:pPr>
      <w:r w:rsidRPr="009A106D">
        <w:t xml:space="preserve">describe language, literacy and cultural profile of the work team </w:t>
      </w:r>
    </w:p>
    <w:p w:rsidR="00000000" w:rsidRPr="009A106D" w:rsidP="009A106D">
      <w:pPr>
        <w:pStyle w:val="ListBullet"/>
      </w:pPr>
      <w:r w:rsidRPr="009A106D">
        <w:t>describe legal liability in relation to providing advice</w:t>
      </w:r>
    </w:p>
    <w:p w:rsidR="00000000" w:rsidRPr="009A106D" w:rsidP="009A106D">
      <w:pPr>
        <w:pStyle w:val="ListBullet"/>
      </w:pPr>
      <w:r w:rsidRPr="009A106D">
        <w:t>outline nature of workplace processes (work flow, planning and control) an</w:t>
      </w:r>
      <w:r w:rsidRPr="009A106D">
        <w:t xml:space="preserve">d hazards relevant to the workplace </w:t>
      </w:r>
    </w:p>
    <w:p w:rsidR="00000000" w:rsidRPr="009A106D" w:rsidP="009A106D">
      <w:pPr>
        <w:pStyle w:val="ListBullet"/>
      </w:pPr>
      <w:r w:rsidRPr="009A106D">
        <w:t xml:space="preserve">describe organisational behaviour and culture as they impact on WHS and on change </w:t>
      </w:r>
    </w:p>
    <w:p w:rsidR="00000000" w:rsidRPr="009A106D" w:rsidP="009A106D">
      <w:pPr>
        <w:pStyle w:val="ListBullet"/>
      </w:pPr>
      <w:r w:rsidRPr="009A106D">
        <w:t>describe organisational culture as it impacts on the work team</w:t>
      </w:r>
    </w:p>
    <w:p w:rsidR="00000000" w:rsidRPr="009A106D" w:rsidP="009A106D">
      <w:pPr>
        <w:pStyle w:val="ListBullet"/>
      </w:pPr>
      <w:r w:rsidRPr="009A106D">
        <w:t xml:space="preserve">identify organisational WHS policies, procedures, processes and systems </w:t>
      </w:r>
    </w:p>
    <w:p w:rsidR="00000000" w:rsidRPr="009A106D" w:rsidP="009A106D">
      <w:pPr>
        <w:pStyle w:val="ListBullet"/>
      </w:pPr>
      <w:r w:rsidRPr="009A106D">
        <w:t>describe particular WHS issues requiring WHS and other professional expertise to be addressed</w:t>
      </w:r>
    </w:p>
    <w:p w:rsidR="00000000" w:rsidRPr="009A106D" w:rsidP="009A106D">
      <w:pPr>
        <w:pStyle w:val="ListBullet"/>
      </w:pPr>
      <w:r w:rsidRPr="009A106D">
        <w:t>summarise roles and responsibilities in relation to communication and consultation for health and safety committees, health and safety representatives, line manag</w:t>
      </w:r>
      <w:r w:rsidRPr="009A106D">
        <w:t xml:space="preserve">ement, workers and inspectors </w:t>
      </w:r>
    </w:p>
    <w:p w:rsidR="00000000" w:rsidRPr="009A106D" w:rsidP="009A106D">
      <w:pPr>
        <w:pStyle w:val="ListBullet"/>
      </w:pPr>
      <w:r w:rsidRPr="009A106D">
        <w:t>summarise roles, functions, skills and knowledge of WHS and other professionals</w:t>
      </w:r>
    </w:p>
    <w:p w:rsidR="00000000" w:rsidRPr="009A106D" w:rsidP="009A106D">
      <w:pPr>
        <w:pStyle w:val="ListBullet"/>
      </w:pPr>
      <w:r w:rsidRPr="009A106D">
        <w:t>outline workplace policies, procedures, processes, systems, activities, actions and arrangements that support and enable effective consultation o</w:t>
      </w:r>
      <w:r w:rsidRPr="009A106D">
        <w:t>n, and participation in, effective WHS management.</w:t>
      </w:r>
    </w:p>
    <w:p w:rsidR="00000000" w:rsidRPr="009A106D" w:rsidP="009A106D">
      <w:pPr>
        <w:pStyle w:val="AllowPageBreak"/>
      </w:pPr>
    </w:p>
    <w:p w:rsidR="00000000" w:rsidRPr="009A106D" w:rsidP="009A106D">
      <w:pPr>
        <w:pStyle w:val="Heading1"/>
      </w:pPr>
      <w:bookmarkStart w:id="4" w:name="O_647263"/>
      <w:bookmarkEnd w:id="4"/>
      <w:r w:rsidRPr="009A106D">
        <w:t>Assessment Conditions</w:t>
      </w:r>
    </w:p>
    <w:p w:rsidR="00000000" w:rsidRPr="009A106D" w:rsidP="00E00C4F">
      <w:pPr>
        <w:pStyle w:val="BodyText"/>
      </w:pPr>
      <w:r w:rsidRPr="009A106D">
        <w:t>Assessment must be conducted in a safe environment where evidence gathered demonstrates consistent performance of typical activities experienced by individuals carryi</w:t>
      </w:r>
      <w:r w:rsidRPr="009A106D">
        <w:t>ng out work health and safety duties in the workplace and include access to:</w:t>
      </w:r>
    </w:p>
    <w:p w:rsidR="00000000" w:rsidRPr="009A106D" w:rsidP="009A106D">
      <w:pPr>
        <w:pStyle w:val="ListBullet"/>
      </w:pPr>
      <w:r w:rsidRPr="009A106D">
        <w:t>workplace policies and procedures</w:t>
      </w:r>
    </w:p>
    <w:p w:rsidR="00000000" w:rsidRPr="009A106D" w:rsidP="009A106D">
      <w:pPr>
        <w:pStyle w:val="ListBullet"/>
      </w:pPr>
      <w:r w:rsidRPr="009A106D">
        <w:t>organisational documentation, information and data</w:t>
      </w:r>
    </w:p>
    <w:p w:rsidR="00000000" w:rsidRPr="009A106D" w:rsidP="009A106D">
      <w:pPr>
        <w:pStyle w:val="ListBullet"/>
      </w:pPr>
      <w:r w:rsidRPr="009A106D">
        <w:t>case studies and, where possible, real situations</w:t>
      </w:r>
    </w:p>
    <w:p w:rsidR="00000000" w:rsidRPr="009A106D" w:rsidP="009A106D">
      <w:pPr>
        <w:pStyle w:val="ListBullet"/>
      </w:pPr>
      <w:r w:rsidRPr="009A106D">
        <w:t>interaction with others.</w:t>
      </w:r>
    </w:p>
    <w:p w:rsidR="00000000" w:rsidRPr="009A106D" w:rsidP="009A106D">
      <w:pPr>
        <w:pStyle w:val="BodyText"/>
      </w:pPr>
    </w:p>
    <w:p w:rsidR="00000000" w:rsidRPr="009A106D" w:rsidP="00E00C4F">
      <w:pPr>
        <w:pStyle w:val="BodyText"/>
      </w:pPr>
      <w:r w:rsidRPr="009A106D">
        <w:t>Assessors must sa</w:t>
      </w:r>
      <w:r w:rsidRPr="009A106D">
        <w:t>tisfy NVR/AQTF assessor requirements.</w:t>
      </w:r>
    </w:p>
    <w:p w:rsidR="00000000" w:rsidRPr="009A106D" w:rsidP="009A106D">
      <w:pPr>
        <w:pStyle w:val="Heading1"/>
      </w:pPr>
      <w:bookmarkStart w:id="5" w:name="O_647266"/>
      <w:bookmarkEnd w:id="5"/>
      <w:r w:rsidRPr="009A106D">
        <w:t>Links</w:t>
      </w:r>
    </w:p>
    <w:p w:rsidR="00000000" w:rsidRPr="009A106D" w:rsidP="00E00C4F">
      <w:pPr>
        <w:pStyle w:val="BodyText"/>
      </w:pPr>
      <w:r w:rsidRPr="009A10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E83D87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A106D" w:rsidP="009A106D"/>
    <w:sectPr w:rsidSect="009A10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6D" w:rsidRPr="00E00C4F" w:rsidP="00E00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4F" w:rsidP="009A1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C4F" w:rsidP="009A1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0C4F" w:rsidP="009A1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06D" w:rsidRPr="00E00C4F" w:rsidP="00E00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4F" w:rsidRPr="002D2AF8" w:rsidP="009A1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BSBWHS602 Facilitate WHS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00C4F" w:rsidP="009A1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A2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40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68B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06D"/>
  </w:style>
  <w:style w:type="character" w:customStyle="1" w:styleId="Heading1Char">
    <w:name w:val="Heading 1 Char"/>
    <w:basedOn w:val="DefaultParagraphFont"/>
    <w:link w:val="Heading1"/>
    <w:rsid w:val="009A1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0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06D"/>
    <w:rPr>
      <w:b/>
      <w:spacing w:val="0"/>
    </w:rPr>
  </w:style>
  <w:style w:type="paragraph" w:styleId="ListBullet2">
    <w:name w:val="List Bullet 2"/>
    <w:basedOn w:val="List2"/>
    <w:rsid w:val="009A10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1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06D"/>
    <w:rPr>
      <w:i/>
    </w:rPr>
  </w:style>
  <w:style w:type="paragraph" w:styleId="Caption">
    <w:name w:val="caption"/>
    <w:basedOn w:val="BodyText"/>
    <w:next w:val="Normal"/>
    <w:qFormat/>
    <w:rsid w:val="009A1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06D"/>
  </w:style>
  <w:style w:type="paragraph" w:styleId="TableofFigures">
    <w:name w:val="table of figures"/>
    <w:basedOn w:val="Normal"/>
    <w:next w:val="Normal"/>
    <w:semiHidden/>
    <w:rsid w:val="009A1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06D"/>
    <w:rPr>
      <w:rFonts w:ascii="Wingdings" w:hAnsi="Wingdings"/>
    </w:rPr>
  </w:style>
  <w:style w:type="paragraph" w:customStyle="1" w:styleId="TableHeading">
    <w:name w:val="Table Heading"/>
    <w:basedOn w:val="HeadingBase"/>
    <w:rsid w:val="009A1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06D"/>
    <w:rPr>
      <w:color w:val="0033CC"/>
      <w:u w:val="none"/>
    </w:rPr>
  </w:style>
  <w:style w:type="paragraph" w:customStyle="1" w:styleId="BodyTextRight">
    <w:name w:val="Body Text Right"/>
    <w:basedOn w:val="BodyText"/>
    <w:rsid w:val="009A1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06D"/>
    <w:rPr>
      <w:sz w:val="32"/>
    </w:rPr>
  </w:style>
  <w:style w:type="paragraph" w:customStyle="1" w:styleId="HeadingProcedure">
    <w:name w:val="Heading Procedure"/>
    <w:basedOn w:val="HeadingBase"/>
    <w:next w:val="Normal"/>
    <w:rsid w:val="009A1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06D"/>
    <w:pPr>
      <w:spacing w:before="60" w:after="60"/>
    </w:pPr>
  </w:style>
  <w:style w:type="paragraph" w:styleId="ListContinue">
    <w:name w:val="List Continue"/>
    <w:basedOn w:val="List"/>
    <w:rsid w:val="009A106D"/>
    <w:pPr>
      <w:ind w:firstLine="0"/>
    </w:pPr>
  </w:style>
  <w:style w:type="paragraph" w:customStyle="1" w:styleId="ListNote">
    <w:name w:val="List Note"/>
    <w:basedOn w:val="List"/>
    <w:rsid w:val="009A1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06D"/>
    <w:rPr>
      <w:rFonts w:ascii="Courier New" w:hAnsi="Courier New"/>
    </w:rPr>
  </w:style>
  <w:style w:type="paragraph" w:customStyle="1" w:styleId="NoteBullet">
    <w:name w:val="Note Bullet"/>
    <w:basedOn w:val="Note"/>
    <w:rsid w:val="009A1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06D"/>
    <w:rPr>
      <w:b/>
      <w:smallCaps/>
    </w:rPr>
  </w:style>
  <w:style w:type="paragraph" w:customStyle="1" w:styleId="TableListNumber">
    <w:name w:val="Table List Number"/>
    <w:basedOn w:val="ListNumber"/>
    <w:rsid w:val="009A1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06D"/>
    <w:pPr>
      <w:numPr>
        <w:numId w:val="9"/>
      </w:numPr>
    </w:pPr>
  </w:style>
  <w:style w:type="paragraph" w:customStyle="1" w:styleId="ListAlpha2">
    <w:name w:val="List Alpha 2"/>
    <w:basedOn w:val="List2"/>
    <w:rsid w:val="009A106D"/>
    <w:pPr>
      <w:numPr>
        <w:numId w:val="8"/>
      </w:numPr>
    </w:pPr>
  </w:style>
  <w:style w:type="paragraph" w:styleId="List2">
    <w:name w:val="List 2"/>
    <w:basedOn w:val="BodyText"/>
    <w:rsid w:val="009A1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06D"/>
    <w:pPr>
      <w:numPr>
        <w:numId w:val="4"/>
      </w:numPr>
    </w:pPr>
  </w:style>
  <w:style w:type="paragraph" w:styleId="ListContinue2">
    <w:name w:val="List Continue 2"/>
    <w:basedOn w:val="List2"/>
    <w:rsid w:val="009A106D"/>
    <w:pPr>
      <w:ind w:firstLine="0"/>
    </w:pPr>
  </w:style>
  <w:style w:type="paragraph" w:styleId="ListContinue3">
    <w:name w:val="List Continue 3"/>
    <w:basedOn w:val="List3"/>
    <w:rsid w:val="009A106D"/>
    <w:pPr>
      <w:ind w:left="1021" w:firstLine="0"/>
    </w:pPr>
  </w:style>
  <w:style w:type="paragraph" w:styleId="ListContinue4">
    <w:name w:val="List Continue 4"/>
    <w:basedOn w:val="List4"/>
    <w:rsid w:val="009A106D"/>
    <w:pPr>
      <w:ind w:firstLine="0"/>
    </w:pPr>
  </w:style>
  <w:style w:type="paragraph" w:styleId="ListContinue5">
    <w:name w:val="List Continue 5"/>
    <w:basedOn w:val="List5"/>
    <w:rsid w:val="009A106D"/>
    <w:pPr>
      <w:ind w:firstLine="0"/>
    </w:pPr>
  </w:style>
  <w:style w:type="paragraph" w:styleId="ListNumber3">
    <w:name w:val="List Number 3"/>
    <w:basedOn w:val="List3"/>
    <w:rsid w:val="009A106D"/>
    <w:pPr>
      <w:numPr>
        <w:numId w:val="5"/>
      </w:numPr>
    </w:pPr>
  </w:style>
  <w:style w:type="paragraph" w:styleId="ListNumber4">
    <w:name w:val="List Number 4"/>
    <w:basedOn w:val="List4"/>
    <w:rsid w:val="009A106D"/>
    <w:pPr>
      <w:numPr>
        <w:numId w:val="6"/>
      </w:numPr>
    </w:pPr>
  </w:style>
  <w:style w:type="paragraph" w:styleId="ListNumber5">
    <w:name w:val="List Number 5"/>
    <w:basedOn w:val="List5"/>
    <w:rsid w:val="009A106D"/>
    <w:pPr>
      <w:numPr>
        <w:numId w:val="7"/>
      </w:numPr>
    </w:pPr>
  </w:style>
  <w:style w:type="paragraph" w:styleId="BlockText">
    <w:name w:val="Block Text"/>
    <w:basedOn w:val="Normal"/>
    <w:rsid w:val="009A1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06D"/>
    <w:rPr>
      <w:sz w:val="16"/>
      <w:vertAlign w:val="superscript"/>
    </w:rPr>
  </w:style>
  <w:style w:type="character" w:customStyle="1" w:styleId="Symbols">
    <w:name w:val="Symbols"/>
    <w:basedOn w:val="DefaultParagraphFont"/>
    <w:rsid w:val="009A106D"/>
    <w:rPr>
      <w:rFonts w:ascii="Symbol" w:hAnsi="Symbol"/>
    </w:rPr>
  </w:style>
  <w:style w:type="character" w:customStyle="1" w:styleId="MenuOptions">
    <w:name w:val="Menu Options"/>
    <w:basedOn w:val="DefaultParagraphFont"/>
    <w:rsid w:val="009A1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06D"/>
    <w:rPr>
      <w:b/>
    </w:rPr>
  </w:style>
  <w:style w:type="character" w:customStyle="1" w:styleId="Underlined">
    <w:name w:val="Underlined"/>
    <w:basedOn w:val="DefaultParagraphFont"/>
    <w:rsid w:val="009A106D"/>
    <w:rPr>
      <w:u w:val="single"/>
    </w:rPr>
  </w:style>
  <w:style w:type="paragraph" w:customStyle="1" w:styleId="TableBodyTextRight">
    <w:name w:val="Table Body Text Right"/>
    <w:basedOn w:val="TableBodyText"/>
    <w:rsid w:val="009A1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06D"/>
    <w:rPr>
      <w:sz w:val="18"/>
    </w:rPr>
  </w:style>
  <w:style w:type="paragraph" w:customStyle="1" w:styleId="BodySmallRight">
    <w:name w:val="Body Small Right"/>
    <w:basedOn w:val="BodyTextRight"/>
    <w:rsid w:val="009A106D"/>
    <w:rPr>
      <w:sz w:val="18"/>
      <w:szCs w:val="18"/>
    </w:rPr>
  </w:style>
  <w:style w:type="paragraph" w:customStyle="1" w:styleId="MarginEdition">
    <w:name w:val="Margin Edition"/>
    <w:basedOn w:val="MarginNote"/>
    <w:rsid w:val="009A1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06D"/>
    <w:rPr>
      <w:sz w:val="2"/>
      <w:szCs w:val="2"/>
    </w:rPr>
  </w:style>
  <w:style w:type="character" w:customStyle="1" w:styleId="Small">
    <w:name w:val="Small"/>
    <w:basedOn w:val="DefaultParagraphFont"/>
    <w:rsid w:val="009A106D"/>
    <w:rPr>
      <w:sz w:val="16"/>
    </w:rPr>
  </w:style>
  <w:style w:type="paragraph" w:customStyle="1" w:styleId="WideTable">
    <w:name w:val="Wide Table"/>
    <w:basedOn w:val="Normal"/>
    <w:rsid w:val="009A1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06D"/>
  </w:style>
  <w:style w:type="paragraph" w:styleId="Quote">
    <w:name w:val="Quote"/>
    <w:basedOn w:val="Heading1"/>
    <w:link w:val="QuoteChar"/>
    <w:qFormat/>
    <w:rsid w:val="009A1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06D"/>
    <w:pPr>
      <w:pageBreakBefore/>
    </w:pPr>
  </w:style>
  <w:style w:type="paragraph" w:customStyle="1" w:styleId="Border">
    <w:name w:val="Border"/>
    <w:basedOn w:val="Normal"/>
    <w:qFormat/>
    <w:rsid w:val="009A1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06D"/>
    <w:rPr>
      <w:u w:val="single"/>
    </w:rPr>
  </w:style>
  <w:style w:type="character" w:customStyle="1" w:styleId="BoldandItalics">
    <w:name w:val="Bold and Italics"/>
    <w:qFormat/>
    <w:rsid w:val="009A106D"/>
    <w:rPr>
      <w:b/>
      <w:i/>
      <w:u w:val="none"/>
    </w:rPr>
  </w:style>
  <w:style w:type="paragraph" w:styleId="BalloonText">
    <w:name w:val="Balloon Text"/>
    <w:basedOn w:val="Normal"/>
    <w:link w:val="BalloonTextChar"/>
    <w:rsid w:val="009A1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06D"/>
    <w:pPr>
      <w:spacing w:before="0" w:after="0"/>
    </w:pPr>
  </w:style>
  <w:style w:type="paragraph" w:customStyle="1" w:styleId="BodyTextBold">
    <w:name w:val="Body Text Bold"/>
    <w:basedOn w:val="BodyText"/>
    <w:qFormat/>
    <w:rsid w:val="009A106D"/>
    <w:rPr>
      <w:b/>
    </w:rPr>
  </w:style>
  <w:style w:type="character" w:styleId="Hyperlink">
    <w:name w:val="Hyperlink"/>
    <w:basedOn w:val="DefaultParagraphFont"/>
    <w:uiPriority w:val="99"/>
    <w:unhideWhenUsed/>
    <w:rsid w:val="00E00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3439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BSBWHS602 Facilitate WHS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2019-02-21T12:08:00Z</dcterms:created>
  <dcterms:modified xsi:type="dcterms:W3CDTF">2019-02-21T12:08:00Z</dcterms:modified>
</cp:coreProperties>
</file>