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9F7" w:rsidP="00095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BSBWHS531 Implement and evaluate system of work for managing hazardous chemicals</w:t>
      </w:r>
      <w:r>
        <w:fldChar w:fldCharType="end"/>
      </w:r>
    </w:p>
    <w:p w:rsidR="000959F7" w:rsidP="000959F7">
      <w:pPr>
        <w:pStyle w:val="Version"/>
        <w:sectPr w:rsidSect="00C36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396" w:rsidP="00C36396">
      <w:pPr>
        <w:pStyle w:val="SuperHeading"/>
      </w:pPr>
      <w:r w:rsidRPr="00C36396">
        <w:t>Assessment Requirements for BSBWHS531 Implement and evaluate system of work for managing hazardous chemicals</w:t>
      </w:r>
    </w:p>
    <w:p w:rsidR="00000000" w:rsidRPr="00C36396" w:rsidP="00C36396">
      <w:pPr>
        <w:pStyle w:val="Heading1"/>
      </w:pPr>
      <w:bookmarkStart w:id="1" w:name="O_1056107"/>
      <w:bookmarkEnd w:id="1"/>
      <w:r w:rsidRPr="00C36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C36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96" w:rsidP="00C36396">
            <w:pPr>
              <w:pStyle w:val="BodyText"/>
            </w:pPr>
            <w:r w:rsidRPr="00C363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96">
            <w:pPr>
              <w:pStyle w:val="BodyText"/>
              <w:rPr>
                <w:lang w:val="en-NZ"/>
              </w:rPr>
            </w:pPr>
            <w:r w:rsidRPr="00C36396">
              <w:rPr>
                <w:rStyle w:val="SpecialBold"/>
              </w:rPr>
              <w:t>Comments</w:t>
            </w:r>
          </w:p>
        </w:tc>
      </w:tr>
      <w:tr w:rsidTr="00C36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96">
            <w:pPr>
              <w:pStyle w:val="BodyText"/>
              <w:rPr>
                <w:lang w:val="en-NZ"/>
              </w:rPr>
            </w:pPr>
            <w:r w:rsidRPr="00C363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96" w:rsidP="00C36396">
            <w:pPr>
              <w:pStyle w:val="BodyText"/>
            </w:pPr>
            <w:r w:rsidRPr="00C36396">
              <w:t>This version first released with BSB Business Services Training Package Version 5.0.</w:t>
            </w:r>
          </w:p>
        </w:tc>
      </w:tr>
    </w:tbl>
    <w:p w:rsidR="00000000" w:rsidRPr="00C36396" w:rsidP="00C36396">
      <w:pPr>
        <w:pStyle w:val="BodyText"/>
      </w:pPr>
    </w:p>
    <w:p w:rsidR="00000000" w:rsidRPr="00C36396" w:rsidP="00C36396">
      <w:pPr>
        <w:pStyle w:val="AllowPageBreak"/>
      </w:pPr>
    </w:p>
    <w:p w:rsidR="00000000" w:rsidRPr="00C36396" w:rsidP="00C36396">
      <w:pPr>
        <w:pStyle w:val="Heading1"/>
      </w:pPr>
      <w:bookmarkStart w:id="2" w:name="O_1056110"/>
      <w:bookmarkEnd w:id="2"/>
      <w:r w:rsidRPr="00C36396">
        <w:t>Performance Evidence</w:t>
      </w:r>
    </w:p>
    <w:p w:rsidR="00000000" w:rsidRPr="00C36396" w:rsidP="000959F7">
      <w:pPr>
        <w:pStyle w:val="BodyText"/>
      </w:pPr>
      <w:r w:rsidRPr="00C36396">
        <w:t>The candidate must demonstrate the ability to complete the tasks outlined in the elements, performance criteria and foundation sk</w:t>
      </w:r>
      <w:r w:rsidRPr="00C36396">
        <w:t>ills of this unit, and to:</w:t>
      </w:r>
    </w:p>
    <w:p w:rsidR="00000000" w:rsidRPr="00C36396" w:rsidP="00C36396">
      <w:pPr>
        <w:pStyle w:val="ListBullet"/>
      </w:pPr>
      <w:r w:rsidRPr="00C36396">
        <w:t xml:space="preserve">implement a system of work for managing hazardous chemicals in one work area </w:t>
      </w:r>
    </w:p>
    <w:p w:rsidR="00000000" w:rsidRPr="00C36396" w:rsidP="00C36396">
      <w:pPr>
        <w:pStyle w:val="ListBullet"/>
      </w:pPr>
      <w:r w:rsidRPr="00C36396">
        <w:t>verify and validate effectiveness of the implemented system of work.</w:t>
      </w:r>
    </w:p>
    <w:p w:rsidR="00000000" w:rsidRPr="00C36396" w:rsidP="00C36396">
      <w:pPr>
        <w:pStyle w:val="BodyText"/>
      </w:pPr>
    </w:p>
    <w:p w:rsidR="00000000" w:rsidRPr="00C36396" w:rsidP="000959F7">
      <w:pPr>
        <w:pStyle w:val="BodyText"/>
      </w:pPr>
      <w:r w:rsidRPr="00C36396">
        <w:t>During the above, the candidate must:</w:t>
      </w:r>
    </w:p>
    <w:p w:rsidR="00000000" w:rsidRPr="00C36396" w:rsidP="00C36396">
      <w:pPr>
        <w:pStyle w:val="ListBullet"/>
      </w:pPr>
      <w:r w:rsidRPr="00C36396">
        <w:t>interpret requirements in safety data sheets (SDSs) and safe work method statements (SWMSs) relating to the hazardous chemicals identified in work area</w:t>
      </w:r>
    </w:p>
    <w:p w:rsidR="000959F7" w:rsidP="00C36396">
      <w:pPr>
        <w:pStyle w:val="ListBullet"/>
      </w:pPr>
      <w:r w:rsidRPr="00C36396">
        <w:t>select applicable higher-level controls.</w:t>
      </w:r>
    </w:p>
    <w:p w:rsidR="000959F7" w:rsidP="00C36396">
      <w:pPr>
        <w:pStyle w:val="ListBullet"/>
      </w:pPr>
    </w:p>
    <w:p w:rsidR="00000000" w:rsidRPr="00C36396" w:rsidP="00C36396">
      <w:pPr>
        <w:pStyle w:val="Heading1"/>
      </w:pPr>
      <w:bookmarkStart w:id="3" w:name="O_1056109"/>
      <w:bookmarkEnd w:id="3"/>
      <w:r w:rsidRPr="00C36396">
        <w:t>Knowledge Evidence</w:t>
      </w:r>
    </w:p>
    <w:p w:rsidR="00000000" w:rsidRPr="00C36396" w:rsidP="000959F7">
      <w:pPr>
        <w:pStyle w:val="BodyText"/>
      </w:pPr>
      <w:r w:rsidRPr="00C36396">
        <w:t>The candidate must demon</w:t>
      </w:r>
      <w:r w:rsidRPr="00C36396">
        <w:t>strate the knowledge to complete the tasks outlined in the elements, performance criteria and foundation skills of this unit. This includes knowledge of:</w:t>
      </w:r>
    </w:p>
    <w:p w:rsidR="00000000" w:rsidRPr="00C36396" w:rsidP="00C36396">
      <w:pPr>
        <w:pStyle w:val="ListBullet"/>
      </w:pPr>
      <w:r w:rsidRPr="00C36396">
        <w:t>safe system of work for managing hazardous chemicals:</w:t>
      </w:r>
    </w:p>
    <w:p w:rsidR="00000000" w:rsidRPr="00C36396" w:rsidP="00C36396">
      <w:pPr>
        <w:pStyle w:val="ListBullet2"/>
      </w:pPr>
      <w:r w:rsidRPr="00C36396">
        <w:t>SDS and SWMS requirements relating to hazardou</w:t>
      </w:r>
      <w:r w:rsidRPr="00C36396">
        <w:t>s chemical use</w:t>
      </w:r>
    </w:p>
    <w:p w:rsidR="00000000" w:rsidRPr="00C36396" w:rsidP="00C36396">
      <w:pPr>
        <w:pStyle w:val="ListBullet2"/>
      </w:pPr>
      <w:r w:rsidRPr="00C36396">
        <w:t>SDS requirements relating to hazardous chemical storage, transport and disposal</w:t>
      </w:r>
    </w:p>
    <w:p w:rsidR="00000000" w:rsidRPr="00C36396" w:rsidP="00C36396">
      <w:pPr>
        <w:pStyle w:val="ListBullet2"/>
      </w:pPr>
      <w:r w:rsidRPr="00C36396">
        <w:t>control methods, including personal protective equipment (PPE) requirements</w:t>
      </w:r>
    </w:p>
    <w:p w:rsidR="00000000" w:rsidRPr="00C36396" w:rsidP="00C36396">
      <w:pPr>
        <w:pStyle w:val="ListBullet"/>
      </w:pPr>
      <w:r w:rsidRPr="00C36396">
        <w:t>workplace procedures for:</w:t>
      </w:r>
    </w:p>
    <w:p w:rsidR="00000000" w:rsidRPr="00C36396" w:rsidP="00C36396">
      <w:pPr>
        <w:pStyle w:val="ListBullet2"/>
      </w:pPr>
      <w:r w:rsidRPr="00C36396">
        <w:t>identifying hazards and assessing risk associated with ha</w:t>
      </w:r>
      <w:r w:rsidRPr="00C36396">
        <w:t xml:space="preserve">zardous chemicals </w:t>
      </w:r>
    </w:p>
    <w:p w:rsidR="00000000" w:rsidRPr="00C36396" w:rsidP="00C36396">
      <w:pPr>
        <w:pStyle w:val="ListBullet2"/>
      </w:pPr>
      <w:r w:rsidRPr="00C36396">
        <w:t>selecting suitable control methods and incident action plans</w:t>
      </w:r>
    </w:p>
    <w:p w:rsidR="00000000" w:rsidRPr="00C36396" w:rsidP="00C36396">
      <w:pPr>
        <w:pStyle w:val="ListBullet2"/>
      </w:pPr>
      <w:r w:rsidRPr="00C36396">
        <w:t>monitoring work area activities for compliance with selected controls and plans</w:t>
      </w:r>
    </w:p>
    <w:p w:rsidR="00000000" w:rsidRPr="00C36396" w:rsidP="00C36396">
      <w:pPr>
        <w:pStyle w:val="ListBullet"/>
      </w:pPr>
      <w:r w:rsidRPr="00C36396">
        <w:t xml:space="preserve">key principles of the hierarchy of control measures in eliminating or minimising exposure </w:t>
      </w:r>
      <w:r w:rsidRPr="00C36396">
        <w:t>to hazards from chemicals</w:t>
      </w:r>
    </w:p>
    <w:p w:rsidR="00000000" w:rsidRPr="00C36396" w:rsidP="00C36396">
      <w:pPr>
        <w:pStyle w:val="ListBullet"/>
      </w:pPr>
      <w:r w:rsidRPr="00C36396">
        <w:t>standards, legislative requirements and licensing conditions applicable to work area for managing hazardous chemicals, including:</w:t>
      </w:r>
    </w:p>
    <w:p w:rsidR="00000000" w:rsidRPr="00C36396" w:rsidP="00C36396">
      <w:pPr>
        <w:pStyle w:val="ListBullet2"/>
      </w:pPr>
      <w:r w:rsidRPr="00C36396">
        <w:t>Act/s pertaining to dangerous goods in the state or territory of operation, including transport and</w:t>
      </w:r>
      <w:r w:rsidRPr="00C36396">
        <w:t xml:space="preserve"> storage requirements</w:t>
      </w:r>
    </w:p>
    <w:p w:rsidR="00000000" w:rsidRPr="00C36396" w:rsidP="00C36396">
      <w:pPr>
        <w:pStyle w:val="ListBullet2"/>
      </w:pPr>
      <w:r w:rsidRPr="00C36396">
        <w:t>globally harmonised system of classification and labelling of chemicals (GHS): chemical classification and labelling requirements and protocols</w:t>
      </w:r>
    </w:p>
    <w:p w:rsidR="00000000" w:rsidRPr="00C36396" w:rsidP="00C36396">
      <w:pPr>
        <w:pStyle w:val="ListBullet"/>
      </w:pPr>
      <w:r w:rsidRPr="00C36396">
        <w:t>environmental effects of hazardous chemicals in work area and disposal considerations set</w:t>
      </w:r>
      <w:r w:rsidRPr="00C36396">
        <w:t xml:space="preserve"> out in applicable SDSs</w:t>
      </w:r>
    </w:p>
    <w:p w:rsidR="00000000" w:rsidRPr="00C36396" w:rsidP="00C36396">
      <w:pPr>
        <w:pStyle w:val="ListBullet"/>
      </w:pPr>
      <w:r w:rsidRPr="00C36396">
        <w:t>work area safety records and information to verify and validate effectiveness of system of work:</w:t>
      </w:r>
    </w:p>
    <w:p w:rsidR="00000000" w:rsidRPr="00C36396" w:rsidP="00C36396">
      <w:pPr>
        <w:pStyle w:val="ListBullet2"/>
      </w:pPr>
      <w:r w:rsidRPr="00C36396">
        <w:t>health records</w:t>
      </w:r>
    </w:p>
    <w:p w:rsidR="00000000" w:rsidRPr="00C36396" w:rsidP="00C36396">
      <w:pPr>
        <w:pStyle w:val="ListBullet2"/>
      </w:pPr>
      <w:r w:rsidRPr="00C36396">
        <w:t>first aid records</w:t>
      </w:r>
    </w:p>
    <w:p w:rsidR="000959F7" w:rsidP="00C36396">
      <w:pPr>
        <w:pStyle w:val="ListBullet2"/>
      </w:pPr>
      <w:r w:rsidRPr="00C36396">
        <w:t>workplace exposure monitoring data.</w:t>
      </w:r>
    </w:p>
    <w:p w:rsidR="000959F7" w:rsidP="00C36396">
      <w:pPr>
        <w:pStyle w:val="ListBullet2"/>
      </w:pPr>
    </w:p>
    <w:p w:rsidR="00000000" w:rsidRPr="00C36396" w:rsidP="00C36396">
      <w:pPr>
        <w:pStyle w:val="Heading1"/>
      </w:pPr>
      <w:bookmarkStart w:id="4" w:name="O_1056108"/>
      <w:bookmarkEnd w:id="4"/>
      <w:r w:rsidRPr="00C36396">
        <w:t>Assessment Conditions</w:t>
      </w:r>
    </w:p>
    <w:p w:rsidR="00000000" w:rsidRPr="00C36396" w:rsidP="000959F7">
      <w:pPr>
        <w:pStyle w:val="BodyText"/>
      </w:pPr>
      <w:r w:rsidRPr="00C36396">
        <w:t xml:space="preserve">Assessment must comply </w:t>
      </w:r>
      <w:r w:rsidRPr="00C36396">
        <w:t>with WHS laws, legal responsibilities and duty of care required for this unit. It must be conducted in a safe environment where evidence gathered demonstrates consistent performance of typical activities undertaken by individuals carrying out WHS duties in</w:t>
      </w:r>
      <w:r w:rsidRPr="00C36396">
        <w:t xml:space="preserve"> the workplace, and must include access to:</w:t>
      </w:r>
    </w:p>
    <w:p w:rsidR="00000000" w:rsidRPr="00C36396" w:rsidP="00C36396">
      <w:pPr>
        <w:pStyle w:val="ListBullet"/>
      </w:pPr>
      <w:r w:rsidRPr="00C36396">
        <w:t>workplace equipment and resources</w:t>
      </w:r>
    </w:p>
    <w:p w:rsidR="00000000" w:rsidRPr="00C36396" w:rsidP="00C36396">
      <w:pPr>
        <w:pStyle w:val="ListBullet"/>
      </w:pPr>
      <w:r w:rsidRPr="00C36396">
        <w:t>WHS laws, and organisational policies and procedures required to demonstrate the performance evidence</w:t>
      </w:r>
    </w:p>
    <w:p w:rsidR="00000000" w:rsidRPr="00C36396" w:rsidP="00C36396">
      <w:pPr>
        <w:pStyle w:val="ListBullet"/>
      </w:pPr>
      <w:r w:rsidRPr="00C36396">
        <w:t>case studies and, where possible, real situations</w:t>
      </w:r>
    </w:p>
    <w:p w:rsidR="00000000" w:rsidRPr="00C36396" w:rsidP="00C36396">
      <w:pPr>
        <w:pStyle w:val="ListBullet"/>
      </w:pPr>
      <w:r w:rsidRPr="00C36396">
        <w:t>opportunities for interaction with others.</w:t>
      </w:r>
    </w:p>
    <w:p w:rsidR="00000000" w:rsidRPr="00C36396" w:rsidP="00C36396">
      <w:pPr>
        <w:pStyle w:val="BodyText"/>
      </w:pPr>
    </w:p>
    <w:p w:rsidR="00000000" w:rsidRPr="00C36396" w:rsidP="000959F7">
      <w:pPr>
        <w:pStyle w:val="BodyText"/>
      </w:pPr>
      <w:r w:rsidRPr="00C36396">
        <w:t>Assessors of this unit must satisfy the assessor requirements in applicable vocational education and training legislation, frameworks and/or standards.</w:t>
      </w:r>
    </w:p>
    <w:p w:rsidR="00000000" w:rsidRPr="00C36396" w:rsidP="00C36396">
      <w:pPr>
        <w:pStyle w:val="Heading1"/>
      </w:pPr>
      <w:bookmarkStart w:id="5" w:name="O_1056106"/>
      <w:bookmarkEnd w:id="5"/>
      <w:r w:rsidRPr="00C36396">
        <w:t>Links</w:t>
      </w:r>
    </w:p>
    <w:p w:rsidR="00000000" w:rsidRPr="00C36396" w:rsidP="000959F7">
      <w:pPr>
        <w:pStyle w:val="BodyText"/>
      </w:pPr>
      <w:r w:rsidRPr="00C36396">
        <w:t>Companion Volume Implementation Gui</w:t>
      </w:r>
      <w:r w:rsidRPr="00C36396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2D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396" w:rsidP="00C36396"/>
    <w:sectPr w:rsidSect="00C36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6" w:rsidRPr="000959F7" w:rsidP="00095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F7" w:rsidP="00C36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9F7" w:rsidP="00C36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59F7" w:rsidP="00C36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396" w:rsidRPr="000959F7" w:rsidP="00095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F7" w:rsidRPr="002D2AF8" w:rsidP="00C36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BSBWHS531 Implement and evaluate system of work for managing hazardous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959F7" w:rsidP="00C36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89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03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A2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396"/>
  </w:style>
  <w:style w:type="character" w:customStyle="1" w:styleId="Heading1Char">
    <w:name w:val="Heading 1 Char"/>
    <w:basedOn w:val="DefaultParagraphFont"/>
    <w:link w:val="Heading1"/>
    <w:rsid w:val="00C36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396"/>
    <w:rPr>
      <w:b/>
      <w:spacing w:val="0"/>
    </w:rPr>
  </w:style>
  <w:style w:type="paragraph" w:styleId="ListBullet2">
    <w:name w:val="List Bullet 2"/>
    <w:basedOn w:val="List2"/>
    <w:rsid w:val="00C363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396"/>
    <w:rPr>
      <w:i/>
    </w:rPr>
  </w:style>
  <w:style w:type="paragraph" w:styleId="Caption">
    <w:name w:val="caption"/>
    <w:basedOn w:val="BodyText"/>
    <w:next w:val="Normal"/>
    <w:qFormat/>
    <w:rsid w:val="00C36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396"/>
  </w:style>
  <w:style w:type="paragraph" w:styleId="TableofFigures">
    <w:name w:val="table of figures"/>
    <w:basedOn w:val="Normal"/>
    <w:next w:val="Normal"/>
    <w:semiHidden/>
    <w:rsid w:val="00C36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3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396"/>
    <w:rPr>
      <w:rFonts w:ascii="Wingdings" w:hAnsi="Wingdings"/>
    </w:rPr>
  </w:style>
  <w:style w:type="paragraph" w:customStyle="1" w:styleId="TableHeading">
    <w:name w:val="Table Heading"/>
    <w:basedOn w:val="HeadingBase"/>
    <w:rsid w:val="00C36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396"/>
    <w:rPr>
      <w:color w:val="0033CC"/>
      <w:u w:val="none"/>
    </w:rPr>
  </w:style>
  <w:style w:type="paragraph" w:customStyle="1" w:styleId="BodyTextRight">
    <w:name w:val="Body Text Right"/>
    <w:basedOn w:val="BodyText"/>
    <w:rsid w:val="00C36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3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396"/>
    <w:rPr>
      <w:sz w:val="32"/>
    </w:rPr>
  </w:style>
  <w:style w:type="paragraph" w:customStyle="1" w:styleId="HeadingProcedure">
    <w:name w:val="Heading Procedure"/>
    <w:basedOn w:val="HeadingBase"/>
    <w:next w:val="Normal"/>
    <w:rsid w:val="00C36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396"/>
    <w:pPr>
      <w:spacing w:before="60" w:after="60"/>
    </w:pPr>
  </w:style>
  <w:style w:type="paragraph" w:styleId="ListContinue">
    <w:name w:val="List Continue"/>
    <w:basedOn w:val="List"/>
    <w:rsid w:val="00C36396"/>
    <w:pPr>
      <w:ind w:firstLine="0"/>
    </w:pPr>
  </w:style>
  <w:style w:type="paragraph" w:customStyle="1" w:styleId="ListNote">
    <w:name w:val="List Note"/>
    <w:basedOn w:val="List"/>
    <w:rsid w:val="00C36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396"/>
    <w:rPr>
      <w:rFonts w:ascii="Courier New" w:hAnsi="Courier New"/>
    </w:rPr>
  </w:style>
  <w:style w:type="paragraph" w:customStyle="1" w:styleId="NoteBullet">
    <w:name w:val="Note Bullet"/>
    <w:basedOn w:val="Note"/>
    <w:rsid w:val="00C36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396"/>
    <w:rPr>
      <w:b/>
      <w:smallCaps/>
    </w:rPr>
  </w:style>
  <w:style w:type="paragraph" w:customStyle="1" w:styleId="TableListNumber">
    <w:name w:val="Table List Number"/>
    <w:basedOn w:val="ListNumber"/>
    <w:rsid w:val="00C36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396"/>
    <w:pPr>
      <w:numPr>
        <w:numId w:val="9"/>
      </w:numPr>
    </w:pPr>
  </w:style>
  <w:style w:type="paragraph" w:customStyle="1" w:styleId="ListAlpha2">
    <w:name w:val="List Alpha 2"/>
    <w:basedOn w:val="List2"/>
    <w:rsid w:val="00C36396"/>
    <w:pPr>
      <w:numPr>
        <w:numId w:val="8"/>
      </w:numPr>
    </w:pPr>
  </w:style>
  <w:style w:type="paragraph" w:styleId="List2">
    <w:name w:val="List 2"/>
    <w:basedOn w:val="BodyText"/>
    <w:rsid w:val="00C36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3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396"/>
    <w:pPr>
      <w:numPr>
        <w:numId w:val="4"/>
      </w:numPr>
    </w:pPr>
  </w:style>
  <w:style w:type="paragraph" w:styleId="ListContinue2">
    <w:name w:val="List Continue 2"/>
    <w:basedOn w:val="List2"/>
    <w:rsid w:val="00C36396"/>
    <w:pPr>
      <w:ind w:firstLine="0"/>
    </w:pPr>
  </w:style>
  <w:style w:type="paragraph" w:styleId="ListContinue3">
    <w:name w:val="List Continue 3"/>
    <w:basedOn w:val="List3"/>
    <w:rsid w:val="00C36396"/>
    <w:pPr>
      <w:ind w:left="1021" w:firstLine="0"/>
    </w:pPr>
  </w:style>
  <w:style w:type="paragraph" w:styleId="ListContinue4">
    <w:name w:val="List Continue 4"/>
    <w:basedOn w:val="List4"/>
    <w:rsid w:val="00C36396"/>
    <w:pPr>
      <w:ind w:firstLine="0"/>
    </w:pPr>
  </w:style>
  <w:style w:type="paragraph" w:styleId="ListContinue5">
    <w:name w:val="List Continue 5"/>
    <w:basedOn w:val="List5"/>
    <w:rsid w:val="00C36396"/>
    <w:pPr>
      <w:ind w:firstLine="0"/>
    </w:pPr>
  </w:style>
  <w:style w:type="paragraph" w:styleId="ListNumber3">
    <w:name w:val="List Number 3"/>
    <w:basedOn w:val="List3"/>
    <w:rsid w:val="00C36396"/>
    <w:pPr>
      <w:numPr>
        <w:numId w:val="5"/>
      </w:numPr>
    </w:pPr>
  </w:style>
  <w:style w:type="paragraph" w:styleId="ListNumber4">
    <w:name w:val="List Number 4"/>
    <w:basedOn w:val="List4"/>
    <w:rsid w:val="00C36396"/>
    <w:pPr>
      <w:numPr>
        <w:numId w:val="6"/>
      </w:numPr>
    </w:pPr>
  </w:style>
  <w:style w:type="paragraph" w:styleId="ListNumber5">
    <w:name w:val="List Number 5"/>
    <w:basedOn w:val="List5"/>
    <w:rsid w:val="00C36396"/>
    <w:pPr>
      <w:numPr>
        <w:numId w:val="7"/>
      </w:numPr>
    </w:pPr>
  </w:style>
  <w:style w:type="paragraph" w:styleId="BlockText">
    <w:name w:val="Block Text"/>
    <w:basedOn w:val="Normal"/>
    <w:rsid w:val="00C36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396"/>
    <w:rPr>
      <w:sz w:val="16"/>
      <w:vertAlign w:val="superscript"/>
    </w:rPr>
  </w:style>
  <w:style w:type="character" w:customStyle="1" w:styleId="Symbols">
    <w:name w:val="Symbols"/>
    <w:basedOn w:val="DefaultParagraphFont"/>
    <w:rsid w:val="00C36396"/>
    <w:rPr>
      <w:rFonts w:ascii="Symbol" w:hAnsi="Symbol"/>
    </w:rPr>
  </w:style>
  <w:style w:type="character" w:customStyle="1" w:styleId="MenuOptions">
    <w:name w:val="Menu Options"/>
    <w:basedOn w:val="DefaultParagraphFont"/>
    <w:rsid w:val="00C36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396"/>
    <w:rPr>
      <w:b/>
    </w:rPr>
  </w:style>
  <w:style w:type="character" w:customStyle="1" w:styleId="Underlined">
    <w:name w:val="Underlined"/>
    <w:basedOn w:val="DefaultParagraphFont"/>
    <w:rsid w:val="00C36396"/>
    <w:rPr>
      <w:u w:val="single"/>
    </w:rPr>
  </w:style>
  <w:style w:type="paragraph" w:customStyle="1" w:styleId="TableBodyTextRight">
    <w:name w:val="Table Body Text Right"/>
    <w:basedOn w:val="TableBodyText"/>
    <w:rsid w:val="00C36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396"/>
    <w:rPr>
      <w:sz w:val="18"/>
    </w:rPr>
  </w:style>
  <w:style w:type="paragraph" w:customStyle="1" w:styleId="BodySmallRight">
    <w:name w:val="Body Small Right"/>
    <w:basedOn w:val="BodyTextRight"/>
    <w:rsid w:val="00C36396"/>
    <w:rPr>
      <w:sz w:val="18"/>
      <w:szCs w:val="18"/>
    </w:rPr>
  </w:style>
  <w:style w:type="paragraph" w:customStyle="1" w:styleId="MarginEdition">
    <w:name w:val="Margin Edition"/>
    <w:basedOn w:val="MarginNote"/>
    <w:rsid w:val="00C36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396"/>
    <w:rPr>
      <w:sz w:val="2"/>
      <w:szCs w:val="2"/>
    </w:rPr>
  </w:style>
  <w:style w:type="character" w:customStyle="1" w:styleId="Small">
    <w:name w:val="Small"/>
    <w:basedOn w:val="DefaultParagraphFont"/>
    <w:rsid w:val="00C36396"/>
    <w:rPr>
      <w:sz w:val="16"/>
    </w:rPr>
  </w:style>
  <w:style w:type="paragraph" w:customStyle="1" w:styleId="WideTable">
    <w:name w:val="Wide Table"/>
    <w:basedOn w:val="Normal"/>
    <w:rsid w:val="00C36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396"/>
  </w:style>
  <w:style w:type="paragraph" w:styleId="Quote">
    <w:name w:val="Quote"/>
    <w:basedOn w:val="Heading1"/>
    <w:link w:val="QuoteChar"/>
    <w:qFormat/>
    <w:rsid w:val="00C36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396"/>
    <w:pPr>
      <w:pageBreakBefore/>
    </w:pPr>
  </w:style>
  <w:style w:type="paragraph" w:customStyle="1" w:styleId="Border">
    <w:name w:val="Border"/>
    <w:basedOn w:val="Normal"/>
    <w:qFormat/>
    <w:rsid w:val="00C36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396"/>
    <w:rPr>
      <w:u w:val="single"/>
    </w:rPr>
  </w:style>
  <w:style w:type="character" w:customStyle="1" w:styleId="BoldandItalics">
    <w:name w:val="Bold and Italics"/>
    <w:qFormat/>
    <w:rsid w:val="00C36396"/>
    <w:rPr>
      <w:b/>
      <w:i/>
      <w:u w:val="none"/>
    </w:rPr>
  </w:style>
  <w:style w:type="paragraph" w:styleId="BalloonText">
    <w:name w:val="Balloon Text"/>
    <w:basedOn w:val="Normal"/>
    <w:link w:val="BalloonTextChar"/>
    <w:rsid w:val="00C36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396"/>
    <w:pPr>
      <w:spacing w:before="0" w:after="0"/>
    </w:pPr>
  </w:style>
  <w:style w:type="paragraph" w:customStyle="1" w:styleId="BodyTextBold">
    <w:name w:val="Body Text Bold"/>
    <w:basedOn w:val="BodyText"/>
    <w:qFormat/>
    <w:rsid w:val="00C36396"/>
    <w:rPr>
      <w:b/>
    </w:rPr>
  </w:style>
  <w:style w:type="character" w:styleId="Hyperlink">
    <w:name w:val="Hyperlink"/>
    <w:basedOn w:val="DefaultParagraphFont"/>
    <w:uiPriority w:val="99"/>
    <w:unhideWhenUsed/>
    <w:rsid w:val="00095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3023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BSBWHS531 Implement and evaluate system of work for managing hazardous chemicals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2022-01-25T01:25:00Z</dcterms:created>
  <dcterms:modified xsi:type="dcterms:W3CDTF">2022-01-25T01:25:00Z</dcterms:modified>
</cp:coreProperties>
</file>