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46C" w:rsidP="00006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BSBWHS507 Contribute to managing WHS information systems</w:t>
      </w:r>
      <w:r>
        <w:fldChar w:fldCharType="end"/>
      </w:r>
    </w:p>
    <w:p w:rsidR="0000646C" w:rsidP="0000646C">
      <w:pPr>
        <w:pStyle w:val="Version"/>
        <w:sectPr w:rsidSect="00981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FE7" w:rsidP="00981FE7">
      <w:pPr>
        <w:pStyle w:val="SuperHeading"/>
      </w:pPr>
      <w:r w:rsidRPr="00981FE7">
        <w:t>Assessment Requirements for BSBWHS507 Contribute to managing WHS information systems</w:t>
      </w:r>
    </w:p>
    <w:p w:rsidR="00000000" w:rsidRPr="00981FE7" w:rsidP="00981FE7">
      <w:pPr>
        <w:pStyle w:val="Heading1"/>
      </w:pPr>
      <w:bookmarkStart w:id="1" w:name="O_647089"/>
      <w:bookmarkEnd w:id="1"/>
      <w:r w:rsidRPr="00981F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E7" w:rsidP="00981FE7">
            <w:pPr>
              <w:pStyle w:val="BodyText"/>
            </w:pPr>
            <w:r w:rsidRPr="00981F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E7">
            <w:pPr>
              <w:pStyle w:val="BodyText"/>
              <w:rPr>
                <w:lang w:val="en-NZ"/>
              </w:rPr>
            </w:pPr>
            <w:r w:rsidRPr="00981FE7">
              <w:rPr>
                <w:rStyle w:val="SpecialBold"/>
              </w:rPr>
              <w:t>Comments</w:t>
            </w:r>
          </w:p>
        </w:tc>
      </w:tr>
      <w:tr w:rsidTr="00981F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FE7">
            <w:pPr>
              <w:pStyle w:val="BodyText"/>
              <w:rPr>
                <w:lang w:val="en-NZ"/>
              </w:rPr>
            </w:pPr>
            <w:r w:rsidRPr="00981F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FE7" w:rsidP="00981FE7">
            <w:pPr>
              <w:pStyle w:val="BodyText"/>
            </w:pPr>
            <w:r w:rsidRPr="00981FE7">
              <w:t>This version first released with BSB Business Services Training Package Version 1.0.</w:t>
            </w:r>
          </w:p>
        </w:tc>
      </w:tr>
    </w:tbl>
    <w:p w:rsidR="0000646C" w:rsidP="00981FE7">
      <w:pPr>
        <w:pStyle w:val="BodyText"/>
      </w:pPr>
    </w:p>
    <w:p w:rsidR="0000646C" w:rsidP="00981FE7">
      <w:pPr>
        <w:pStyle w:val="BodyText"/>
      </w:pPr>
    </w:p>
    <w:p w:rsidR="00000000" w:rsidRPr="00981FE7" w:rsidP="00981FE7">
      <w:pPr>
        <w:pStyle w:val="Heading1"/>
      </w:pPr>
      <w:bookmarkStart w:id="2" w:name="O_647090"/>
      <w:bookmarkEnd w:id="2"/>
      <w:r w:rsidRPr="00981FE7">
        <w:t>Performance Evidence</w:t>
      </w:r>
    </w:p>
    <w:p w:rsidR="00000000" w:rsidRPr="00981FE7" w:rsidP="0000646C">
      <w:pPr>
        <w:pStyle w:val="BodyText"/>
      </w:pPr>
      <w:r w:rsidRPr="00981FE7">
        <w:t>Evidence of the ability to contribute to:</w:t>
      </w:r>
    </w:p>
    <w:p w:rsidR="00000000" w:rsidRPr="00981FE7" w:rsidP="00981FE7">
      <w:pPr>
        <w:pStyle w:val="ListBullet"/>
      </w:pPr>
      <w:r w:rsidRPr="00981FE7">
        <w:t>identifying Work Health and Safety Information Systems (WHSIS) legislative and organisational requirements including:</w:t>
      </w:r>
    </w:p>
    <w:p w:rsidR="00000000" w:rsidRPr="00981FE7" w:rsidP="00981FE7">
      <w:pPr>
        <w:pStyle w:val="ListBullet2"/>
      </w:pPr>
      <w:r w:rsidRPr="00981FE7">
        <w:t xml:space="preserve">duty holders and roles </w:t>
      </w:r>
    </w:p>
    <w:p w:rsidR="00000000" w:rsidRPr="00981FE7" w:rsidP="00981FE7">
      <w:pPr>
        <w:pStyle w:val="ListBullet2"/>
      </w:pPr>
      <w:r w:rsidRPr="00981FE7">
        <w:t>WHS information for effective work he</w:t>
      </w:r>
      <w:r w:rsidRPr="00981FE7">
        <w:t>alth and safety (WHS) management</w:t>
      </w:r>
    </w:p>
    <w:p w:rsidR="00000000" w:rsidRPr="00981FE7" w:rsidP="00981FE7">
      <w:pPr>
        <w:pStyle w:val="ListBullet2"/>
      </w:pPr>
      <w:r w:rsidRPr="00981FE7">
        <w:t>functions and purposes</w:t>
      </w:r>
    </w:p>
    <w:p w:rsidR="00000000" w:rsidRPr="00981FE7" w:rsidP="00981FE7">
      <w:pPr>
        <w:pStyle w:val="ListBullet2"/>
      </w:pPr>
      <w:r w:rsidRPr="00981FE7">
        <w:t>user needs</w:t>
      </w:r>
    </w:p>
    <w:p w:rsidR="00000000" w:rsidRPr="00981FE7" w:rsidP="00981FE7">
      <w:pPr>
        <w:pStyle w:val="ListBullet2"/>
      </w:pPr>
      <w:r w:rsidRPr="00981FE7">
        <w:t>workplace factors</w:t>
      </w:r>
    </w:p>
    <w:p w:rsidR="00000000" w:rsidRPr="00981FE7" w:rsidP="00981FE7">
      <w:pPr>
        <w:pStyle w:val="ListBullet"/>
      </w:pPr>
      <w:r w:rsidRPr="00981FE7">
        <w:t>using the WHSIS including:</w:t>
      </w:r>
    </w:p>
    <w:p w:rsidR="00000000" w:rsidRPr="00981FE7" w:rsidP="00981FE7">
      <w:pPr>
        <w:pStyle w:val="ListBullet2"/>
      </w:pPr>
      <w:r w:rsidRPr="00981FE7">
        <w:t>advising and supporting users</w:t>
      </w:r>
    </w:p>
    <w:p w:rsidR="00000000" w:rsidRPr="00981FE7" w:rsidP="00981FE7">
      <w:pPr>
        <w:pStyle w:val="ListBullet2"/>
      </w:pPr>
      <w:r w:rsidRPr="00981FE7">
        <w:t xml:space="preserve">gaining feedback for monitoring, evaluation and improvement </w:t>
      </w:r>
    </w:p>
    <w:p w:rsidR="00000000" w:rsidRPr="00981FE7" w:rsidP="00981FE7">
      <w:pPr>
        <w:pStyle w:val="ListBullet"/>
      </w:pPr>
      <w:r w:rsidRPr="00981FE7">
        <w:t>using the WHSIS to support effective WHS managemen</w:t>
      </w:r>
      <w:r w:rsidRPr="00981FE7">
        <w:t>t as required by job role including:</w:t>
      </w:r>
    </w:p>
    <w:p w:rsidR="00000000" w:rsidRPr="00981FE7" w:rsidP="00981FE7">
      <w:pPr>
        <w:pStyle w:val="ListBullet2"/>
      </w:pPr>
      <w:r w:rsidRPr="00981FE7">
        <w:t>accessing and reviewing WHS information and data and their sources</w:t>
      </w:r>
    </w:p>
    <w:p w:rsidR="00000000" w:rsidRPr="00981FE7" w:rsidP="00981FE7">
      <w:pPr>
        <w:pStyle w:val="ListBullet2"/>
      </w:pPr>
      <w:r w:rsidRPr="00981FE7">
        <w:t>collecting and recording WHS information and data that addresses legislative and organisational requirements, using appropriate tools</w:t>
      </w:r>
    </w:p>
    <w:p w:rsidR="00000000" w:rsidRPr="00981FE7" w:rsidP="00981FE7">
      <w:pPr>
        <w:pStyle w:val="ListBullet2"/>
      </w:pPr>
      <w:r w:rsidRPr="00981FE7">
        <w:t xml:space="preserve">meeting external </w:t>
      </w:r>
      <w:r w:rsidRPr="00981FE7">
        <w:t>reporting requirements in a timely manner</w:t>
      </w:r>
    </w:p>
    <w:p w:rsidR="00000000" w:rsidRPr="00981FE7" w:rsidP="00981FE7">
      <w:pPr>
        <w:pStyle w:val="ListBullet2"/>
      </w:pPr>
      <w:r w:rsidRPr="00981FE7">
        <w:t>using appropriate analytical techniques to evaluate WHS performance and identify improvement areas</w:t>
      </w:r>
    </w:p>
    <w:p w:rsidR="00000000" w:rsidRPr="00981FE7" w:rsidP="00981FE7">
      <w:pPr>
        <w:pStyle w:val="ListBullet2"/>
      </w:pPr>
      <w:r w:rsidRPr="00981FE7">
        <w:t>regularly reviewing and analysing WHS information and data to ensure legislative and organisational requirements ar</w:t>
      </w:r>
      <w:r w:rsidRPr="00981FE7">
        <w:t>e met</w:t>
      </w:r>
    </w:p>
    <w:p w:rsidR="00000000" w:rsidRPr="00981FE7" w:rsidP="00981FE7">
      <w:pPr>
        <w:pStyle w:val="ListBullet2"/>
      </w:pPr>
      <w:r w:rsidRPr="00981FE7">
        <w:t>recommending improvements in prevention strategies based on information and data</w:t>
      </w:r>
    </w:p>
    <w:p w:rsidR="00000000" w:rsidRPr="00981FE7" w:rsidP="00981FE7">
      <w:pPr>
        <w:pStyle w:val="ListBullet2"/>
      </w:pPr>
      <w:r w:rsidRPr="00981FE7">
        <w:t>communicating WHS information and data according to legislative and organisational requirements</w:t>
      </w:r>
    </w:p>
    <w:p w:rsidR="00000000" w:rsidRPr="00981FE7" w:rsidP="00981FE7">
      <w:pPr>
        <w:pStyle w:val="ListBullet"/>
      </w:pPr>
      <w:r w:rsidRPr="00981FE7">
        <w:t>assisting with monitoring and evaluating the WHSIS, and developing and implementing improvement measures incorporating:</w:t>
      </w:r>
    </w:p>
    <w:p w:rsidR="00000000" w:rsidRPr="00981FE7" w:rsidP="00981FE7">
      <w:pPr>
        <w:pStyle w:val="ListBullet2"/>
      </w:pPr>
      <w:r w:rsidRPr="00981FE7">
        <w:t>user participation and consultation, including with regard to frequency, method and scoping of WHSIS review</w:t>
      </w:r>
    </w:p>
    <w:p w:rsidR="00000000" w:rsidRPr="00981FE7" w:rsidP="00981FE7">
      <w:pPr>
        <w:pStyle w:val="ListBullet2"/>
      </w:pPr>
      <w:r w:rsidRPr="00981FE7">
        <w:t>identification and actionin</w:t>
      </w:r>
      <w:r w:rsidRPr="00981FE7">
        <w:t xml:space="preserve">g of training needs. </w:t>
      </w:r>
    </w:p>
    <w:p w:rsidR="00000000" w:rsidRPr="00981FE7" w:rsidP="00981FE7">
      <w:pPr>
        <w:pStyle w:val="BodyText"/>
      </w:pPr>
    </w:p>
    <w:p w:rsidR="00000000" w:rsidRPr="00981FE7" w:rsidP="0000646C">
      <w:pPr>
        <w:pStyle w:val="BodyText"/>
      </w:pPr>
      <w:r w:rsidRPr="00981FE7">
        <w:t>Note: If a specific volume or frequency is not stated, then evidence must be provided at least once.</w:t>
      </w:r>
    </w:p>
    <w:p w:rsidR="00000000" w:rsidRPr="00981FE7" w:rsidP="00981FE7">
      <w:pPr>
        <w:pStyle w:val="Heading1"/>
      </w:pPr>
      <w:bookmarkStart w:id="3" w:name="O_647091"/>
      <w:bookmarkEnd w:id="3"/>
      <w:r w:rsidRPr="00981FE7">
        <w:t>Knowledge Evidence</w:t>
      </w:r>
    </w:p>
    <w:p w:rsidR="00000000" w:rsidRPr="00981FE7" w:rsidP="0000646C">
      <w:pPr>
        <w:pStyle w:val="BodyText"/>
      </w:pPr>
      <w:r w:rsidRPr="00981FE7">
        <w:t>To complete the unit requirements safely and effectively, the individual must:</w:t>
      </w:r>
    </w:p>
    <w:p w:rsidR="00000000" w:rsidRPr="00981FE7" w:rsidP="00981FE7">
      <w:pPr>
        <w:pStyle w:val="ListBullet"/>
      </w:pPr>
      <w:r w:rsidRPr="00981FE7">
        <w:t>identify informa</w:t>
      </w:r>
      <w:r w:rsidRPr="00981FE7">
        <w:t xml:space="preserve">tion and data relevant to the organisation and its needs (which is a function of the size and nature of the organisation) and to specific hazards in the workplace </w:t>
      </w:r>
    </w:p>
    <w:p w:rsidR="00000000" w:rsidRPr="00981FE7" w:rsidP="00981FE7">
      <w:pPr>
        <w:pStyle w:val="ListBullet"/>
      </w:pPr>
      <w:r w:rsidRPr="00981FE7">
        <w:t>identify commonwealth and state or territory WHS Acts, regulations, codes of practice, stand</w:t>
      </w:r>
      <w:r w:rsidRPr="00981FE7">
        <w:t>ards, guidance material and links to other relevant legislation, including industrial relations, equal employment opportunity, workers’ compensation and rehabilitation</w:t>
      </w:r>
    </w:p>
    <w:p w:rsidR="00000000" w:rsidRPr="00981FE7" w:rsidP="00981FE7">
      <w:pPr>
        <w:pStyle w:val="ListBullet"/>
      </w:pPr>
      <w:r w:rsidRPr="00981FE7">
        <w:t>outline due diligence obligations as referred to in WHS Acts, regulations and codes of p</w:t>
      </w:r>
      <w:r w:rsidRPr="00981FE7">
        <w:t>ractice</w:t>
      </w:r>
    </w:p>
    <w:p w:rsidR="00000000" w:rsidRPr="00981FE7" w:rsidP="00981FE7">
      <w:pPr>
        <w:pStyle w:val="ListBullet"/>
      </w:pPr>
      <w:r w:rsidRPr="00981FE7">
        <w:t>list internal and external sources of WHS information and data, and how to access them</w:t>
      </w:r>
    </w:p>
    <w:p w:rsidR="00000000" w:rsidRPr="00981FE7" w:rsidP="00981FE7">
      <w:pPr>
        <w:pStyle w:val="ListBullet"/>
      </w:pPr>
      <w:r w:rsidRPr="00981FE7">
        <w:t xml:space="preserve">identify key personnel, including change agents, within workplace management structure </w:t>
      </w:r>
    </w:p>
    <w:p w:rsidR="00000000" w:rsidRPr="00981FE7" w:rsidP="00981FE7">
      <w:pPr>
        <w:pStyle w:val="ListBullet"/>
      </w:pPr>
      <w:r w:rsidRPr="00981FE7">
        <w:t xml:space="preserve">summarise the language, literacy and cultural profile of the work team </w:t>
      </w:r>
    </w:p>
    <w:p w:rsidR="00000000" w:rsidRPr="00981FE7" w:rsidP="00981FE7">
      <w:pPr>
        <w:pStyle w:val="ListBullet"/>
      </w:pPr>
      <w:r w:rsidRPr="00981FE7">
        <w:t>summarise legislative requirements for WHS information and data, and consultation</w:t>
      </w:r>
    </w:p>
    <w:p w:rsidR="00000000" w:rsidRPr="00981FE7" w:rsidP="00981FE7">
      <w:pPr>
        <w:pStyle w:val="ListBullet"/>
      </w:pPr>
      <w:r w:rsidRPr="00981FE7">
        <w:t xml:space="preserve">describe methods for collecting reliable information and data, commonly encountered problems in collection, and strategies for overcoming these problems </w:t>
      </w:r>
    </w:p>
    <w:p w:rsidR="00000000" w:rsidRPr="00981FE7" w:rsidP="00981FE7">
      <w:pPr>
        <w:pStyle w:val="ListBullet"/>
      </w:pPr>
      <w:r w:rsidRPr="00981FE7">
        <w:t>describe methods for</w:t>
      </w:r>
      <w:r w:rsidRPr="00981FE7">
        <w:t xml:space="preserve"> providing evidence of compliance with WHS legislation </w:t>
      </w:r>
    </w:p>
    <w:p w:rsidR="00000000" w:rsidRPr="00981FE7" w:rsidP="00981FE7">
      <w:pPr>
        <w:pStyle w:val="ListBullet"/>
      </w:pPr>
      <w:r w:rsidRPr="00981FE7">
        <w:t>describe the nature of information and data that provide valid and reliable measures of performance of WHS management processes</w:t>
      </w:r>
    </w:p>
    <w:p w:rsidR="00000000" w:rsidRPr="00981FE7" w:rsidP="00981FE7">
      <w:pPr>
        <w:pStyle w:val="ListBullet"/>
      </w:pPr>
      <w:r w:rsidRPr="00981FE7">
        <w:t xml:space="preserve">outline organisational WHS policies, procedures, processes and systems </w:t>
      </w:r>
    </w:p>
    <w:p w:rsidR="00000000" w:rsidRPr="00981FE7" w:rsidP="00981FE7">
      <w:pPr>
        <w:pStyle w:val="ListBullet"/>
      </w:pPr>
      <w:r w:rsidRPr="00981FE7">
        <w:t>detail the requirements for record keeping that address WHS, privacy and other relevant legislation</w:t>
      </w:r>
    </w:p>
    <w:p w:rsidR="00000000" w:rsidRPr="00981FE7" w:rsidP="00981FE7">
      <w:pPr>
        <w:pStyle w:val="ListBullet"/>
      </w:pPr>
      <w:r w:rsidRPr="00981FE7">
        <w:t xml:space="preserve">list the requirements for reporting under WHS and other relevant legislation, including obligations for notification and reporting of incidents </w:t>
      </w:r>
    </w:p>
    <w:p w:rsidR="00000000" w:rsidRPr="00981FE7" w:rsidP="00981FE7">
      <w:pPr>
        <w:pStyle w:val="ListBullet"/>
      </w:pPr>
      <w:r w:rsidRPr="00981FE7">
        <w:t>summarise t</w:t>
      </w:r>
      <w:r w:rsidRPr="00981FE7">
        <w:t>he roles and responsibilities of individuals and parties under WHS legislation</w:t>
      </w:r>
    </w:p>
    <w:p w:rsidR="00000000" w:rsidRPr="00981FE7" w:rsidP="00981FE7">
      <w:pPr>
        <w:pStyle w:val="ListBullet"/>
      </w:pPr>
      <w:r w:rsidRPr="00981FE7">
        <w:t>describe systems for storage and retrieval of information and data.</w:t>
      </w:r>
    </w:p>
    <w:p w:rsidR="00000000" w:rsidRPr="00981FE7" w:rsidP="00981FE7">
      <w:pPr>
        <w:pStyle w:val="AllowPageBreak"/>
      </w:pPr>
    </w:p>
    <w:p w:rsidR="00000000" w:rsidRPr="00981FE7" w:rsidP="00981FE7">
      <w:pPr>
        <w:pStyle w:val="Heading1"/>
      </w:pPr>
      <w:bookmarkStart w:id="4" w:name="O_647092"/>
      <w:bookmarkEnd w:id="4"/>
      <w:r w:rsidRPr="00981FE7">
        <w:t>Assessment Conditions</w:t>
      </w:r>
    </w:p>
    <w:p w:rsidR="00000000" w:rsidRPr="00981FE7" w:rsidP="0000646C">
      <w:pPr>
        <w:pStyle w:val="BodyText"/>
      </w:pPr>
      <w:r w:rsidRPr="00981FE7">
        <w:t>Assessment must be conducted in a safe environment where evidence gath</w:t>
      </w:r>
      <w:r w:rsidRPr="00981FE7">
        <w:t>ered demonstrates consistent performance of typical activities experienced by individuals carrying out work health and safety duties in the workplace and include access to:</w:t>
      </w:r>
    </w:p>
    <w:p w:rsidR="00000000" w:rsidRPr="00981FE7" w:rsidP="00981FE7">
      <w:pPr>
        <w:pStyle w:val="ListBullet"/>
      </w:pPr>
      <w:r w:rsidRPr="00981FE7">
        <w:t>reports and sample software for WHS information and data collation and analysis</w:t>
      </w:r>
    </w:p>
    <w:p w:rsidR="00000000" w:rsidRPr="00981FE7" w:rsidP="00981FE7">
      <w:pPr>
        <w:pStyle w:val="ListBullet"/>
      </w:pPr>
      <w:r w:rsidRPr="00981FE7">
        <w:t>re</w:t>
      </w:r>
      <w:r w:rsidRPr="00981FE7">
        <w:t>levant Acts, regulations, codes of practice, standards and guidelines</w:t>
      </w:r>
    </w:p>
    <w:p w:rsidR="00000000" w:rsidRPr="00981FE7" w:rsidP="00981FE7">
      <w:pPr>
        <w:pStyle w:val="ListBullet"/>
      </w:pPr>
      <w:r w:rsidRPr="00981FE7">
        <w:t>case studies and, where possible, real situations</w:t>
      </w:r>
    </w:p>
    <w:p w:rsidR="00000000" w:rsidRPr="00981FE7" w:rsidP="00981FE7">
      <w:pPr>
        <w:pStyle w:val="ListBullet"/>
      </w:pPr>
      <w:r w:rsidRPr="00981FE7">
        <w:t>interaction with others.</w:t>
      </w:r>
    </w:p>
    <w:p w:rsidR="00000000" w:rsidRPr="00981FE7" w:rsidP="00981FE7">
      <w:pPr>
        <w:pStyle w:val="BodyText"/>
      </w:pPr>
    </w:p>
    <w:p w:rsidR="00000000" w:rsidRPr="00981FE7" w:rsidP="0000646C">
      <w:pPr>
        <w:pStyle w:val="BodyText"/>
      </w:pPr>
      <w:r w:rsidRPr="00981FE7">
        <w:t>Assessors must satisfy NVR/AQTF assessor requirements.</w:t>
      </w:r>
    </w:p>
    <w:p w:rsidR="00000000" w:rsidRPr="00981FE7" w:rsidP="00981FE7">
      <w:pPr>
        <w:pStyle w:val="Heading1"/>
      </w:pPr>
      <w:bookmarkStart w:id="5" w:name="O_647095"/>
      <w:bookmarkEnd w:id="5"/>
      <w:r w:rsidRPr="00981FE7">
        <w:t>Links</w:t>
      </w:r>
    </w:p>
    <w:p w:rsidR="00000000" w:rsidRPr="00981FE7" w:rsidP="0000646C">
      <w:pPr>
        <w:pStyle w:val="BodyText"/>
      </w:pPr>
      <w:r w:rsidRPr="00981FE7">
        <w:t xml:space="preserve">Companion Volume implementation </w:t>
      </w:r>
      <w:r w:rsidRPr="00981FE7">
        <w:t xml:space="preserve">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B62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1FE7" w:rsidP="00981FE7"/>
    <w:sectPr w:rsidSect="00981FE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E7" w:rsidRPr="0000646C" w:rsidP="00006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C" w:rsidP="00981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46C" w:rsidP="00981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0646C" w:rsidP="00981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FE7" w:rsidRPr="0000646C" w:rsidP="00006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46C" w:rsidRPr="002D2AF8" w:rsidP="00981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BSBWHS507 Contribute to managing WHS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00646C" w:rsidP="00981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105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2B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6D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FE7"/>
  </w:style>
  <w:style w:type="character" w:customStyle="1" w:styleId="Heading1Char">
    <w:name w:val="Heading 1 Char"/>
    <w:basedOn w:val="DefaultParagraphFont"/>
    <w:link w:val="Heading1"/>
    <w:rsid w:val="00981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F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F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1FE7"/>
    <w:rPr>
      <w:b/>
      <w:spacing w:val="0"/>
    </w:rPr>
  </w:style>
  <w:style w:type="paragraph" w:styleId="ListBullet2">
    <w:name w:val="List Bullet 2"/>
    <w:basedOn w:val="List2"/>
    <w:rsid w:val="00981F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1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F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F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1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F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FE7"/>
    <w:rPr>
      <w:i/>
    </w:rPr>
  </w:style>
  <w:style w:type="paragraph" w:styleId="Caption">
    <w:name w:val="caption"/>
    <w:basedOn w:val="BodyText"/>
    <w:next w:val="Normal"/>
    <w:qFormat/>
    <w:rsid w:val="00981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FE7"/>
  </w:style>
  <w:style w:type="paragraph" w:styleId="TableofFigures">
    <w:name w:val="table of figures"/>
    <w:basedOn w:val="Normal"/>
    <w:next w:val="Normal"/>
    <w:semiHidden/>
    <w:rsid w:val="00981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F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FE7"/>
    <w:rPr>
      <w:rFonts w:ascii="Wingdings" w:hAnsi="Wingdings"/>
    </w:rPr>
  </w:style>
  <w:style w:type="paragraph" w:customStyle="1" w:styleId="TableHeading">
    <w:name w:val="Table Heading"/>
    <w:basedOn w:val="HeadingBase"/>
    <w:rsid w:val="00981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FE7"/>
    <w:rPr>
      <w:color w:val="0033CC"/>
      <w:u w:val="none"/>
    </w:rPr>
  </w:style>
  <w:style w:type="paragraph" w:customStyle="1" w:styleId="BodyTextRight">
    <w:name w:val="Body Text Right"/>
    <w:basedOn w:val="BodyText"/>
    <w:rsid w:val="00981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F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FE7"/>
    <w:rPr>
      <w:sz w:val="32"/>
    </w:rPr>
  </w:style>
  <w:style w:type="paragraph" w:customStyle="1" w:styleId="HeadingProcedure">
    <w:name w:val="Heading Procedure"/>
    <w:basedOn w:val="HeadingBase"/>
    <w:next w:val="Normal"/>
    <w:rsid w:val="00981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FE7"/>
    <w:pPr>
      <w:spacing w:before="60" w:after="60"/>
    </w:pPr>
  </w:style>
  <w:style w:type="paragraph" w:styleId="ListContinue">
    <w:name w:val="List Continue"/>
    <w:basedOn w:val="List"/>
    <w:rsid w:val="00981FE7"/>
    <w:pPr>
      <w:ind w:firstLine="0"/>
    </w:pPr>
  </w:style>
  <w:style w:type="paragraph" w:customStyle="1" w:styleId="ListNote">
    <w:name w:val="List Note"/>
    <w:basedOn w:val="List"/>
    <w:rsid w:val="00981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FE7"/>
    <w:rPr>
      <w:rFonts w:ascii="Courier New" w:hAnsi="Courier New"/>
    </w:rPr>
  </w:style>
  <w:style w:type="paragraph" w:customStyle="1" w:styleId="NoteBullet">
    <w:name w:val="Note Bullet"/>
    <w:basedOn w:val="Note"/>
    <w:rsid w:val="00981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F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FE7"/>
    <w:rPr>
      <w:b/>
      <w:smallCaps/>
    </w:rPr>
  </w:style>
  <w:style w:type="paragraph" w:customStyle="1" w:styleId="TableListNumber">
    <w:name w:val="Table List Number"/>
    <w:basedOn w:val="ListNumber"/>
    <w:rsid w:val="00981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FE7"/>
    <w:pPr>
      <w:numPr>
        <w:numId w:val="9"/>
      </w:numPr>
    </w:pPr>
  </w:style>
  <w:style w:type="paragraph" w:customStyle="1" w:styleId="ListAlpha2">
    <w:name w:val="List Alpha 2"/>
    <w:basedOn w:val="List2"/>
    <w:rsid w:val="00981FE7"/>
    <w:pPr>
      <w:numPr>
        <w:numId w:val="8"/>
      </w:numPr>
    </w:pPr>
  </w:style>
  <w:style w:type="paragraph" w:styleId="List2">
    <w:name w:val="List 2"/>
    <w:basedOn w:val="BodyText"/>
    <w:rsid w:val="00981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F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F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FE7"/>
    <w:pPr>
      <w:numPr>
        <w:numId w:val="4"/>
      </w:numPr>
    </w:pPr>
  </w:style>
  <w:style w:type="paragraph" w:styleId="ListContinue2">
    <w:name w:val="List Continue 2"/>
    <w:basedOn w:val="List2"/>
    <w:rsid w:val="00981FE7"/>
    <w:pPr>
      <w:ind w:firstLine="0"/>
    </w:pPr>
  </w:style>
  <w:style w:type="paragraph" w:styleId="ListContinue3">
    <w:name w:val="List Continue 3"/>
    <w:basedOn w:val="List3"/>
    <w:rsid w:val="00981FE7"/>
    <w:pPr>
      <w:ind w:left="1021" w:firstLine="0"/>
    </w:pPr>
  </w:style>
  <w:style w:type="paragraph" w:styleId="ListContinue4">
    <w:name w:val="List Continue 4"/>
    <w:basedOn w:val="List4"/>
    <w:rsid w:val="00981FE7"/>
    <w:pPr>
      <w:ind w:firstLine="0"/>
    </w:pPr>
  </w:style>
  <w:style w:type="paragraph" w:styleId="ListContinue5">
    <w:name w:val="List Continue 5"/>
    <w:basedOn w:val="List5"/>
    <w:rsid w:val="00981FE7"/>
    <w:pPr>
      <w:ind w:firstLine="0"/>
    </w:pPr>
  </w:style>
  <w:style w:type="paragraph" w:styleId="ListNumber3">
    <w:name w:val="List Number 3"/>
    <w:basedOn w:val="List3"/>
    <w:rsid w:val="00981FE7"/>
    <w:pPr>
      <w:numPr>
        <w:numId w:val="5"/>
      </w:numPr>
    </w:pPr>
  </w:style>
  <w:style w:type="paragraph" w:styleId="ListNumber4">
    <w:name w:val="List Number 4"/>
    <w:basedOn w:val="List4"/>
    <w:rsid w:val="00981FE7"/>
    <w:pPr>
      <w:numPr>
        <w:numId w:val="6"/>
      </w:numPr>
    </w:pPr>
  </w:style>
  <w:style w:type="paragraph" w:styleId="ListNumber5">
    <w:name w:val="List Number 5"/>
    <w:basedOn w:val="List5"/>
    <w:rsid w:val="00981FE7"/>
    <w:pPr>
      <w:numPr>
        <w:numId w:val="7"/>
      </w:numPr>
    </w:pPr>
  </w:style>
  <w:style w:type="paragraph" w:styleId="BlockText">
    <w:name w:val="Block Text"/>
    <w:basedOn w:val="Normal"/>
    <w:rsid w:val="00981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FE7"/>
    <w:rPr>
      <w:sz w:val="16"/>
      <w:vertAlign w:val="superscript"/>
    </w:rPr>
  </w:style>
  <w:style w:type="character" w:customStyle="1" w:styleId="Symbols">
    <w:name w:val="Symbols"/>
    <w:basedOn w:val="DefaultParagraphFont"/>
    <w:rsid w:val="00981FE7"/>
    <w:rPr>
      <w:rFonts w:ascii="Symbol" w:hAnsi="Symbol"/>
    </w:rPr>
  </w:style>
  <w:style w:type="character" w:customStyle="1" w:styleId="MenuOptions">
    <w:name w:val="Menu Options"/>
    <w:basedOn w:val="DefaultParagraphFont"/>
    <w:rsid w:val="00981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FE7"/>
    <w:rPr>
      <w:b/>
    </w:rPr>
  </w:style>
  <w:style w:type="character" w:customStyle="1" w:styleId="Underlined">
    <w:name w:val="Underlined"/>
    <w:basedOn w:val="DefaultParagraphFont"/>
    <w:rsid w:val="00981FE7"/>
    <w:rPr>
      <w:u w:val="single"/>
    </w:rPr>
  </w:style>
  <w:style w:type="paragraph" w:customStyle="1" w:styleId="TableBodyTextRight">
    <w:name w:val="Table Body Text Right"/>
    <w:basedOn w:val="TableBodyText"/>
    <w:rsid w:val="00981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FE7"/>
    <w:rPr>
      <w:sz w:val="18"/>
    </w:rPr>
  </w:style>
  <w:style w:type="paragraph" w:customStyle="1" w:styleId="BodySmallRight">
    <w:name w:val="Body Small Right"/>
    <w:basedOn w:val="BodyTextRight"/>
    <w:rsid w:val="00981FE7"/>
    <w:rPr>
      <w:sz w:val="18"/>
      <w:szCs w:val="18"/>
    </w:rPr>
  </w:style>
  <w:style w:type="paragraph" w:customStyle="1" w:styleId="MarginEdition">
    <w:name w:val="Margin Edition"/>
    <w:basedOn w:val="MarginNote"/>
    <w:rsid w:val="00981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FE7"/>
    <w:rPr>
      <w:sz w:val="2"/>
      <w:szCs w:val="2"/>
    </w:rPr>
  </w:style>
  <w:style w:type="character" w:customStyle="1" w:styleId="Small">
    <w:name w:val="Small"/>
    <w:basedOn w:val="DefaultParagraphFont"/>
    <w:rsid w:val="00981FE7"/>
    <w:rPr>
      <w:sz w:val="16"/>
    </w:rPr>
  </w:style>
  <w:style w:type="paragraph" w:customStyle="1" w:styleId="WideTable">
    <w:name w:val="Wide Table"/>
    <w:basedOn w:val="Normal"/>
    <w:rsid w:val="00981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FE7"/>
  </w:style>
  <w:style w:type="paragraph" w:styleId="Quote">
    <w:name w:val="Quote"/>
    <w:basedOn w:val="Heading1"/>
    <w:link w:val="QuoteChar"/>
    <w:qFormat/>
    <w:rsid w:val="00981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FE7"/>
    <w:pPr>
      <w:pageBreakBefore/>
    </w:pPr>
  </w:style>
  <w:style w:type="paragraph" w:customStyle="1" w:styleId="Border">
    <w:name w:val="Border"/>
    <w:basedOn w:val="Normal"/>
    <w:qFormat/>
    <w:rsid w:val="00981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FE7"/>
    <w:rPr>
      <w:u w:val="single"/>
    </w:rPr>
  </w:style>
  <w:style w:type="character" w:customStyle="1" w:styleId="BoldandItalics">
    <w:name w:val="Bold and Italics"/>
    <w:qFormat/>
    <w:rsid w:val="00981FE7"/>
    <w:rPr>
      <w:b/>
      <w:i/>
      <w:u w:val="none"/>
    </w:rPr>
  </w:style>
  <w:style w:type="paragraph" w:styleId="BalloonText">
    <w:name w:val="Balloon Text"/>
    <w:basedOn w:val="Normal"/>
    <w:link w:val="BalloonTextChar"/>
    <w:rsid w:val="00981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FE7"/>
    <w:pPr>
      <w:spacing w:before="0" w:after="0"/>
    </w:pPr>
  </w:style>
  <w:style w:type="paragraph" w:customStyle="1" w:styleId="BodyTextBold">
    <w:name w:val="Body Text Bold"/>
    <w:basedOn w:val="BodyText"/>
    <w:qFormat/>
    <w:rsid w:val="00981FE7"/>
    <w:rPr>
      <w:b/>
    </w:rPr>
  </w:style>
  <w:style w:type="character" w:styleId="Hyperlink">
    <w:name w:val="Hyperlink"/>
    <w:basedOn w:val="DefaultParagraphFont"/>
    <w:uiPriority w:val="99"/>
    <w:unhideWhenUsed/>
    <w:rsid w:val="000064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3957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BSBWHS507 Contribute to managing WHS information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2020-12-17T22:34:00Z</dcterms:created>
  <dcterms:modified xsi:type="dcterms:W3CDTF">2020-12-17T22:34:00Z</dcterms:modified>
</cp:coreProperties>
</file>