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7A46" w:rsidP="00AB7A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BSBWHS416 Contribute to workplace incident response</w:t>
      </w:r>
      <w:r>
        <w:fldChar w:fldCharType="end"/>
      </w:r>
    </w:p>
    <w:p w:rsidR="00AB7A46" w:rsidP="00AB7A46">
      <w:pPr>
        <w:pStyle w:val="Version"/>
        <w:sectPr w:rsidSect="007B58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588E" w:rsidP="007B588E">
      <w:pPr>
        <w:pStyle w:val="SuperHeading"/>
      </w:pPr>
      <w:r w:rsidRPr="007B588E">
        <w:t>BSBWHS416 Contribute to workplace incident response</w:t>
      </w:r>
    </w:p>
    <w:p w:rsidR="00000000" w:rsidRPr="007B588E" w:rsidP="007B588E">
      <w:pPr>
        <w:pStyle w:val="Heading1"/>
      </w:pPr>
      <w:bookmarkStart w:id="1" w:name="O_1054102"/>
      <w:bookmarkEnd w:id="1"/>
      <w:r w:rsidRPr="007B58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7B5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88E" w:rsidP="007B588E">
            <w:pPr>
              <w:pStyle w:val="BodyText"/>
            </w:pPr>
            <w:r w:rsidRPr="007B588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88E">
            <w:pPr>
              <w:pStyle w:val="BodyText"/>
              <w:rPr>
                <w:lang w:val="en-NZ"/>
              </w:rPr>
            </w:pPr>
            <w:r w:rsidRPr="007B588E">
              <w:rPr>
                <w:rStyle w:val="SpecialBold"/>
              </w:rPr>
              <w:t>Comments</w:t>
            </w:r>
          </w:p>
        </w:tc>
      </w:tr>
      <w:tr w:rsidTr="007B5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88E">
            <w:pPr>
              <w:pStyle w:val="BodyText"/>
              <w:rPr>
                <w:lang w:val="en-NZ"/>
              </w:rPr>
            </w:pPr>
            <w:r w:rsidRPr="007B588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88E" w:rsidP="007B588E">
            <w:pPr>
              <w:pStyle w:val="BodyText"/>
            </w:pPr>
            <w:r w:rsidRPr="007B588E">
              <w:t>This version first released with BSB Business Services Training Package Version 5.0.</w:t>
            </w:r>
          </w:p>
        </w:tc>
      </w:tr>
    </w:tbl>
    <w:p w:rsidR="00000000" w:rsidRPr="007B588E" w:rsidP="007B588E">
      <w:pPr>
        <w:pStyle w:val="BodyText"/>
      </w:pPr>
    </w:p>
    <w:p w:rsidR="00000000" w:rsidRPr="007B588E" w:rsidP="007B588E">
      <w:pPr>
        <w:pStyle w:val="AllowPageBreak"/>
      </w:pPr>
    </w:p>
    <w:p w:rsidR="00000000" w:rsidRPr="007B588E" w:rsidP="007B588E">
      <w:pPr>
        <w:pStyle w:val="Heading1"/>
      </w:pPr>
      <w:bookmarkStart w:id="2" w:name="O_1054107"/>
      <w:bookmarkEnd w:id="2"/>
      <w:r w:rsidRPr="007B588E">
        <w:t>Application</w:t>
      </w:r>
    </w:p>
    <w:p w:rsidR="00000000" w:rsidRPr="007B588E" w:rsidP="00AB7A46">
      <w:pPr>
        <w:pStyle w:val="BodyText"/>
      </w:pPr>
      <w:r w:rsidRPr="007B588E">
        <w:t>This unit describes the skills and knowledge required to assist with actions and</w:t>
      </w:r>
      <w:r w:rsidRPr="007B588E">
        <w:t xml:space="preserve"> activities performed in response to workplace incidents according to work health and safety (WHS) legislative and organisational requirements.</w:t>
      </w:r>
    </w:p>
    <w:p w:rsidR="00000000" w:rsidRPr="007B588E" w:rsidP="00AB7A46">
      <w:pPr>
        <w:pStyle w:val="BodyText"/>
      </w:pPr>
      <w:r w:rsidRPr="007B588E">
        <w:t>The unit applies to those who contribute to workplace incident responses by undertaking a varied range of activi</w:t>
      </w:r>
      <w:r w:rsidRPr="007B588E">
        <w:t>ties in a structured and familiar work environment as defined in written procedures. It applies to people who work in a broad range of WHS roles across all industries.</w:t>
      </w:r>
    </w:p>
    <w:p w:rsidR="00000000" w:rsidRPr="007B588E" w:rsidP="007B588E">
      <w:pPr>
        <w:pStyle w:val="BodyTextBold"/>
      </w:pPr>
      <w:r w:rsidRPr="007B588E">
        <w:t>NOTES</w:t>
      </w:r>
    </w:p>
    <w:p w:rsidR="00000000" w:rsidRPr="007B588E" w:rsidP="00AB7A46">
      <w:pPr>
        <w:pStyle w:val="List"/>
      </w:pPr>
      <w:r w:rsidRPr="007B588E">
        <w:t>1.</w:t>
      </w:r>
      <w:r>
        <w:tab/>
      </w:r>
      <w:r w:rsidRPr="007B588E">
        <w:t>The terms ‘incident’ and ‘accident’ are equivalent. Specific state/territory l</w:t>
      </w:r>
      <w:r w:rsidRPr="007B588E">
        <w:t xml:space="preserve">egislation may use one or the other. In jurisdictions where </w:t>
      </w:r>
      <w:r w:rsidRPr="007B588E">
        <w:rPr>
          <w:rStyle w:val="Emphasis"/>
        </w:rPr>
        <w:t>model WHS laws</w:t>
      </w:r>
      <w:r w:rsidRPr="007B588E">
        <w:t xml:space="preserve"> have not been implemented, RTOs are advised to contextualise this unit of competency by referring to the existing state/territory OHS legislative requirements and industry-specific </w:t>
      </w:r>
      <w:r w:rsidRPr="007B588E">
        <w:t>legislative variances.</w:t>
      </w:r>
    </w:p>
    <w:p w:rsidR="00000000" w:rsidRPr="007B588E" w:rsidP="00AB7A46">
      <w:pPr>
        <w:pStyle w:val="List"/>
      </w:pPr>
      <w:r w:rsidRPr="007B588E">
        <w:t>2.</w:t>
      </w:r>
      <w:r>
        <w:tab/>
      </w:r>
      <w:r w:rsidRPr="007B588E">
        <w:t xml:space="preserve">The terms ‘occupational health and safety’ (OHS) and ‘work health and safety’ (WHS) are equivalent, and generally either can be used in the workplace. In jurisdictions where </w:t>
      </w:r>
      <w:r w:rsidRPr="007B588E">
        <w:rPr>
          <w:rStyle w:val="Emphasis"/>
        </w:rPr>
        <w:t>model WHS laws</w:t>
      </w:r>
      <w:r w:rsidRPr="007B588E">
        <w:t xml:space="preserve"> have not been implemented, registered tra</w:t>
      </w:r>
      <w:r w:rsidRPr="007B588E">
        <w:t>ining organisations (RTOs) are advised to contextualise this unit of competency by referring to existing WHS legislative requirements.</w:t>
      </w:r>
    </w:p>
    <w:p w:rsidR="00000000" w:rsidRPr="007B588E" w:rsidP="00AB7A46">
      <w:pPr>
        <w:pStyle w:val="List"/>
      </w:pPr>
      <w:r w:rsidRPr="007B588E">
        <w:t>3.</w:t>
      </w:r>
      <w:r>
        <w:tab/>
      </w:r>
      <w:r w:rsidRPr="007B588E">
        <w:t xml:space="preserve">The </w:t>
      </w:r>
      <w:r w:rsidRPr="007B588E">
        <w:rPr>
          <w:rStyle w:val="Emphasis"/>
        </w:rPr>
        <w:t>model WHS laws</w:t>
      </w:r>
      <w:r w:rsidRPr="007B588E">
        <w:t xml:space="preserve"> include the model WHS Act, model WHS Regulations and model WHS Codes of Practice. See Safe Work Aus</w:t>
      </w:r>
      <w:r w:rsidRPr="007B588E">
        <w:t>tralia for further information.</w:t>
      </w:r>
    </w:p>
    <w:p w:rsidR="00000000" w:rsidRPr="007B588E" w:rsidP="007B588E">
      <w:pPr>
        <w:pStyle w:val="BodyText"/>
      </w:pPr>
    </w:p>
    <w:p w:rsidR="00000000" w:rsidRPr="007B588E" w:rsidP="00AB7A46">
      <w:pPr>
        <w:pStyle w:val="BodyText"/>
      </w:pPr>
      <w:r w:rsidRPr="007B588E">
        <w:t>No licensing, legislative or certification requirements apply to this unit at the time of publication.</w:t>
      </w:r>
    </w:p>
    <w:p w:rsidR="00000000" w:rsidRPr="007B588E" w:rsidP="007B588E">
      <w:pPr>
        <w:pStyle w:val="Heading1"/>
      </w:pPr>
      <w:bookmarkStart w:id="3" w:name="O_1054106"/>
      <w:bookmarkEnd w:id="3"/>
      <w:r w:rsidRPr="007B588E">
        <w:t>Unit Sector</w:t>
      </w:r>
    </w:p>
    <w:p w:rsidR="00000000" w:rsidRPr="007B588E" w:rsidP="00AB7A46">
      <w:pPr>
        <w:pStyle w:val="BodyText"/>
      </w:pPr>
      <w:r w:rsidRPr="007B588E">
        <w:t>Regulation, Licensing and Risk – Work Health and Safety</w:t>
      </w:r>
    </w:p>
    <w:p w:rsidR="00000000" w:rsidRPr="007B588E" w:rsidP="007B588E">
      <w:pPr>
        <w:pStyle w:val="Heading1"/>
      </w:pPr>
      <w:bookmarkStart w:id="4" w:name="O_1054105"/>
      <w:bookmarkEnd w:id="4"/>
      <w:r w:rsidRPr="007B588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AB7A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88E" w:rsidP="007B588E">
            <w:pPr>
              <w:pStyle w:val="BodyText"/>
            </w:pPr>
            <w:r w:rsidRPr="007B588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88E">
            <w:pPr>
              <w:pStyle w:val="BodyText"/>
              <w:rPr>
                <w:lang w:val="en-NZ"/>
              </w:rPr>
            </w:pPr>
            <w:r w:rsidRPr="007B588E">
              <w:rPr>
                <w:rStyle w:val="SpecialBold"/>
              </w:rPr>
              <w:t>PERFORMANCE CRITERIA</w:t>
            </w:r>
          </w:p>
        </w:tc>
      </w:tr>
      <w:tr w:rsidTr="00AB7A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88E" w:rsidP="007B588E">
            <w:pPr>
              <w:pStyle w:val="BodyText"/>
            </w:pPr>
            <w:r w:rsidRPr="007B588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88E">
            <w:pPr>
              <w:pStyle w:val="BodyText"/>
              <w:rPr>
                <w:lang w:val="en-NZ"/>
              </w:rPr>
            </w:pPr>
            <w:r w:rsidRPr="007B58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7A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88E">
            <w:pPr>
              <w:pStyle w:val="BodyText"/>
              <w:rPr>
                <w:lang w:val="en-NZ"/>
              </w:rPr>
            </w:pPr>
            <w:r w:rsidRPr="007B588E">
              <w:t>1. Prepare to assist with actions and activities ass</w:t>
            </w:r>
            <w:r w:rsidRPr="007B588E">
              <w:t>ociated with incident response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88E" w:rsidP="007B588E">
            <w:pPr>
              <w:pStyle w:val="BodyText"/>
            </w:pPr>
            <w:r w:rsidRPr="007B588E">
              <w:t>1.1 Identify duty holders and WHS legislative requirements for incident response</w:t>
            </w:r>
          </w:p>
          <w:p w:rsidR="00000000" w:rsidRPr="007B588E" w:rsidP="007B588E">
            <w:pPr>
              <w:pStyle w:val="BodyText"/>
            </w:pPr>
            <w:r w:rsidRPr="007B588E">
              <w:t>1.2 Identify workplace policies, procedures and processes concerning incident response planning and reporting</w:t>
            </w:r>
          </w:p>
          <w:p w:rsidR="00000000" w:rsidRPr="007B588E" w:rsidP="007B588E">
            <w:pPr>
              <w:pStyle w:val="BodyText"/>
            </w:pPr>
            <w:r w:rsidRPr="007B588E">
              <w:t>1.3 Communicate requirements for r</w:t>
            </w:r>
            <w:r w:rsidRPr="007B588E">
              <w:t>esponding to incident to required personnel within scope of own role and work area</w:t>
            </w:r>
          </w:p>
          <w:p w:rsidR="00000000" w:rsidP="007B588E">
            <w:pPr>
              <w:pStyle w:val="BodyText"/>
              <w:rPr>
                <w:lang w:val="en-NZ"/>
              </w:rPr>
            </w:pPr>
            <w:r w:rsidRPr="007B588E">
              <w:t>1.4 Contribute to developing communication mechanisms to notify manager of incident</w:t>
            </w:r>
          </w:p>
        </w:tc>
      </w:tr>
      <w:tr w:rsidTr="00AB7A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88E">
            <w:pPr>
              <w:pStyle w:val="BodyText"/>
              <w:rPr>
                <w:lang w:val="en-NZ"/>
              </w:rPr>
            </w:pPr>
            <w:r w:rsidRPr="007B588E">
              <w:t>2. Assist with implementing response procedures during incident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88E" w:rsidP="007B588E">
            <w:pPr>
              <w:pStyle w:val="BodyText"/>
            </w:pPr>
            <w:r w:rsidRPr="007B588E">
              <w:t>2.1 Provide initial assistance to those involved in incident within scope of own role and expertise and according to organisational incident response policies and procedures</w:t>
            </w:r>
          </w:p>
          <w:p w:rsidR="00000000" w:rsidRPr="007B588E" w:rsidP="007B588E">
            <w:pPr>
              <w:pStyle w:val="BodyText"/>
            </w:pPr>
            <w:r w:rsidRPr="007B588E">
              <w:t>2.2 Assist with documenting incident according to workplace procedures and process</w:t>
            </w:r>
            <w:r w:rsidRPr="007B588E">
              <w:t>es</w:t>
            </w:r>
          </w:p>
          <w:p w:rsidR="00000000" w:rsidRPr="007B588E" w:rsidP="007B588E">
            <w:pPr>
              <w:pStyle w:val="BodyText"/>
            </w:pPr>
            <w:r w:rsidRPr="007B588E">
              <w:t>2.3 Assist with meeting legislative requirements regarding incident, within scope of own role and expertise</w:t>
            </w:r>
          </w:p>
          <w:p w:rsidR="00000000" w:rsidP="007B588E">
            <w:pPr>
              <w:pStyle w:val="BodyText"/>
              <w:rPr>
                <w:lang w:val="en-NZ"/>
              </w:rPr>
            </w:pPr>
            <w:r w:rsidRPr="007B588E">
              <w:t xml:space="preserve">2.4 Assist with reporting incident to external authorities, according to legislative requirements and workplace procedures and processes </w:t>
            </w:r>
          </w:p>
        </w:tc>
      </w:tr>
      <w:tr w:rsidTr="00AB7A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88E">
            <w:pPr>
              <w:pStyle w:val="BodyText"/>
              <w:rPr>
                <w:lang w:val="en-NZ"/>
              </w:rPr>
            </w:pPr>
            <w:r w:rsidRPr="007B588E">
              <w:t>3. Con</w:t>
            </w:r>
            <w:r w:rsidRPr="007B588E">
              <w:t>tribute to collecting WHS information about incident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88E" w:rsidP="007B588E">
            <w:pPr>
              <w:pStyle w:val="BodyText"/>
            </w:pPr>
            <w:r w:rsidRPr="007B588E">
              <w:t>3.1 Assist with obtaining information and data from those involved about actions and events leading up to, during and after an incident, using appropriate data collection techniques</w:t>
            </w:r>
          </w:p>
          <w:p w:rsidR="00000000" w:rsidRPr="007B588E" w:rsidP="007B588E">
            <w:pPr>
              <w:pStyle w:val="BodyText"/>
            </w:pPr>
            <w:r w:rsidRPr="007B588E">
              <w:t>3.2 Assist with ident</w:t>
            </w:r>
            <w:r w:rsidRPr="007B588E">
              <w:t>ifying and accessing sources of additional information and data related to incident</w:t>
            </w:r>
          </w:p>
          <w:p w:rsidR="00000000" w:rsidP="007B588E">
            <w:pPr>
              <w:pStyle w:val="BodyText"/>
              <w:rPr>
                <w:lang w:val="en-NZ"/>
              </w:rPr>
            </w:pPr>
            <w:r w:rsidRPr="007B588E">
              <w:t>3.3 Compile and enter information according to record-keeping requirements</w:t>
            </w:r>
          </w:p>
        </w:tc>
      </w:tr>
      <w:tr w:rsidTr="00AB7A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88E">
            <w:pPr>
              <w:pStyle w:val="BodyText"/>
              <w:rPr>
                <w:lang w:val="en-NZ"/>
              </w:rPr>
            </w:pPr>
            <w:r w:rsidRPr="007B588E">
              <w:t>4. Assist with incident investigation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88E" w:rsidP="007B588E">
            <w:pPr>
              <w:pStyle w:val="BodyText"/>
            </w:pPr>
            <w:r w:rsidRPr="007B588E">
              <w:t>4.1 Assist with applying required incident investigation p</w:t>
            </w:r>
            <w:r w:rsidRPr="007B588E">
              <w:t>rocesses</w:t>
            </w:r>
          </w:p>
          <w:p w:rsidR="00000000" w:rsidRPr="007B588E" w:rsidP="007B588E">
            <w:pPr>
              <w:pStyle w:val="BodyText"/>
            </w:pPr>
            <w:r w:rsidRPr="007B588E">
              <w:t>4.2 Use appropriate analysis techniques to interpret causes of incident and communicate with advisors when participating in workplace investigations</w:t>
            </w:r>
          </w:p>
          <w:p w:rsidR="00000000" w:rsidRPr="007B588E" w:rsidP="007B588E">
            <w:pPr>
              <w:pStyle w:val="BodyText"/>
            </w:pPr>
            <w:r w:rsidRPr="007B588E">
              <w:t>4.3 Review incident reports according to organisational policies and procedures</w:t>
            </w:r>
          </w:p>
          <w:p w:rsidR="00000000" w:rsidRPr="007B588E" w:rsidP="007B588E">
            <w:pPr>
              <w:pStyle w:val="BodyText"/>
            </w:pPr>
            <w:r w:rsidRPr="007B588E">
              <w:t>4.4 Contact respon</w:t>
            </w:r>
            <w:r w:rsidRPr="007B588E">
              <w:t>sible persons and relevant authorities as outlined in WHS laws, and organisational policies and procedures</w:t>
            </w:r>
          </w:p>
          <w:p w:rsidR="00000000" w:rsidP="007B588E">
            <w:pPr>
              <w:pStyle w:val="BodyText"/>
              <w:rPr>
                <w:lang w:val="en-NZ"/>
              </w:rPr>
            </w:pPr>
            <w:r w:rsidRPr="007B588E">
              <w:t xml:space="preserve">4.5 Contribute to communicating investigation outcomes to relevant </w:t>
            </w:r>
            <w:r w:rsidRPr="007B588E">
              <w:t>stakeholders according to organisational policies and procedures</w:t>
            </w:r>
          </w:p>
        </w:tc>
      </w:tr>
      <w:tr w:rsidTr="00AB7A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88E">
            <w:pPr>
              <w:pStyle w:val="BodyText"/>
              <w:rPr>
                <w:lang w:val="en-NZ"/>
              </w:rPr>
            </w:pPr>
            <w:r w:rsidRPr="007B588E">
              <w:t>5. Contribute to</w:t>
            </w:r>
            <w:r w:rsidRPr="007B588E">
              <w:t xml:space="preserve"> developing and implementing recommended measures and actions arising from incident investigation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88E" w:rsidP="007B588E">
            <w:pPr>
              <w:pStyle w:val="BodyText"/>
            </w:pPr>
            <w:r w:rsidRPr="007B588E">
              <w:t xml:space="preserve">5.1 Contribute to developing incident investigation recommendations </w:t>
            </w:r>
          </w:p>
          <w:p w:rsidR="00000000" w:rsidRPr="007B588E" w:rsidP="007B588E">
            <w:pPr>
              <w:pStyle w:val="BodyText"/>
            </w:pPr>
            <w:r w:rsidRPr="007B588E">
              <w:t>5.2 Assist with obtaining approval of developed recommendations from required stakeholder</w:t>
            </w:r>
            <w:r w:rsidRPr="007B588E">
              <w:t>s according to organisational policies and procedures</w:t>
            </w:r>
          </w:p>
          <w:p w:rsidR="00000000" w:rsidRPr="007B588E" w:rsidP="007B588E">
            <w:pPr>
              <w:pStyle w:val="BodyText"/>
            </w:pPr>
            <w:r w:rsidRPr="007B588E">
              <w:t>5.3 Assist with communicating approved recommendations to required stakeholders according to organisational policies and procedures</w:t>
            </w:r>
          </w:p>
          <w:p w:rsidR="00000000" w:rsidRPr="007B588E" w:rsidP="007B588E">
            <w:pPr>
              <w:pStyle w:val="BodyText"/>
            </w:pPr>
            <w:r w:rsidRPr="007B588E">
              <w:t>5.4 Contribute to implementing recommended measures and actions arisin</w:t>
            </w:r>
            <w:r w:rsidRPr="007B588E">
              <w:t>g from incident investigation within scope of own role and according to WHS legislative requirements</w:t>
            </w:r>
          </w:p>
        </w:tc>
      </w:tr>
    </w:tbl>
    <w:p w:rsidR="00000000" w:rsidRPr="007B588E" w:rsidP="007B588E">
      <w:pPr>
        <w:pStyle w:val="BodyText"/>
      </w:pPr>
    </w:p>
    <w:p w:rsidR="00000000" w:rsidRPr="007B588E" w:rsidP="007B588E">
      <w:pPr>
        <w:pStyle w:val="AllowPageBreak"/>
      </w:pPr>
    </w:p>
    <w:p w:rsidR="00000000" w:rsidRPr="007B588E" w:rsidP="007B588E">
      <w:pPr>
        <w:pStyle w:val="Heading1"/>
      </w:pPr>
      <w:bookmarkStart w:id="5" w:name="O_1054104"/>
      <w:bookmarkEnd w:id="5"/>
      <w:r w:rsidRPr="007B588E">
        <w:t>Foundation Skills</w:t>
      </w:r>
    </w:p>
    <w:p w:rsidR="00000000" w:rsidRPr="00AB7A46" w:rsidP="00AB7A46">
      <w:pPr>
        <w:pStyle w:val="BodyText"/>
        <w:rPr>
          <w:i/>
        </w:rPr>
      </w:pPr>
      <w:r w:rsidRPr="00AB7A4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5"/>
        <w:gridCol w:w="7171"/>
      </w:tblGrid>
      <w:tr w:rsidTr="00AB7A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88E" w:rsidP="007B588E">
            <w:pPr>
              <w:pStyle w:val="BodyTextBold"/>
            </w:pPr>
            <w:r w:rsidRPr="007B588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88E">
            <w:pPr>
              <w:pStyle w:val="BodyTextBold"/>
              <w:rPr>
                <w:lang w:val="en-NZ"/>
              </w:rPr>
            </w:pPr>
            <w:r w:rsidRPr="007B588E">
              <w:rPr>
                <w:rStyle w:val="SpecialBold"/>
              </w:rPr>
              <w:t>Description</w:t>
            </w:r>
          </w:p>
        </w:tc>
      </w:tr>
      <w:tr w:rsidTr="00AB7A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88E">
            <w:pPr>
              <w:pStyle w:val="BodyText"/>
              <w:rPr>
                <w:lang w:val="en-NZ"/>
              </w:rPr>
            </w:pPr>
            <w:r w:rsidRPr="007B588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88E" w:rsidP="007B588E">
            <w:pPr>
              <w:pStyle w:val="ListBullet"/>
            </w:pPr>
            <w:r w:rsidRPr="007B588E">
              <w:t>Locates, reviews and interprets WHS legislative texts</w:t>
            </w:r>
          </w:p>
          <w:p w:rsidR="00000000" w:rsidP="007B588E">
            <w:pPr>
              <w:pStyle w:val="ListBullet"/>
              <w:rPr>
                <w:lang w:val="en-NZ"/>
              </w:rPr>
            </w:pPr>
            <w:r w:rsidRPr="007B588E">
              <w:t>Analyses reports and other material about incidents to determine required course of action</w:t>
            </w:r>
          </w:p>
        </w:tc>
      </w:tr>
      <w:tr w:rsidTr="00AB7A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88E">
            <w:pPr>
              <w:pStyle w:val="BodyText"/>
              <w:rPr>
                <w:lang w:val="en-NZ"/>
              </w:rPr>
            </w:pPr>
            <w:r w:rsidRPr="007B588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88E" w:rsidP="007B588E">
            <w:pPr>
              <w:pStyle w:val="ListBullet"/>
            </w:pPr>
            <w:r w:rsidRPr="007B588E">
              <w:t>Completes workplace records, forms and documentation using correct format, spelling and grammar, and industry-specific terminology</w:t>
            </w:r>
          </w:p>
          <w:p w:rsidR="00000000" w:rsidP="007B588E">
            <w:pPr>
              <w:pStyle w:val="ListBullet"/>
              <w:rPr>
                <w:lang w:val="en-NZ"/>
              </w:rPr>
            </w:pPr>
            <w:r w:rsidRPr="007B588E">
              <w:t xml:space="preserve">Records information for </w:t>
            </w:r>
            <w:r w:rsidRPr="007B588E">
              <w:t>reference using language appropriate to audience</w:t>
            </w:r>
          </w:p>
        </w:tc>
      </w:tr>
      <w:tr w:rsidTr="00AB7A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88E">
            <w:pPr>
              <w:pStyle w:val="BodyText"/>
              <w:rPr>
                <w:lang w:val="en-NZ"/>
              </w:rPr>
            </w:pPr>
            <w:r w:rsidRPr="007B588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88E" w:rsidP="007B588E">
            <w:pPr>
              <w:pStyle w:val="ListBullet"/>
            </w:pPr>
            <w:r w:rsidRPr="007B588E">
              <w:t>Presents information and advice using structure and language suitable for audience</w:t>
            </w:r>
          </w:p>
          <w:p w:rsidR="00000000" w:rsidP="007B588E">
            <w:pPr>
              <w:pStyle w:val="ListBullet"/>
              <w:rPr>
                <w:lang w:val="en-NZ"/>
              </w:rPr>
            </w:pPr>
            <w:r w:rsidRPr="007B588E">
              <w:t>Uses questioning and listening techniques to obtain feedback from others and confirm understanding</w:t>
            </w:r>
          </w:p>
        </w:tc>
      </w:tr>
      <w:tr w:rsidTr="00AB7A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88E">
            <w:pPr>
              <w:pStyle w:val="BodyText"/>
              <w:rPr>
                <w:lang w:val="en-NZ"/>
              </w:rPr>
            </w:pPr>
            <w:r w:rsidRPr="007B588E">
              <w:t>Nav</w:t>
            </w:r>
            <w:r w:rsidRPr="007B588E">
              <w:t>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88E" w:rsidP="007B588E">
            <w:pPr>
              <w:pStyle w:val="ListBullet"/>
            </w:pPr>
            <w:r w:rsidRPr="007B588E">
              <w:t>Adheres to legal and regulatory responsibilities, and organisational policies and procedures</w:t>
            </w:r>
          </w:p>
          <w:p w:rsidR="00000000" w:rsidP="007B588E">
            <w:pPr>
              <w:pStyle w:val="ListBullet"/>
              <w:rPr>
                <w:lang w:val="en-NZ"/>
              </w:rPr>
            </w:pPr>
            <w:r w:rsidRPr="007B588E">
              <w:t>Keeps up to date on changes to WHS laws, and related organisational policies and procedures relevant to own role</w:t>
            </w:r>
          </w:p>
        </w:tc>
      </w:tr>
      <w:tr w:rsidTr="00AB7A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88E">
            <w:pPr>
              <w:pStyle w:val="BodyText"/>
              <w:rPr>
                <w:lang w:val="en-NZ"/>
              </w:rPr>
            </w:pPr>
            <w:r w:rsidRPr="007B588E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88E" w:rsidP="007B588E">
            <w:pPr>
              <w:pStyle w:val="ListBullet"/>
            </w:pPr>
            <w:r w:rsidRPr="007B588E">
              <w:t>Id</w:t>
            </w:r>
            <w:r w:rsidRPr="007B588E">
              <w:t>entifies what, with whom and how to communicate in the context of incident responses and investigations</w:t>
            </w:r>
          </w:p>
          <w:p w:rsidR="00000000" w:rsidRPr="007B588E" w:rsidP="007B588E">
            <w:pPr>
              <w:pStyle w:val="ListBullet"/>
            </w:pPr>
            <w:r w:rsidRPr="007B588E">
              <w:t>Collaborates with others to achieve individual and team outcomes</w:t>
            </w:r>
          </w:p>
          <w:p w:rsidR="00000000" w:rsidP="007B588E">
            <w:pPr>
              <w:pStyle w:val="ListBullet"/>
              <w:rPr>
                <w:lang w:val="en-NZ"/>
              </w:rPr>
            </w:pPr>
            <w:r w:rsidRPr="007B588E">
              <w:t>Cooperates with others as part of incident investigations and contributes to specific activities requiring joint responsibility and accountability</w:t>
            </w:r>
          </w:p>
        </w:tc>
      </w:tr>
      <w:tr w:rsidTr="00AB7A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88E">
            <w:pPr>
              <w:pStyle w:val="BodyText"/>
              <w:rPr>
                <w:lang w:val="en-NZ"/>
              </w:rPr>
            </w:pPr>
            <w:r w:rsidRPr="007B588E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88E" w:rsidP="007B588E">
            <w:pPr>
              <w:pStyle w:val="ListBullet"/>
            </w:pPr>
            <w:r w:rsidRPr="007B588E">
              <w:t xml:space="preserve">Applies processes to plan, sequence and prioritise tasks required for incident responses </w:t>
            </w:r>
            <w:r w:rsidRPr="007B588E">
              <w:t>and investigations, showing awareness of time, resource constraints and needs of others</w:t>
            </w:r>
          </w:p>
          <w:p w:rsidR="00000000" w:rsidRPr="007B588E" w:rsidP="007B588E">
            <w:pPr>
              <w:pStyle w:val="ListBullet"/>
            </w:pPr>
            <w:r w:rsidRPr="007B588E">
              <w:t>Uses features and functions of digital tools to complete work tasks and access information</w:t>
            </w:r>
          </w:p>
        </w:tc>
      </w:tr>
    </w:tbl>
    <w:p w:rsidR="00000000" w:rsidRPr="007B588E" w:rsidP="007B588E">
      <w:pPr>
        <w:pStyle w:val="BodyText"/>
      </w:pPr>
    </w:p>
    <w:p w:rsidR="00000000" w:rsidRPr="007B588E" w:rsidP="007B588E">
      <w:pPr>
        <w:pStyle w:val="AllowPageBreak"/>
      </w:pPr>
    </w:p>
    <w:p w:rsidR="00000000" w:rsidRPr="007B588E" w:rsidP="007B588E">
      <w:pPr>
        <w:pStyle w:val="Heading1"/>
      </w:pPr>
      <w:bookmarkStart w:id="6" w:name="O_1054103"/>
      <w:bookmarkEnd w:id="6"/>
      <w:r w:rsidRPr="007B588E">
        <w:t>Unit Mapping Information</w:t>
      </w:r>
    </w:p>
    <w:p w:rsidR="00000000" w:rsidRPr="007B588E" w:rsidP="00AB7A46">
      <w:pPr>
        <w:pStyle w:val="BodyText"/>
      </w:pPr>
      <w:r w:rsidRPr="007B588E">
        <w:t>Supersedes and is equivalent to</w:t>
      </w:r>
      <w:r w:rsidRPr="007B588E">
        <w:t xml:space="preserve"> BSBWHS406 Assist with responding to incidents.</w:t>
      </w:r>
    </w:p>
    <w:p w:rsidR="00000000" w:rsidRPr="007B588E" w:rsidP="007B588E">
      <w:pPr>
        <w:pStyle w:val="Heading1"/>
      </w:pPr>
      <w:bookmarkStart w:id="7" w:name="O_1054096"/>
      <w:bookmarkEnd w:id="7"/>
      <w:r w:rsidRPr="007B588E">
        <w:t>Links</w:t>
      </w:r>
    </w:p>
    <w:p w:rsidR="00000000" w:rsidRPr="007B588E" w:rsidP="00AB7A46">
      <w:pPr>
        <w:pStyle w:val="BodyText"/>
      </w:pPr>
      <w:r w:rsidRPr="007B588E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2379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B588E" w:rsidP="007B588E"/>
    <w:sectPr w:rsidSect="007B58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8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88E" w:rsidRPr="00AB7A46" w:rsidP="00AB7A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8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A46" w:rsidP="007B58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7A46" w:rsidP="007B58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7A46" w:rsidP="007B58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8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A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588E" w:rsidRPr="00AB7A46" w:rsidP="00AB7A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8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A46" w:rsidRPr="002D2AF8" w:rsidP="007B58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BSBWHS416 Contribute to workplace incident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B7A46" w:rsidP="007B58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5487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1097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8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58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58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58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58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58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58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58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58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58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58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588E"/>
  </w:style>
  <w:style w:type="character" w:customStyle="1" w:styleId="Heading1Char">
    <w:name w:val="Heading 1 Char"/>
    <w:basedOn w:val="DefaultParagraphFont"/>
    <w:link w:val="Heading1"/>
    <w:rsid w:val="007B58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58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58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58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588E"/>
    <w:rPr>
      <w:b/>
      <w:spacing w:val="0"/>
    </w:rPr>
  </w:style>
  <w:style w:type="character" w:styleId="Emphasis">
    <w:name w:val="Emphasis"/>
    <w:basedOn w:val="DefaultParagraphFont"/>
    <w:qFormat/>
    <w:rsid w:val="007B588E"/>
    <w:rPr>
      <w:i/>
    </w:rPr>
  </w:style>
  <w:style w:type="paragraph" w:customStyle="1" w:styleId="SuperHeading">
    <w:name w:val="SuperHeading"/>
    <w:basedOn w:val="Normal"/>
    <w:rsid w:val="007B58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58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588E"/>
    <w:rPr>
      <w:b/>
    </w:rPr>
  </w:style>
  <w:style w:type="character" w:customStyle="1" w:styleId="Heading2Char">
    <w:name w:val="Heading 2 Char"/>
    <w:basedOn w:val="DefaultParagraphFont"/>
    <w:link w:val="Heading2"/>
    <w:rsid w:val="007B58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58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58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58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58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58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58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58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58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58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58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58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58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58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58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58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58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58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58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58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58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58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58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58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58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58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58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58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58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58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58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58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58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58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58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58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588E"/>
  </w:style>
  <w:style w:type="paragraph" w:styleId="TableofFigures">
    <w:name w:val="table of figures"/>
    <w:basedOn w:val="Normal"/>
    <w:next w:val="Normal"/>
    <w:semiHidden/>
    <w:rsid w:val="007B58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58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588E"/>
    <w:rPr>
      <w:rFonts w:ascii="Wingdings" w:hAnsi="Wingdings"/>
    </w:rPr>
  </w:style>
  <w:style w:type="paragraph" w:customStyle="1" w:styleId="TableHeading">
    <w:name w:val="Table Heading"/>
    <w:basedOn w:val="HeadingBase"/>
    <w:rsid w:val="007B58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588E"/>
    <w:rPr>
      <w:color w:val="0033CC"/>
      <w:u w:val="none"/>
    </w:rPr>
  </w:style>
  <w:style w:type="paragraph" w:customStyle="1" w:styleId="BodyTextRight">
    <w:name w:val="Body Text Right"/>
    <w:basedOn w:val="BodyText"/>
    <w:rsid w:val="007B58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58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58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58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58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58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588E"/>
    <w:rPr>
      <w:sz w:val="32"/>
    </w:rPr>
  </w:style>
  <w:style w:type="paragraph" w:customStyle="1" w:styleId="HeadingProcedure">
    <w:name w:val="Heading Procedure"/>
    <w:basedOn w:val="HeadingBase"/>
    <w:next w:val="Normal"/>
    <w:rsid w:val="007B58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588E"/>
    <w:pPr>
      <w:spacing w:before="60" w:after="60"/>
    </w:pPr>
  </w:style>
  <w:style w:type="paragraph" w:styleId="ListContinue">
    <w:name w:val="List Continue"/>
    <w:basedOn w:val="List"/>
    <w:rsid w:val="007B588E"/>
    <w:pPr>
      <w:ind w:firstLine="0"/>
    </w:pPr>
  </w:style>
  <w:style w:type="paragraph" w:customStyle="1" w:styleId="ListNote">
    <w:name w:val="List Note"/>
    <w:basedOn w:val="List"/>
    <w:rsid w:val="007B58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58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58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588E"/>
    <w:rPr>
      <w:rFonts w:ascii="Courier New" w:hAnsi="Courier New"/>
    </w:rPr>
  </w:style>
  <w:style w:type="paragraph" w:customStyle="1" w:styleId="NoteBullet">
    <w:name w:val="Note Bullet"/>
    <w:basedOn w:val="Note"/>
    <w:rsid w:val="007B58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58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58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58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58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58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58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588E"/>
    <w:rPr>
      <w:b/>
      <w:smallCaps/>
    </w:rPr>
  </w:style>
  <w:style w:type="paragraph" w:customStyle="1" w:styleId="TableListNumber">
    <w:name w:val="Table List Number"/>
    <w:basedOn w:val="ListNumber"/>
    <w:rsid w:val="007B58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58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588E"/>
    <w:pPr>
      <w:numPr>
        <w:numId w:val="8"/>
      </w:numPr>
    </w:pPr>
  </w:style>
  <w:style w:type="paragraph" w:customStyle="1" w:styleId="ListAlpha2">
    <w:name w:val="List Alpha 2"/>
    <w:basedOn w:val="List2"/>
    <w:rsid w:val="007B588E"/>
    <w:pPr>
      <w:numPr>
        <w:numId w:val="7"/>
      </w:numPr>
    </w:pPr>
  </w:style>
  <w:style w:type="paragraph" w:styleId="List2">
    <w:name w:val="List 2"/>
    <w:basedOn w:val="BodyText"/>
    <w:rsid w:val="007B58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58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58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58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58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58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588E"/>
    <w:pPr>
      <w:numPr>
        <w:numId w:val="3"/>
      </w:numPr>
    </w:pPr>
  </w:style>
  <w:style w:type="paragraph" w:styleId="ListContinue2">
    <w:name w:val="List Continue 2"/>
    <w:basedOn w:val="List2"/>
    <w:rsid w:val="007B588E"/>
    <w:pPr>
      <w:ind w:firstLine="0"/>
    </w:pPr>
  </w:style>
  <w:style w:type="paragraph" w:styleId="ListContinue3">
    <w:name w:val="List Continue 3"/>
    <w:basedOn w:val="List3"/>
    <w:rsid w:val="007B588E"/>
    <w:pPr>
      <w:ind w:left="1021" w:firstLine="0"/>
    </w:pPr>
  </w:style>
  <w:style w:type="paragraph" w:styleId="ListContinue4">
    <w:name w:val="List Continue 4"/>
    <w:basedOn w:val="List4"/>
    <w:rsid w:val="007B588E"/>
    <w:pPr>
      <w:ind w:firstLine="0"/>
    </w:pPr>
  </w:style>
  <w:style w:type="paragraph" w:styleId="ListContinue5">
    <w:name w:val="List Continue 5"/>
    <w:basedOn w:val="List5"/>
    <w:rsid w:val="007B588E"/>
    <w:pPr>
      <w:ind w:firstLine="0"/>
    </w:pPr>
  </w:style>
  <w:style w:type="paragraph" w:styleId="ListNumber3">
    <w:name w:val="List Number 3"/>
    <w:basedOn w:val="List3"/>
    <w:rsid w:val="007B588E"/>
    <w:pPr>
      <w:numPr>
        <w:numId w:val="4"/>
      </w:numPr>
    </w:pPr>
  </w:style>
  <w:style w:type="paragraph" w:styleId="ListNumber4">
    <w:name w:val="List Number 4"/>
    <w:basedOn w:val="List4"/>
    <w:rsid w:val="007B588E"/>
    <w:pPr>
      <w:numPr>
        <w:numId w:val="5"/>
      </w:numPr>
    </w:pPr>
  </w:style>
  <w:style w:type="paragraph" w:styleId="ListNumber5">
    <w:name w:val="List Number 5"/>
    <w:basedOn w:val="List5"/>
    <w:rsid w:val="007B588E"/>
    <w:pPr>
      <w:numPr>
        <w:numId w:val="6"/>
      </w:numPr>
    </w:pPr>
  </w:style>
  <w:style w:type="paragraph" w:styleId="BlockText">
    <w:name w:val="Block Text"/>
    <w:basedOn w:val="Normal"/>
    <w:rsid w:val="007B58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58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588E"/>
    <w:rPr>
      <w:sz w:val="16"/>
      <w:vertAlign w:val="superscript"/>
    </w:rPr>
  </w:style>
  <w:style w:type="character" w:customStyle="1" w:styleId="Symbols">
    <w:name w:val="Symbols"/>
    <w:basedOn w:val="DefaultParagraphFont"/>
    <w:rsid w:val="007B588E"/>
    <w:rPr>
      <w:rFonts w:ascii="Symbol" w:hAnsi="Symbol"/>
    </w:rPr>
  </w:style>
  <w:style w:type="character" w:customStyle="1" w:styleId="MenuOptions">
    <w:name w:val="Menu Options"/>
    <w:basedOn w:val="DefaultParagraphFont"/>
    <w:rsid w:val="007B58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588E"/>
    <w:rPr>
      <w:b/>
    </w:rPr>
  </w:style>
  <w:style w:type="character" w:customStyle="1" w:styleId="Underlined">
    <w:name w:val="Underlined"/>
    <w:basedOn w:val="DefaultParagraphFont"/>
    <w:rsid w:val="007B588E"/>
    <w:rPr>
      <w:u w:val="single"/>
    </w:rPr>
  </w:style>
  <w:style w:type="paragraph" w:customStyle="1" w:styleId="TableBodyTextRight">
    <w:name w:val="Table Body Text Right"/>
    <w:basedOn w:val="TableBodyText"/>
    <w:rsid w:val="007B58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588E"/>
    <w:rPr>
      <w:sz w:val="18"/>
    </w:rPr>
  </w:style>
  <w:style w:type="paragraph" w:customStyle="1" w:styleId="BodySmallRight">
    <w:name w:val="Body Small Right"/>
    <w:basedOn w:val="BodyTextRight"/>
    <w:rsid w:val="007B588E"/>
    <w:rPr>
      <w:sz w:val="18"/>
      <w:szCs w:val="18"/>
    </w:rPr>
  </w:style>
  <w:style w:type="paragraph" w:customStyle="1" w:styleId="MarginEdition">
    <w:name w:val="Margin Edition"/>
    <w:basedOn w:val="MarginNote"/>
    <w:rsid w:val="007B58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588E"/>
    <w:rPr>
      <w:sz w:val="2"/>
      <w:szCs w:val="2"/>
    </w:rPr>
  </w:style>
  <w:style w:type="character" w:customStyle="1" w:styleId="Small">
    <w:name w:val="Small"/>
    <w:basedOn w:val="DefaultParagraphFont"/>
    <w:rsid w:val="007B588E"/>
    <w:rPr>
      <w:sz w:val="16"/>
    </w:rPr>
  </w:style>
  <w:style w:type="paragraph" w:customStyle="1" w:styleId="WideTable">
    <w:name w:val="Wide Table"/>
    <w:basedOn w:val="Normal"/>
    <w:rsid w:val="007B58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588E"/>
  </w:style>
  <w:style w:type="paragraph" w:styleId="Quote">
    <w:name w:val="Quote"/>
    <w:basedOn w:val="Heading1"/>
    <w:link w:val="QuoteChar"/>
    <w:qFormat/>
    <w:rsid w:val="007B58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58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588E"/>
    <w:pPr>
      <w:pageBreakBefore/>
    </w:pPr>
  </w:style>
  <w:style w:type="paragraph" w:customStyle="1" w:styleId="Border">
    <w:name w:val="Border"/>
    <w:basedOn w:val="Normal"/>
    <w:qFormat/>
    <w:rsid w:val="007B58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58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8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8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58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58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58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58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58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588E"/>
    <w:rPr>
      <w:u w:val="single"/>
    </w:rPr>
  </w:style>
  <w:style w:type="character" w:customStyle="1" w:styleId="BoldandItalics">
    <w:name w:val="Bold and Italics"/>
    <w:qFormat/>
    <w:rsid w:val="007B588E"/>
    <w:rPr>
      <w:b/>
      <w:i/>
      <w:u w:val="none"/>
    </w:rPr>
  </w:style>
  <w:style w:type="paragraph" w:styleId="BalloonText">
    <w:name w:val="Balloon Text"/>
    <w:basedOn w:val="Normal"/>
    <w:link w:val="BalloonTextChar"/>
    <w:rsid w:val="007B58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58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58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58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58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58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58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B7A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910</Words>
  <Characters>5875</Characters>
  <Application>Microsoft Office Word</Application>
  <DocSecurity>0</DocSecurity>
  <Lines>163</Lines>
  <Paragraphs>88</Paragraphs>
  <ScaleCrop>false</ScaleCrop>
  <Company>Author-it Software Corporation Ltd.</Company>
  <LinksUpToDate>false</LinksUpToDate>
  <CharactersWithSpaces>6697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BSBWHS416 Contribute to workplace incident response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2022-12-16T01:28:00Z</dcterms:created>
  <dcterms:modified xsi:type="dcterms:W3CDTF">2022-12-16T01:28:00Z</dcterms:modified>
</cp:coreProperties>
</file>