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4D8" w:rsidP="00FE14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BSBWHS415 Contribute to implementing WHS management systems</w:t>
      </w:r>
      <w:r>
        <w:fldChar w:fldCharType="end"/>
      </w:r>
    </w:p>
    <w:p w:rsidR="00FE14D8" w:rsidP="00FE14D8">
      <w:pPr>
        <w:pStyle w:val="Version"/>
        <w:sectPr w:rsidSect="00E928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8A4" w:rsidP="00E928A4">
      <w:pPr>
        <w:pStyle w:val="SuperHeading"/>
      </w:pPr>
      <w:r w:rsidRPr="00E928A4">
        <w:t>BSBWHS415 Contribute to implementing WHS management systems</w:t>
      </w:r>
    </w:p>
    <w:p w:rsidR="00000000" w:rsidRPr="00E928A4" w:rsidP="00E928A4">
      <w:pPr>
        <w:pStyle w:val="Heading1"/>
      </w:pPr>
      <w:bookmarkStart w:id="1" w:name="O_1054004"/>
      <w:bookmarkEnd w:id="1"/>
      <w:r w:rsidRPr="00E928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E9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A4" w:rsidP="00E928A4">
            <w:pPr>
              <w:pStyle w:val="BodyText"/>
            </w:pPr>
            <w:r w:rsidRPr="00E928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rPr>
                <w:rStyle w:val="SpecialBold"/>
              </w:rPr>
              <w:t>Comments</w:t>
            </w:r>
          </w:p>
        </w:tc>
      </w:tr>
      <w:tr w:rsidTr="00E92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A4" w:rsidP="00E928A4">
            <w:pPr>
              <w:pStyle w:val="BodyText"/>
            </w:pPr>
            <w:r w:rsidRPr="00E928A4">
              <w:t>This version first released with BSB Business Services Training Package Version 5.0.</w:t>
            </w:r>
          </w:p>
        </w:tc>
      </w:tr>
    </w:tbl>
    <w:p w:rsidR="00000000" w:rsidRPr="00E928A4" w:rsidP="00E928A4">
      <w:pPr>
        <w:pStyle w:val="BodyText"/>
      </w:pPr>
    </w:p>
    <w:p w:rsidR="00000000" w:rsidRPr="00E928A4" w:rsidP="00E928A4">
      <w:pPr>
        <w:pStyle w:val="AllowPageBreak"/>
      </w:pPr>
    </w:p>
    <w:p w:rsidR="00000000" w:rsidRPr="00E928A4" w:rsidP="00E928A4">
      <w:pPr>
        <w:pStyle w:val="Heading1"/>
      </w:pPr>
      <w:bookmarkStart w:id="2" w:name="O_1054009"/>
      <w:bookmarkEnd w:id="2"/>
      <w:r w:rsidRPr="00E928A4">
        <w:t>Application</w:t>
      </w:r>
    </w:p>
    <w:p w:rsidR="00000000" w:rsidRPr="00E928A4" w:rsidP="00FE14D8">
      <w:pPr>
        <w:pStyle w:val="BodyText"/>
      </w:pPr>
      <w:r w:rsidRPr="00E928A4">
        <w:t xml:space="preserve">This unit describes the skills and knowledge required to contribute to </w:t>
      </w:r>
      <w:r w:rsidRPr="00E928A4">
        <w:t>implementing a plan for a work health and safety management system (WHSMS) that applies to own role.</w:t>
      </w:r>
    </w:p>
    <w:p w:rsidR="00000000" w:rsidRPr="00E928A4" w:rsidP="00FE14D8">
      <w:pPr>
        <w:pStyle w:val="BodyText"/>
      </w:pPr>
      <w:r w:rsidRPr="00E928A4">
        <w:t>The unit applies to individuals with responsibilities for contributing to the implementation of an organisation’s WHSMS as part of their work health and sa</w:t>
      </w:r>
      <w:r w:rsidRPr="00E928A4">
        <w:t>fety (WHS) responsibilities in a range of industry and workplace contexts.</w:t>
      </w:r>
    </w:p>
    <w:p w:rsidR="00000000" w:rsidRPr="00E928A4" w:rsidP="00E928A4">
      <w:pPr>
        <w:pStyle w:val="BodyTextBold"/>
      </w:pPr>
      <w:r w:rsidRPr="00E928A4">
        <w:t>NOTES</w:t>
      </w:r>
    </w:p>
    <w:p w:rsidR="00000000" w:rsidRPr="00E928A4" w:rsidP="00FE14D8">
      <w:pPr>
        <w:pStyle w:val="List"/>
      </w:pPr>
      <w:r w:rsidRPr="00E928A4">
        <w:t>1.</w:t>
      </w:r>
      <w:r>
        <w:tab/>
      </w:r>
      <w:r w:rsidRPr="00E928A4">
        <w:t>The terms ‘occupational health and safety’ (OHS) and ‘work health and safety’ (WHS) are equivalent, and generally either can be used in the workplace. In jurisdictions whe</w:t>
      </w:r>
      <w:r w:rsidRPr="00E928A4">
        <w:t xml:space="preserve">re </w:t>
      </w:r>
      <w:r w:rsidRPr="00E928A4">
        <w:rPr>
          <w:rStyle w:val="Emphasis"/>
        </w:rPr>
        <w:t>model WHS laws</w:t>
      </w:r>
      <w:r w:rsidRPr="00E928A4">
        <w:t xml:space="preserve"> have not been implemented, registered training organisations (RTOs) are advised to contextualise this unit of competency by referring to existing WHS legislative requirements.</w:t>
      </w:r>
    </w:p>
    <w:p w:rsidR="00000000" w:rsidRPr="00E928A4" w:rsidP="00FE14D8">
      <w:pPr>
        <w:pStyle w:val="List"/>
      </w:pPr>
      <w:r w:rsidRPr="00E928A4">
        <w:t>2.</w:t>
      </w:r>
      <w:r>
        <w:tab/>
      </w:r>
      <w:r w:rsidRPr="00E928A4">
        <w:t xml:space="preserve">The </w:t>
      </w:r>
      <w:r w:rsidRPr="00E928A4">
        <w:rPr>
          <w:rStyle w:val="Emphasis"/>
        </w:rPr>
        <w:t>model WHS laws</w:t>
      </w:r>
      <w:r w:rsidRPr="00E928A4">
        <w:t xml:space="preserve"> include the model WHS Act, model WHS Reg</w:t>
      </w:r>
      <w:r w:rsidRPr="00E928A4">
        <w:t>ulations and model WHS Codes of Practice. See Safe Work Australia for further information.</w:t>
      </w:r>
    </w:p>
    <w:p w:rsidR="00000000" w:rsidRPr="00E928A4" w:rsidP="00FE14D8">
      <w:pPr>
        <w:pStyle w:val="List"/>
      </w:pPr>
      <w:r w:rsidRPr="00E928A4">
        <w:t>3.</w:t>
      </w:r>
      <w:r>
        <w:tab/>
      </w:r>
      <w:r w:rsidRPr="00E928A4">
        <w:t>For the purposes of this unit of competency ‘safe systems of work’ refers to a formal procedure that results from systematic examination of a task in order to ide</w:t>
      </w:r>
      <w:r w:rsidRPr="00E928A4">
        <w:t>ntify all the hazards. It defines safe methods to ensure that hazards are eliminated or, where this is not possible, risks are minimised.</w:t>
      </w:r>
    </w:p>
    <w:p w:rsidR="00000000" w:rsidRPr="00E928A4" w:rsidP="00E928A4">
      <w:pPr>
        <w:pStyle w:val="BodyText"/>
      </w:pPr>
    </w:p>
    <w:p w:rsidR="00000000" w:rsidRPr="00E928A4" w:rsidP="00FE14D8">
      <w:pPr>
        <w:pStyle w:val="BodyText"/>
      </w:pPr>
      <w:r w:rsidRPr="00E928A4">
        <w:t>No licensing, legislative or certification requirements apply to this unit at the time of publication.</w:t>
      </w:r>
    </w:p>
    <w:p w:rsidR="00000000" w:rsidRPr="00E928A4" w:rsidP="00E928A4">
      <w:pPr>
        <w:pStyle w:val="Heading1"/>
      </w:pPr>
      <w:bookmarkStart w:id="3" w:name="O_1054008"/>
      <w:bookmarkEnd w:id="3"/>
      <w:r w:rsidRPr="00E928A4">
        <w:t>Unit Sector</w:t>
      </w:r>
    </w:p>
    <w:p w:rsidR="00000000" w:rsidRPr="00E928A4" w:rsidP="00FE14D8">
      <w:pPr>
        <w:pStyle w:val="BodyText"/>
      </w:pPr>
      <w:r w:rsidRPr="00E928A4">
        <w:t>Regulation, Licensing and Risk – Work Health and Safety</w:t>
      </w:r>
    </w:p>
    <w:p w:rsidR="00000000" w:rsidRPr="00E928A4" w:rsidP="00E928A4">
      <w:pPr>
        <w:pStyle w:val="Heading1"/>
      </w:pPr>
      <w:bookmarkStart w:id="4" w:name="O_1054007"/>
      <w:bookmarkEnd w:id="4"/>
      <w:r w:rsidRPr="00E928A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FE14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A4" w:rsidP="00E928A4">
            <w:pPr>
              <w:pStyle w:val="BodyText"/>
            </w:pPr>
            <w:r w:rsidRPr="00E928A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rPr>
                <w:rStyle w:val="SpecialBold"/>
              </w:rPr>
              <w:t>PERFORMANCE CRITERIA</w:t>
            </w:r>
          </w:p>
        </w:tc>
      </w:tr>
      <w:tr w:rsidTr="00FE14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A4" w:rsidP="00E928A4">
            <w:pPr>
              <w:pStyle w:val="BodyText"/>
            </w:pPr>
            <w:r w:rsidRPr="00E928A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14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t>1 Contribute to developing WHSMS implementation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A4" w:rsidP="00E928A4">
            <w:pPr>
              <w:pStyle w:val="BodyText"/>
            </w:pPr>
            <w:r w:rsidRPr="00E928A4">
              <w:t>1.1 Apply knowledge of WHS laws and organisational policies and procedures to identify duty holders releva</w:t>
            </w:r>
            <w:r w:rsidRPr="00E928A4">
              <w:t>nt to own role</w:t>
            </w:r>
          </w:p>
          <w:p w:rsidR="00000000" w:rsidRPr="00E928A4" w:rsidP="00E928A4">
            <w:pPr>
              <w:pStyle w:val="BodyText"/>
            </w:pPr>
            <w:r w:rsidRPr="00E928A4">
              <w:t>1.2 Contribute to identifying elements of WHSMS plan to be implemented relevant to own role</w:t>
            </w:r>
          </w:p>
          <w:p w:rsidR="00000000" w:rsidRPr="00E928A4" w:rsidP="00E928A4">
            <w:pPr>
              <w:pStyle w:val="BodyText"/>
            </w:pPr>
            <w:r w:rsidRPr="00E928A4">
              <w:t>1.3 Record plan according to organisational policies and procedures</w:t>
            </w:r>
          </w:p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t>1.4 Communicate plan to others, and integrate their feedback as required</w:t>
            </w:r>
          </w:p>
        </w:tc>
      </w:tr>
      <w:tr w:rsidTr="00FE14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t>2 Contribute to implementing developed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A4" w:rsidP="00E928A4">
            <w:pPr>
              <w:pStyle w:val="BodyText"/>
            </w:pPr>
            <w:r w:rsidRPr="00E928A4">
              <w:t>2.1 Implement plan for WHSMS within scope of own role</w:t>
            </w:r>
          </w:p>
          <w:p w:rsidR="00000000" w:rsidRPr="00E928A4" w:rsidP="00E928A4">
            <w:pPr>
              <w:pStyle w:val="BodyText"/>
            </w:pPr>
            <w:r w:rsidRPr="00E928A4">
              <w:t>2.2 Communicate plan to others in relation to their roles and responsibilities as specified in plan, and clarify as required</w:t>
            </w:r>
          </w:p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t>2.3 Facilitate contribution of ot</w:t>
            </w:r>
            <w:r w:rsidRPr="00E928A4">
              <w:t>hers to implement plan</w:t>
            </w:r>
          </w:p>
        </w:tc>
      </w:tr>
      <w:tr w:rsidTr="00FE14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t>3 Contribute to reviewing WHSMS implementation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A4" w:rsidP="00E928A4">
            <w:pPr>
              <w:pStyle w:val="BodyText"/>
            </w:pPr>
            <w:r w:rsidRPr="00E928A4">
              <w:t>3.1 Contribute to monitoring safe systems of work according to organisational policies and procedures and within scope of own role</w:t>
            </w:r>
          </w:p>
          <w:p w:rsidR="00000000" w:rsidRPr="00E928A4" w:rsidP="00E928A4">
            <w:pPr>
              <w:pStyle w:val="BodyText"/>
            </w:pPr>
            <w:r w:rsidRPr="00E928A4">
              <w:t>3.2 Contribute to evaluating effectiveness of imp</w:t>
            </w:r>
            <w:r w:rsidRPr="00E928A4">
              <w:t>lemented elements of WHSMS plan and implementation process</w:t>
            </w:r>
          </w:p>
          <w:p w:rsidR="00000000" w:rsidRPr="00E928A4" w:rsidP="00E928A4">
            <w:pPr>
              <w:pStyle w:val="BodyText"/>
            </w:pPr>
            <w:r w:rsidRPr="00E928A4">
              <w:t>3.3 Contribute to adjusting implementation plan as required according to organisational policies and procedures</w:t>
            </w:r>
          </w:p>
          <w:p w:rsidR="00000000" w:rsidRPr="00E928A4" w:rsidP="00E928A4">
            <w:pPr>
              <w:pStyle w:val="BodyText"/>
            </w:pPr>
            <w:r w:rsidRPr="00E928A4">
              <w:t>3.4 Document and distribute adjusted plan to required personnel according to organisa</w:t>
            </w:r>
            <w:r w:rsidRPr="00E928A4">
              <w:t>tional policies and procedures</w:t>
            </w:r>
          </w:p>
        </w:tc>
      </w:tr>
    </w:tbl>
    <w:p w:rsidR="00000000" w:rsidRPr="00E928A4" w:rsidP="00E928A4">
      <w:pPr>
        <w:pStyle w:val="BodyText"/>
      </w:pPr>
    </w:p>
    <w:p w:rsidR="00000000" w:rsidRPr="00E928A4" w:rsidP="00E928A4">
      <w:pPr>
        <w:pStyle w:val="AllowPageBreak"/>
      </w:pPr>
    </w:p>
    <w:p w:rsidR="00000000" w:rsidRPr="00E928A4" w:rsidP="00E928A4">
      <w:pPr>
        <w:pStyle w:val="Heading1"/>
      </w:pPr>
      <w:bookmarkStart w:id="5" w:name="O_1054006"/>
      <w:bookmarkEnd w:id="5"/>
      <w:r w:rsidRPr="00E928A4">
        <w:t>Foundation Skills</w:t>
      </w:r>
    </w:p>
    <w:p w:rsidR="00000000" w:rsidRPr="00FE14D8" w:rsidP="00FE14D8">
      <w:pPr>
        <w:pStyle w:val="BodyText"/>
        <w:rPr>
          <w:i/>
        </w:rPr>
      </w:pPr>
      <w:r w:rsidRPr="00FE14D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FE14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A4" w:rsidP="00E928A4">
            <w:pPr>
              <w:pStyle w:val="BodyText"/>
            </w:pPr>
            <w:r w:rsidRPr="00E928A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rPr>
                <w:rStyle w:val="SpecialBold"/>
              </w:rPr>
              <w:t>Description</w:t>
            </w:r>
          </w:p>
        </w:tc>
      </w:tr>
      <w:tr w:rsidTr="00FE14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ListBullet"/>
              <w:rPr>
                <w:lang w:val="en-NZ"/>
              </w:rPr>
            </w:pPr>
            <w:r w:rsidRPr="00E928A4">
              <w:t>Locates, reviews and interprets WHS laws and organisational texts</w:t>
            </w:r>
          </w:p>
        </w:tc>
      </w:tr>
      <w:tr w:rsidTr="00FE14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A4" w:rsidP="00E928A4">
            <w:pPr>
              <w:pStyle w:val="ListBullet"/>
            </w:pPr>
            <w:r w:rsidRPr="00E928A4">
              <w:t>Uses structure, layout and language suitable for audience to document WHSMS implementation plan</w:t>
            </w:r>
          </w:p>
          <w:p w:rsidR="00000000" w:rsidP="00E928A4">
            <w:pPr>
              <w:pStyle w:val="ListBullet"/>
              <w:rPr>
                <w:lang w:val="en-NZ"/>
              </w:rPr>
            </w:pPr>
            <w:r w:rsidRPr="00E928A4">
              <w:t>Develops required documentation using appropriate organisational formats and indus</w:t>
            </w:r>
            <w:r w:rsidRPr="00E928A4">
              <w:t xml:space="preserve">try-specific vocabulary </w:t>
            </w:r>
          </w:p>
        </w:tc>
      </w:tr>
      <w:tr w:rsidTr="00FE14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ListBullet"/>
              <w:rPr>
                <w:lang w:val="en-NZ"/>
              </w:rPr>
            </w:pPr>
            <w:r w:rsidRPr="00E928A4">
              <w:t>Collects, organises and analyses information about systems of work and draws conclusions in relation to effectiveness of WHSMS plan</w:t>
            </w:r>
          </w:p>
        </w:tc>
      </w:tr>
      <w:tr w:rsidTr="00FE14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A4" w:rsidP="00E928A4">
            <w:pPr>
              <w:pStyle w:val="ListBullet"/>
            </w:pPr>
            <w:r w:rsidRPr="00E928A4">
              <w:t>Presents information and advice about WHSMS using language, structure and register appropriate to audience</w:t>
            </w:r>
          </w:p>
          <w:p w:rsidR="00000000" w:rsidP="00E928A4">
            <w:pPr>
              <w:pStyle w:val="ListBullet"/>
              <w:rPr>
                <w:lang w:val="en-NZ"/>
              </w:rPr>
            </w:pPr>
            <w:r w:rsidRPr="00E928A4">
              <w:t>Asks questions and listens closely to gather required information</w:t>
            </w:r>
          </w:p>
        </w:tc>
      </w:tr>
      <w:tr w:rsidTr="00FE14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A4" w:rsidP="00E928A4">
            <w:pPr>
              <w:pStyle w:val="ListBullet"/>
            </w:pPr>
            <w:r w:rsidRPr="00E928A4">
              <w:t>Takes responsibility for own adherence to legal and re</w:t>
            </w:r>
            <w:r w:rsidRPr="00E928A4">
              <w:t>gulatory responsibilities, and organisational policies and procedures in relation to WHS and WHSMS</w:t>
            </w:r>
          </w:p>
          <w:p w:rsidR="00000000" w:rsidP="00E928A4">
            <w:pPr>
              <w:pStyle w:val="ListBullet"/>
              <w:rPr>
                <w:lang w:val="en-NZ"/>
              </w:rPr>
            </w:pPr>
            <w:r w:rsidRPr="00E928A4">
              <w:t>Keeps up to date on changes to WHS laws, and related organisational policies and procedures relevant to own role</w:t>
            </w:r>
          </w:p>
        </w:tc>
      </w:tr>
      <w:tr w:rsidTr="00FE14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A4" w:rsidP="00E928A4">
            <w:pPr>
              <w:pStyle w:val="ListBullet"/>
            </w:pPr>
            <w:r w:rsidRPr="00E928A4">
              <w:t>Identifies what, with</w:t>
            </w:r>
            <w:r w:rsidRPr="00E928A4">
              <w:t xml:space="preserve"> whom and how to communicate in the context of WHS policy and performance, and WHSMS processes</w:t>
            </w:r>
          </w:p>
          <w:p w:rsidR="00000000" w:rsidRPr="00E928A4" w:rsidP="00E928A4">
            <w:pPr>
              <w:pStyle w:val="ListBullet"/>
            </w:pPr>
            <w:r w:rsidRPr="00E928A4">
              <w:t>Cooperates with others as part of WHS and WHSMS processes, and contributes to specific activities requiring joint responsibility and accountability</w:t>
            </w:r>
          </w:p>
          <w:p w:rsidR="00000000" w:rsidP="00E928A4">
            <w:pPr>
              <w:pStyle w:val="ListBullet"/>
              <w:rPr>
                <w:lang w:val="en-NZ"/>
              </w:rPr>
            </w:pPr>
            <w:r w:rsidRPr="00E928A4">
              <w:t xml:space="preserve">Collaborates </w:t>
            </w:r>
            <w:r w:rsidRPr="00E928A4">
              <w:t>with others to achieve individual and team outcomes</w:t>
            </w:r>
          </w:p>
        </w:tc>
      </w:tr>
      <w:tr w:rsidTr="00FE14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A4">
            <w:pPr>
              <w:pStyle w:val="BodyText"/>
              <w:rPr>
                <w:lang w:val="en-NZ"/>
              </w:rPr>
            </w:pPr>
            <w:r w:rsidRPr="00E928A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A4" w:rsidP="00E928A4">
            <w:pPr>
              <w:pStyle w:val="ListBullet"/>
            </w:pPr>
            <w:r w:rsidRPr="00E928A4">
              <w:t>Applies formal processes to plan, sequence and prioritise tasks and workload, showing awareness of time, resource constraints and needs of others</w:t>
            </w:r>
          </w:p>
          <w:p w:rsidR="00000000" w:rsidRPr="00E928A4" w:rsidP="00E928A4">
            <w:pPr>
              <w:pStyle w:val="ListBullet"/>
            </w:pPr>
            <w:r w:rsidRPr="00E928A4">
              <w:t>Uses digital systems and programs to a</w:t>
            </w:r>
            <w:r w:rsidRPr="00E928A4">
              <w:t>ssist with planning, implementing and tracking progress, and communicating</w:t>
            </w:r>
          </w:p>
          <w:p w:rsidR="00000000" w:rsidRPr="00E928A4" w:rsidP="00E928A4">
            <w:pPr>
              <w:pStyle w:val="ListBullet"/>
            </w:pPr>
            <w:r w:rsidRPr="00E928A4">
              <w:t>Uses decision-making processes: sets and clarifies goals, gathers information, and identifies and evaluates choices against a set of criteria</w:t>
            </w:r>
          </w:p>
          <w:p w:rsidR="00000000" w:rsidRPr="00E928A4" w:rsidP="00E928A4">
            <w:pPr>
              <w:pStyle w:val="ListBullet"/>
            </w:pPr>
            <w:r w:rsidRPr="00E928A4">
              <w:t>Applies formal problem-solving processes, identifying and evaluating several options for action</w:t>
            </w:r>
          </w:p>
        </w:tc>
      </w:tr>
    </w:tbl>
    <w:p w:rsidR="00000000" w:rsidRPr="00E928A4" w:rsidP="00E928A4">
      <w:pPr>
        <w:pStyle w:val="BodyText"/>
      </w:pPr>
    </w:p>
    <w:p w:rsidR="00000000" w:rsidRPr="00E928A4" w:rsidP="00E928A4">
      <w:pPr>
        <w:pStyle w:val="AllowPageBreak"/>
      </w:pPr>
    </w:p>
    <w:p w:rsidR="00000000" w:rsidRPr="00E928A4" w:rsidP="00E928A4">
      <w:pPr>
        <w:pStyle w:val="Heading1"/>
      </w:pPr>
      <w:bookmarkStart w:id="6" w:name="O_1054005"/>
      <w:bookmarkEnd w:id="6"/>
      <w:r w:rsidRPr="00E928A4">
        <w:t>Unit Mapping Information</w:t>
      </w:r>
    </w:p>
    <w:p w:rsidR="00000000" w:rsidRPr="00E928A4" w:rsidP="00FE14D8">
      <w:pPr>
        <w:pStyle w:val="BodyText"/>
      </w:pPr>
      <w:r w:rsidRPr="00E928A4">
        <w:t>Supersedes and is equivalent to BSBWHS405 Contribute to implementing and maintaining WHS management systems.</w:t>
      </w:r>
    </w:p>
    <w:p w:rsidR="00000000" w:rsidRPr="00E928A4" w:rsidP="00E928A4">
      <w:pPr>
        <w:pStyle w:val="Heading1"/>
      </w:pPr>
      <w:bookmarkStart w:id="7" w:name="O_1053998"/>
      <w:bookmarkEnd w:id="7"/>
      <w:r w:rsidRPr="00E928A4">
        <w:t>Links</w:t>
      </w:r>
    </w:p>
    <w:p w:rsidR="00000000" w:rsidRPr="00E928A4" w:rsidP="00FE14D8">
      <w:pPr>
        <w:pStyle w:val="BodyText"/>
      </w:pPr>
      <w:r w:rsidRPr="00E928A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09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928A4" w:rsidP="00E928A4"/>
    <w:sectPr w:rsidSect="00E928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A4" w:rsidRPr="00FE14D8" w:rsidP="00FE14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D8" w:rsidP="00E928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4D8" w:rsidP="00E928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14D8" w:rsidP="00E928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8A4" w:rsidRPr="00FE14D8" w:rsidP="00FE14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4D8" w:rsidRPr="002D2AF8" w:rsidP="00E928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BSBWHS415 Contribute to implementing WHS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FE14D8" w:rsidP="00E928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D6E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40DB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8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8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8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8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8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8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8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8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8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8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8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8A4"/>
  </w:style>
  <w:style w:type="character" w:customStyle="1" w:styleId="Heading1Char">
    <w:name w:val="Heading 1 Char"/>
    <w:basedOn w:val="DefaultParagraphFont"/>
    <w:link w:val="Heading1"/>
    <w:rsid w:val="00E928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8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8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8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8A4"/>
    <w:rPr>
      <w:b/>
      <w:spacing w:val="0"/>
    </w:rPr>
  </w:style>
  <w:style w:type="character" w:styleId="Emphasis">
    <w:name w:val="Emphasis"/>
    <w:basedOn w:val="DefaultParagraphFont"/>
    <w:qFormat/>
    <w:rsid w:val="00E928A4"/>
    <w:rPr>
      <w:i/>
    </w:rPr>
  </w:style>
  <w:style w:type="paragraph" w:customStyle="1" w:styleId="SuperHeading">
    <w:name w:val="SuperHeading"/>
    <w:basedOn w:val="Normal"/>
    <w:rsid w:val="00E928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8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28A4"/>
    <w:rPr>
      <w:b/>
    </w:rPr>
  </w:style>
  <w:style w:type="character" w:customStyle="1" w:styleId="Heading2Char">
    <w:name w:val="Heading 2 Char"/>
    <w:basedOn w:val="DefaultParagraphFont"/>
    <w:link w:val="Heading2"/>
    <w:rsid w:val="00E928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8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8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8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8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8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8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8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8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8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8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8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8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8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8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8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8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8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8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8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8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8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8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8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8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8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8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8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8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8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8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8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8A4"/>
  </w:style>
  <w:style w:type="paragraph" w:styleId="TableofFigures">
    <w:name w:val="table of figures"/>
    <w:basedOn w:val="Normal"/>
    <w:next w:val="Normal"/>
    <w:semiHidden/>
    <w:rsid w:val="00E928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8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28A4"/>
    <w:rPr>
      <w:rFonts w:ascii="Wingdings" w:hAnsi="Wingdings"/>
    </w:rPr>
  </w:style>
  <w:style w:type="paragraph" w:customStyle="1" w:styleId="TableHeading">
    <w:name w:val="Table Heading"/>
    <w:basedOn w:val="HeadingBase"/>
    <w:rsid w:val="00E928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8A4"/>
    <w:rPr>
      <w:color w:val="0033CC"/>
      <w:u w:val="none"/>
    </w:rPr>
  </w:style>
  <w:style w:type="paragraph" w:customStyle="1" w:styleId="BodyTextRight">
    <w:name w:val="Body Text Right"/>
    <w:basedOn w:val="BodyText"/>
    <w:rsid w:val="00E928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8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8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8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8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8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8A4"/>
    <w:rPr>
      <w:sz w:val="32"/>
    </w:rPr>
  </w:style>
  <w:style w:type="paragraph" w:customStyle="1" w:styleId="HeadingProcedure">
    <w:name w:val="Heading Procedure"/>
    <w:basedOn w:val="HeadingBase"/>
    <w:next w:val="Normal"/>
    <w:rsid w:val="00E928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8A4"/>
    <w:pPr>
      <w:spacing w:before="60" w:after="60"/>
    </w:pPr>
  </w:style>
  <w:style w:type="paragraph" w:styleId="ListContinue">
    <w:name w:val="List Continue"/>
    <w:basedOn w:val="List"/>
    <w:rsid w:val="00E928A4"/>
    <w:pPr>
      <w:ind w:firstLine="0"/>
    </w:pPr>
  </w:style>
  <w:style w:type="paragraph" w:customStyle="1" w:styleId="ListNote">
    <w:name w:val="List Note"/>
    <w:basedOn w:val="List"/>
    <w:rsid w:val="00E928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8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8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8A4"/>
    <w:rPr>
      <w:rFonts w:ascii="Courier New" w:hAnsi="Courier New"/>
    </w:rPr>
  </w:style>
  <w:style w:type="paragraph" w:customStyle="1" w:styleId="NoteBullet">
    <w:name w:val="Note Bullet"/>
    <w:basedOn w:val="Note"/>
    <w:rsid w:val="00E928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8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8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8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8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28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8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8A4"/>
    <w:rPr>
      <w:b/>
      <w:smallCaps/>
    </w:rPr>
  </w:style>
  <w:style w:type="paragraph" w:customStyle="1" w:styleId="TableListNumber">
    <w:name w:val="Table List Number"/>
    <w:basedOn w:val="ListNumber"/>
    <w:rsid w:val="00E928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8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8A4"/>
    <w:pPr>
      <w:numPr>
        <w:numId w:val="8"/>
      </w:numPr>
    </w:pPr>
  </w:style>
  <w:style w:type="paragraph" w:customStyle="1" w:styleId="ListAlpha2">
    <w:name w:val="List Alpha 2"/>
    <w:basedOn w:val="List2"/>
    <w:rsid w:val="00E928A4"/>
    <w:pPr>
      <w:numPr>
        <w:numId w:val="7"/>
      </w:numPr>
    </w:pPr>
  </w:style>
  <w:style w:type="paragraph" w:styleId="List2">
    <w:name w:val="List 2"/>
    <w:basedOn w:val="BodyText"/>
    <w:rsid w:val="00E928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8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8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8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8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8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28A4"/>
    <w:pPr>
      <w:numPr>
        <w:numId w:val="3"/>
      </w:numPr>
    </w:pPr>
  </w:style>
  <w:style w:type="paragraph" w:styleId="ListContinue2">
    <w:name w:val="List Continue 2"/>
    <w:basedOn w:val="List2"/>
    <w:rsid w:val="00E928A4"/>
    <w:pPr>
      <w:ind w:firstLine="0"/>
    </w:pPr>
  </w:style>
  <w:style w:type="paragraph" w:styleId="ListContinue3">
    <w:name w:val="List Continue 3"/>
    <w:basedOn w:val="List3"/>
    <w:rsid w:val="00E928A4"/>
    <w:pPr>
      <w:ind w:left="1021" w:firstLine="0"/>
    </w:pPr>
  </w:style>
  <w:style w:type="paragraph" w:styleId="ListContinue4">
    <w:name w:val="List Continue 4"/>
    <w:basedOn w:val="List4"/>
    <w:rsid w:val="00E928A4"/>
    <w:pPr>
      <w:ind w:firstLine="0"/>
    </w:pPr>
  </w:style>
  <w:style w:type="paragraph" w:styleId="ListContinue5">
    <w:name w:val="List Continue 5"/>
    <w:basedOn w:val="List5"/>
    <w:rsid w:val="00E928A4"/>
    <w:pPr>
      <w:ind w:firstLine="0"/>
    </w:pPr>
  </w:style>
  <w:style w:type="paragraph" w:styleId="ListNumber3">
    <w:name w:val="List Number 3"/>
    <w:basedOn w:val="List3"/>
    <w:rsid w:val="00E928A4"/>
    <w:pPr>
      <w:numPr>
        <w:numId w:val="4"/>
      </w:numPr>
    </w:pPr>
  </w:style>
  <w:style w:type="paragraph" w:styleId="ListNumber4">
    <w:name w:val="List Number 4"/>
    <w:basedOn w:val="List4"/>
    <w:rsid w:val="00E928A4"/>
    <w:pPr>
      <w:numPr>
        <w:numId w:val="5"/>
      </w:numPr>
    </w:pPr>
  </w:style>
  <w:style w:type="paragraph" w:styleId="ListNumber5">
    <w:name w:val="List Number 5"/>
    <w:basedOn w:val="List5"/>
    <w:rsid w:val="00E928A4"/>
    <w:pPr>
      <w:numPr>
        <w:numId w:val="6"/>
      </w:numPr>
    </w:pPr>
  </w:style>
  <w:style w:type="paragraph" w:styleId="BlockText">
    <w:name w:val="Block Text"/>
    <w:basedOn w:val="Normal"/>
    <w:rsid w:val="00E928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8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8A4"/>
    <w:rPr>
      <w:sz w:val="16"/>
      <w:vertAlign w:val="superscript"/>
    </w:rPr>
  </w:style>
  <w:style w:type="character" w:customStyle="1" w:styleId="Symbols">
    <w:name w:val="Symbols"/>
    <w:basedOn w:val="DefaultParagraphFont"/>
    <w:rsid w:val="00E928A4"/>
    <w:rPr>
      <w:rFonts w:ascii="Symbol" w:hAnsi="Symbol"/>
    </w:rPr>
  </w:style>
  <w:style w:type="character" w:customStyle="1" w:styleId="MenuOptions">
    <w:name w:val="Menu Options"/>
    <w:basedOn w:val="DefaultParagraphFont"/>
    <w:rsid w:val="00E928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8A4"/>
    <w:rPr>
      <w:b/>
    </w:rPr>
  </w:style>
  <w:style w:type="character" w:customStyle="1" w:styleId="Underlined">
    <w:name w:val="Underlined"/>
    <w:basedOn w:val="DefaultParagraphFont"/>
    <w:rsid w:val="00E928A4"/>
    <w:rPr>
      <w:u w:val="single"/>
    </w:rPr>
  </w:style>
  <w:style w:type="paragraph" w:customStyle="1" w:styleId="TableBodyTextRight">
    <w:name w:val="Table Body Text Right"/>
    <w:basedOn w:val="TableBodyText"/>
    <w:rsid w:val="00E928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8A4"/>
    <w:rPr>
      <w:sz w:val="18"/>
    </w:rPr>
  </w:style>
  <w:style w:type="paragraph" w:customStyle="1" w:styleId="BodySmallRight">
    <w:name w:val="Body Small Right"/>
    <w:basedOn w:val="BodyTextRight"/>
    <w:rsid w:val="00E928A4"/>
    <w:rPr>
      <w:sz w:val="18"/>
      <w:szCs w:val="18"/>
    </w:rPr>
  </w:style>
  <w:style w:type="paragraph" w:customStyle="1" w:styleId="MarginEdition">
    <w:name w:val="Margin Edition"/>
    <w:basedOn w:val="MarginNote"/>
    <w:rsid w:val="00E928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8A4"/>
    <w:rPr>
      <w:sz w:val="2"/>
      <w:szCs w:val="2"/>
    </w:rPr>
  </w:style>
  <w:style w:type="character" w:customStyle="1" w:styleId="Small">
    <w:name w:val="Small"/>
    <w:basedOn w:val="DefaultParagraphFont"/>
    <w:rsid w:val="00E928A4"/>
    <w:rPr>
      <w:sz w:val="16"/>
    </w:rPr>
  </w:style>
  <w:style w:type="paragraph" w:customStyle="1" w:styleId="WideTable">
    <w:name w:val="Wide Table"/>
    <w:basedOn w:val="Normal"/>
    <w:rsid w:val="00E928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8A4"/>
  </w:style>
  <w:style w:type="paragraph" w:styleId="Quote">
    <w:name w:val="Quote"/>
    <w:basedOn w:val="Heading1"/>
    <w:link w:val="QuoteChar"/>
    <w:qFormat/>
    <w:rsid w:val="00E928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8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8A4"/>
    <w:pPr>
      <w:pageBreakBefore/>
    </w:pPr>
  </w:style>
  <w:style w:type="paragraph" w:customStyle="1" w:styleId="Border">
    <w:name w:val="Border"/>
    <w:basedOn w:val="Normal"/>
    <w:qFormat/>
    <w:rsid w:val="00E928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8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8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8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8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8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8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8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8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8A4"/>
    <w:rPr>
      <w:u w:val="single"/>
    </w:rPr>
  </w:style>
  <w:style w:type="character" w:customStyle="1" w:styleId="BoldandItalics">
    <w:name w:val="Bold and Italics"/>
    <w:qFormat/>
    <w:rsid w:val="00E928A4"/>
    <w:rPr>
      <w:b/>
      <w:i/>
      <w:u w:val="none"/>
    </w:rPr>
  </w:style>
  <w:style w:type="paragraph" w:styleId="BalloonText">
    <w:name w:val="Balloon Text"/>
    <w:basedOn w:val="Normal"/>
    <w:link w:val="BalloonTextChar"/>
    <w:rsid w:val="00E928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8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8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8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8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8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8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14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4764</Characters>
  <Application>Microsoft Office Word</Application>
  <DocSecurity>0</DocSecurity>
  <Lines>136</Lines>
  <Paragraphs>80</Paragraphs>
  <ScaleCrop>false</ScaleCrop>
  <Company>Author-it Software Corporation Ltd.</Company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BSBWHS415 Contribute to implementing WHS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2022-01-25T01:06:00Z</dcterms:created>
  <dcterms:modified xsi:type="dcterms:W3CDTF">2022-01-25T01:06:00Z</dcterms:modified>
</cp:coreProperties>
</file>