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6B4" w:rsidP="007326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BSBWHS415 Contribute to implementing WHS management systems</w:t>
      </w:r>
      <w:r>
        <w:fldChar w:fldCharType="end"/>
      </w:r>
    </w:p>
    <w:p w:rsidR="007326B4" w:rsidP="007326B4">
      <w:pPr>
        <w:pStyle w:val="Version"/>
        <w:sectPr w:rsidSect="00B86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5ED" w:rsidP="00B865ED">
      <w:pPr>
        <w:pStyle w:val="SuperHeading"/>
      </w:pPr>
      <w:r w:rsidRPr="00B865ED">
        <w:t>BSBWHS415 Contribute to implementing WHS management systems</w:t>
      </w:r>
    </w:p>
    <w:p w:rsidR="00000000" w:rsidRPr="00B865ED" w:rsidP="00B865ED">
      <w:pPr>
        <w:pStyle w:val="Heading1"/>
      </w:pPr>
      <w:bookmarkStart w:id="1" w:name="O_1054004"/>
      <w:bookmarkEnd w:id="1"/>
      <w:r w:rsidRPr="00B865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B86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BodyText"/>
            </w:pPr>
            <w:r w:rsidRPr="00B865E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rPr>
                <w:rStyle w:val="SpecialBold"/>
              </w:rPr>
              <w:t>Comments</w:t>
            </w:r>
          </w:p>
        </w:tc>
      </w:tr>
      <w:tr w:rsidTr="00B86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BodyText"/>
            </w:pPr>
            <w:r w:rsidRPr="00B865ED">
              <w:t>This version first released with BSB Business Services Training Package Version 5.0.</w:t>
            </w:r>
          </w:p>
        </w:tc>
      </w:tr>
    </w:tbl>
    <w:p w:rsidR="00000000" w:rsidRPr="00B865ED" w:rsidP="00B865ED">
      <w:pPr>
        <w:pStyle w:val="BodyText"/>
      </w:pPr>
    </w:p>
    <w:p w:rsidR="00000000" w:rsidRPr="00B865ED" w:rsidP="00B865ED">
      <w:pPr>
        <w:pStyle w:val="AllowPageBreak"/>
      </w:pPr>
    </w:p>
    <w:p w:rsidR="00000000" w:rsidRPr="00B865ED" w:rsidP="00B865ED">
      <w:pPr>
        <w:pStyle w:val="Heading1"/>
      </w:pPr>
      <w:bookmarkStart w:id="2" w:name="O_1054009"/>
      <w:bookmarkEnd w:id="2"/>
      <w:r w:rsidRPr="00B865ED">
        <w:t>Application</w:t>
      </w:r>
    </w:p>
    <w:p w:rsidR="00000000" w:rsidRPr="00B865ED" w:rsidP="007326B4">
      <w:pPr>
        <w:pStyle w:val="BodyText"/>
      </w:pPr>
      <w:r w:rsidRPr="00B865ED">
        <w:t xml:space="preserve">This unit describes the skills and knowledge required to contribute to </w:t>
      </w:r>
      <w:r w:rsidRPr="00B865ED">
        <w:t>implementing a plan for a work health and safety management system (WHSMS) that applies to own role.</w:t>
      </w:r>
    </w:p>
    <w:p w:rsidR="00000000" w:rsidRPr="00B865ED" w:rsidP="007326B4">
      <w:pPr>
        <w:pStyle w:val="BodyText"/>
      </w:pPr>
      <w:r w:rsidRPr="00B865ED">
        <w:t>The unit applies to individuals with responsibilities for contributing to the implementation of an organisation’s WHSMS as part of their work health and sa</w:t>
      </w:r>
      <w:r w:rsidRPr="00B865ED">
        <w:t>fety (WHS) responsibilities in a range of industry and workplace contexts.</w:t>
      </w:r>
    </w:p>
    <w:p w:rsidR="00000000" w:rsidRPr="00B865ED" w:rsidP="00B865ED">
      <w:pPr>
        <w:pStyle w:val="BodyTextBold"/>
      </w:pPr>
      <w:r w:rsidRPr="00B865ED">
        <w:t>NOTES</w:t>
      </w:r>
    </w:p>
    <w:p w:rsidR="00000000" w:rsidRPr="00B865ED" w:rsidP="007326B4">
      <w:pPr>
        <w:pStyle w:val="List"/>
      </w:pPr>
      <w:r w:rsidRPr="00B865ED">
        <w:t>1.</w:t>
      </w:r>
      <w:r>
        <w:tab/>
      </w:r>
      <w:r w:rsidRPr="00B865ED">
        <w:t>The terms ‘occupational health and safety’ (OHS) and ‘work health and safety’ (WHS) are equivalent, and generally either can be used in the workplace. In jurisdictions whe</w:t>
      </w:r>
      <w:r w:rsidRPr="00B865ED">
        <w:t xml:space="preserve">re </w:t>
      </w:r>
      <w:r w:rsidRPr="00B865ED">
        <w:rPr>
          <w:rStyle w:val="Emphasis"/>
        </w:rPr>
        <w:t>model WHS laws</w:t>
      </w:r>
      <w:r w:rsidRPr="00B865ED">
        <w:t xml:space="preserve"> have not been implemented, registered training organisations (RTOs) are advised to contextualise this unit of competency by referring to existing WHS legislative requirements.</w:t>
      </w:r>
    </w:p>
    <w:p w:rsidR="00000000" w:rsidRPr="00B865ED" w:rsidP="007326B4">
      <w:pPr>
        <w:pStyle w:val="List"/>
      </w:pPr>
      <w:r w:rsidRPr="00B865ED">
        <w:t>2.</w:t>
      </w:r>
      <w:r>
        <w:tab/>
      </w:r>
      <w:r w:rsidRPr="00B865ED">
        <w:t xml:space="preserve">The </w:t>
      </w:r>
      <w:r w:rsidRPr="00B865ED">
        <w:rPr>
          <w:rStyle w:val="Emphasis"/>
        </w:rPr>
        <w:t>model WHS laws</w:t>
      </w:r>
      <w:r w:rsidRPr="00B865ED">
        <w:t xml:space="preserve"> include the model WHS Act, model WHS Reg</w:t>
      </w:r>
      <w:r w:rsidRPr="00B865ED">
        <w:t>ulations and model WHS Codes of Practice. See Safe Work Australia for further information.</w:t>
      </w:r>
    </w:p>
    <w:p w:rsidR="00000000" w:rsidRPr="00B865ED" w:rsidP="007326B4">
      <w:pPr>
        <w:pStyle w:val="List"/>
      </w:pPr>
      <w:r w:rsidRPr="00B865ED">
        <w:t>3.</w:t>
      </w:r>
      <w:r>
        <w:tab/>
      </w:r>
      <w:r w:rsidRPr="00B865ED">
        <w:t>For the purposes of this unit of competency ‘safe systems of work’ refers to a formal procedure that results from systematic examination of a task in order to ide</w:t>
      </w:r>
      <w:r w:rsidRPr="00B865ED">
        <w:t>ntify all the hazards. It defines safe methods to ensure that hazards are eliminated or, where this is not possible, risks are minimised.</w:t>
      </w:r>
    </w:p>
    <w:p w:rsidR="00000000" w:rsidRPr="00B865ED" w:rsidP="00B865ED">
      <w:pPr>
        <w:pStyle w:val="BodyText"/>
      </w:pPr>
    </w:p>
    <w:p w:rsidR="00000000" w:rsidRPr="00B865ED" w:rsidP="007326B4">
      <w:pPr>
        <w:pStyle w:val="BodyText"/>
      </w:pPr>
      <w:r w:rsidRPr="00B865ED">
        <w:t>No licensing, legislative or certification requirements apply to this unit at the time of publication.</w:t>
      </w:r>
    </w:p>
    <w:p w:rsidR="00000000" w:rsidRPr="00B865ED" w:rsidP="00B865ED">
      <w:pPr>
        <w:pStyle w:val="Heading1"/>
      </w:pPr>
      <w:bookmarkStart w:id="3" w:name="O_1054008"/>
      <w:bookmarkEnd w:id="3"/>
      <w:r w:rsidRPr="00B865ED">
        <w:t>Unit Sector</w:t>
      </w:r>
    </w:p>
    <w:p w:rsidR="00000000" w:rsidRPr="00B865ED" w:rsidP="007326B4">
      <w:pPr>
        <w:pStyle w:val="BodyText"/>
      </w:pPr>
      <w:r w:rsidRPr="00B865ED">
        <w:t>Regulation, Licensing and Risk – Work Health and Safety</w:t>
      </w:r>
    </w:p>
    <w:p w:rsidR="00000000" w:rsidRPr="00B865ED" w:rsidP="00B865ED">
      <w:pPr>
        <w:pStyle w:val="Heading1"/>
      </w:pPr>
      <w:bookmarkStart w:id="4" w:name="O_1054007"/>
      <w:bookmarkEnd w:id="4"/>
      <w:r w:rsidRPr="00B865E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7326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BodyText"/>
            </w:pPr>
            <w:r w:rsidRPr="00B865E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rPr>
                <w:rStyle w:val="SpecialBold"/>
              </w:rPr>
              <w:t>PERFORMANCE CRITERIA</w:t>
            </w:r>
          </w:p>
        </w:tc>
      </w:tr>
      <w:tr w:rsidTr="007326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BodyText"/>
            </w:pPr>
            <w:r w:rsidRPr="00B865E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rPr>
                <w:rStyle w:val="Emphasis"/>
              </w:rPr>
              <w:t>Performance criteria describe the performance needed t</w:t>
            </w:r>
            <w:r w:rsidRPr="00B865ED">
              <w:rPr>
                <w:rStyle w:val="Emphasis"/>
              </w:rPr>
              <w:t>o demonstrate achievement of the element.</w:t>
            </w:r>
          </w:p>
        </w:tc>
      </w:tr>
      <w:tr w:rsidTr="007326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1 Contribute to developing WHSMS implementation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BodyText"/>
            </w:pPr>
            <w:r w:rsidRPr="00B865ED">
              <w:t>1.1 Apply knowledge of WHS laws and organisational policies and procedures to identify duty holders relevant to own role</w:t>
            </w:r>
          </w:p>
          <w:p w:rsidR="00000000" w:rsidRPr="00B865ED" w:rsidP="00B865ED">
            <w:pPr>
              <w:pStyle w:val="BodyText"/>
            </w:pPr>
            <w:r w:rsidRPr="00B865ED">
              <w:t xml:space="preserve">1.2 Contribute to identifying elements </w:t>
            </w:r>
            <w:r w:rsidRPr="00B865ED">
              <w:t>of WHSMS plan to be implemented relevant to own role</w:t>
            </w:r>
          </w:p>
          <w:p w:rsidR="00000000" w:rsidRPr="00B865ED" w:rsidP="00B865ED">
            <w:pPr>
              <w:pStyle w:val="BodyText"/>
            </w:pPr>
            <w:r w:rsidRPr="00B865ED">
              <w:t>1.3 Record plan according to organisational policies and procedures</w:t>
            </w:r>
          </w:p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1.4 Communicate plan to others, and integrate their feedback as required</w:t>
            </w:r>
          </w:p>
        </w:tc>
      </w:tr>
      <w:tr w:rsidTr="007326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2 Contribute to implementing developed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BodyText"/>
            </w:pPr>
            <w:r w:rsidRPr="00B865ED">
              <w:t>2.1 Implement plan for WHSMS within scope of own role</w:t>
            </w:r>
          </w:p>
          <w:p w:rsidR="00000000" w:rsidRPr="00B865ED" w:rsidP="00B865ED">
            <w:pPr>
              <w:pStyle w:val="BodyText"/>
            </w:pPr>
            <w:r w:rsidRPr="00B865ED">
              <w:t>2.2 Communicate plan to others in relation to their roles and responsibilities as specified in plan, and clarify as required</w:t>
            </w:r>
          </w:p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2.3 Facilitate contribution of others to implement plan</w:t>
            </w:r>
          </w:p>
        </w:tc>
      </w:tr>
      <w:tr w:rsidTr="007326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3 Contribute to revi</w:t>
            </w:r>
            <w:r w:rsidRPr="00B865ED">
              <w:t>ewing WHSMS implementation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BodyText"/>
            </w:pPr>
            <w:r w:rsidRPr="00B865ED">
              <w:t>3.1 Contribute to monitoring safe systems of work according to organisational policies and procedures and within scope of own role</w:t>
            </w:r>
          </w:p>
          <w:p w:rsidR="00000000" w:rsidRPr="00B865ED" w:rsidP="00B865ED">
            <w:pPr>
              <w:pStyle w:val="BodyText"/>
            </w:pPr>
            <w:r w:rsidRPr="00B865ED">
              <w:t>3.2 Contribute to evaluating effectiveness of implemented elements of WHSMS plan and implemen</w:t>
            </w:r>
            <w:r w:rsidRPr="00B865ED">
              <w:t>tation process</w:t>
            </w:r>
          </w:p>
          <w:p w:rsidR="00000000" w:rsidRPr="00B865ED" w:rsidP="00B865ED">
            <w:pPr>
              <w:pStyle w:val="BodyText"/>
            </w:pPr>
            <w:r w:rsidRPr="00B865ED">
              <w:t>3.3 Contribute to adjusting implementation plan as required according to organisational policies and procedures</w:t>
            </w:r>
          </w:p>
          <w:p w:rsidR="00000000" w:rsidRPr="00B865ED" w:rsidP="00B865ED">
            <w:pPr>
              <w:pStyle w:val="BodyText"/>
            </w:pPr>
            <w:r w:rsidRPr="00B865ED">
              <w:t>3.4 Document and distribute adjusted plan to required personnel according to organisational policies and procedures</w:t>
            </w:r>
          </w:p>
        </w:tc>
      </w:tr>
    </w:tbl>
    <w:p w:rsidR="00000000" w:rsidRPr="00B865ED" w:rsidP="00B865ED">
      <w:pPr>
        <w:pStyle w:val="BodyText"/>
      </w:pPr>
    </w:p>
    <w:p w:rsidR="00000000" w:rsidRPr="00B865ED" w:rsidP="00B865ED">
      <w:pPr>
        <w:pStyle w:val="AllowPageBreak"/>
      </w:pPr>
    </w:p>
    <w:p w:rsidR="00000000" w:rsidRPr="00B865ED" w:rsidP="00B865ED">
      <w:pPr>
        <w:pStyle w:val="Heading1"/>
      </w:pPr>
      <w:bookmarkStart w:id="5" w:name="O_1054006"/>
      <w:bookmarkEnd w:id="5"/>
      <w:r w:rsidRPr="00B865ED">
        <w:t>Foundation Skills</w:t>
      </w:r>
    </w:p>
    <w:p w:rsidR="00000000" w:rsidRPr="007326B4" w:rsidP="007326B4">
      <w:pPr>
        <w:pStyle w:val="BodyText"/>
        <w:rPr>
          <w:i/>
        </w:rPr>
      </w:pPr>
      <w:r w:rsidRPr="007326B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7326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BodyText"/>
            </w:pPr>
            <w:r w:rsidRPr="00B865E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rPr>
                <w:rStyle w:val="SpecialBold"/>
              </w:rPr>
              <w:t>Description</w:t>
            </w:r>
          </w:p>
        </w:tc>
      </w:tr>
      <w:tr w:rsidTr="007326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ListBullet"/>
              <w:rPr>
                <w:lang w:val="en-NZ"/>
              </w:rPr>
            </w:pPr>
            <w:r w:rsidRPr="00B865ED">
              <w:t>Locates, reviews and interprets WHS laws and organisational texts</w:t>
            </w:r>
          </w:p>
        </w:tc>
      </w:tr>
      <w:tr w:rsidTr="007326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ListBullet"/>
            </w:pPr>
            <w:r w:rsidRPr="00B865ED">
              <w:t>Uses structure, layout and language suitable for audience to document WHSMS implementation plan</w:t>
            </w:r>
          </w:p>
          <w:p w:rsidR="00000000" w:rsidP="00B865ED">
            <w:pPr>
              <w:pStyle w:val="ListBullet"/>
              <w:rPr>
                <w:lang w:val="en-NZ"/>
              </w:rPr>
            </w:pPr>
            <w:r w:rsidRPr="00B865ED">
              <w:t>Develops required documentation using appropriate organisational formats and industr</w:t>
            </w:r>
            <w:r w:rsidRPr="00B865ED">
              <w:t xml:space="preserve">y-specific vocabulary </w:t>
            </w:r>
          </w:p>
        </w:tc>
      </w:tr>
      <w:tr w:rsidTr="007326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ListBullet"/>
              <w:rPr>
                <w:lang w:val="en-NZ"/>
              </w:rPr>
            </w:pPr>
            <w:r w:rsidRPr="00B865ED">
              <w:t>Collects, organises and analyses information about systems of work and draws conclusions in relation to effectiveness of WHSMS plan</w:t>
            </w:r>
          </w:p>
        </w:tc>
      </w:tr>
      <w:tr w:rsidTr="007326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ListBullet"/>
            </w:pPr>
            <w:r w:rsidRPr="00B865ED">
              <w:t>Presents information and advice about WHSMS using language, structure and register appropriate to audience</w:t>
            </w:r>
          </w:p>
          <w:p w:rsidR="00000000" w:rsidP="00B865ED">
            <w:pPr>
              <w:pStyle w:val="ListBullet"/>
              <w:rPr>
                <w:lang w:val="en-NZ"/>
              </w:rPr>
            </w:pPr>
            <w:r w:rsidRPr="00B865ED">
              <w:t>Asks questions and listens closely to gather required information</w:t>
            </w:r>
          </w:p>
        </w:tc>
      </w:tr>
      <w:tr w:rsidTr="007326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ListBullet"/>
            </w:pPr>
            <w:r w:rsidRPr="00B865ED">
              <w:t>Takes responsibility for own adherence to legal and re</w:t>
            </w:r>
            <w:r w:rsidRPr="00B865ED">
              <w:t>gulatory responsibilities, and organisational policies and procedures in relation to WHS and WHSMS</w:t>
            </w:r>
          </w:p>
          <w:p w:rsidR="00000000" w:rsidP="00B865ED">
            <w:pPr>
              <w:pStyle w:val="ListBullet"/>
              <w:rPr>
                <w:lang w:val="en-NZ"/>
              </w:rPr>
            </w:pPr>
            <w:r w:rsidRPr="00B865ED">
              <w:t>Keeps up to date on changes to WHS laws, and related organisational policies and procedures relevant to own role</w:t>
            </w:r>
          </w:p>
        </w:tc>
      </w:tr>
      <w:tr w:rsidTr="007326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ListBullet"/>
            </w:pPr>
            <w:r w:rsidRPr="00B865ED">
              <w:t>Identifies what, with</w:t>
            </w:r>
            <w:r w:rsidRPr="00B865ED">
              <w:t xml:space="preserve"> whom and how to communicate in the context of WHS policy and performance, and WHSMS processes</w:t>
            </w:r>
          </w:p>
          <w:p w:rsidR="00000000" w:rsidRPr="00B865ED" w:rsidP="00B865ED">
            <w:pPr>
              <w:pStyle w:val="ListBullet"/>
            </w:pPr>
            <w:r w:rsidRPr="00B865ED">
              <w:t>Cooperates with others as part of WHS and WHSMS processes, and contributes to specific activities requiring joint responsibility and accountability</w:t>
            </w:r>
          </w:p>
          <w:p w:rsidR="00000000" w:rsidP="00B865ED">
            <w:pPr>
              <w:pStyle w:val="ListBullet"/>
              <w:rPr>
                <w:lang w:val="en-NZ"/>
              </w:rPr>
            </w:pPr>
            <w:r w:rsidRPr="00B865ED">
              <w:t xml:space="preserve">Collaborates </w:t>
            </w:r>
            <w:r w:rsidRPr="00B865ED">
              <w:t>with others to achieve individual and team outcomes</w:t>
            </w:r>
          </w:p>
        </w:tc>
      </w:tr>
      <w:tr w:rsidTr="007326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ListBullet"/>
            </w:pPr>
            <w:r w:rsidRPr="00B865ED">
              <w:t>Applies formal processes to plan, sequence and prioritise tasks and workload, showing awareness of time, resource constraints and needs of others</w:t>
            </w:r>
          </w:p>
          <w:p w:rsidR="00000000" w:rsidRPr="00B865ED" w:rsidP="00B865ED">
            <w:pPr>
              <w:pStyle w:val="ListBullet"/>
            </w:pPr>
            <w:r w:rsidRPr="00B865ED">
              <w:t>Uses digital systems and programs to assist with planning, implementing and tracking progress, and communicating</w:t>
            </w:r>
          </w:p>
          <w:p w:rsidR="00000000" w:rsidRPr="00B865ED" w:rsidP="00B865ED">
            <w:pPr>
              <w:pStyle w:val="ListBullet"/>
            </w:pPr>
            <w:r w:rsidRPr="00B865ED">
              <w:t>Uses decision-making processes: sets and clarifies goals, gathers information, and identifies and evaluates choices against a set of criteria</w:t>
            </w:r>
          </w:p>
          <w:p w:rsidR="00000000" w:rsidRPr="00B865ED" w:rsidP="00B865ED">
            <w:pPr>
              <w:pStyle w:val="ListBullet"/>
            </w:pPr>
            <w:r w:rsidRPr="00B865ED">
              <w:t>A</w:t>
            </w:r>
            <w:r w:rsidRPr="00B865ED">
              <w:t>pplies formal problem-solving processes, identifying and evaluating several options for action</w:t>
            </w:r>
          </w:p>
        </w:tc>
      </w:tr>
    </w:tbl>
    <w:p w:rsidR="00000000" w:rsidRPr="00B865ED" w:rsidP="00B865ED">
      <w:pPr>
        <w:pStyle w:val="BodyText"/>
      </w:pPr>
    </w:p>
    <w:p w:rsidR="00000000" w:rsidRPr="00B865ED" w:rsidP="00B865ED">
      <w:pPr>
        <w:pStyle w:val="AllowPageBreak"/>
      </w:pPr>
    </w:p>
    <w:p w:rsidR="00000000" w:rsidRPr="00B865ED" w:rsidP="00B865ED">
      <w:pPr>
        <w:pStyle w:val="Heading1"/>
      </w:pPr>
      <w:bookmarkStart w:id="6" w:name="O_1054005"/>
      <w:bookmarkEnd w:id="6"/>
      <w:r w:rsidRPr="00B865ED">
        <w:t>Unit Mapping Information</w:t>
      </w:r>
    </w:p>
    <w:p w:rsidR="00000000" w:rsidRPr="00B865ED" w:rsidP="007326B4">
      <w:pPr>
        <w:pStyle w:val="BodyText"/>
      </w:pPr>
      <w:r w:rsidRPr="00B865ED">
        <w:t>Supersedes and is equivalent to BSBWHS405 Contribute to implementing and maintaining WHS management systems.</w:t>
      </w:r>
    </w:p>
    <w:p w:rsidR="00000000" w:rsidRPr="00B865ED" w:rsidP="00B865ED">
      <w:pPr>
        <w:pStyle w:val="Heading1"/>
      </w:pPr>
      <w:bookmarkStart w:id="7" w:name="O_1053998"/>
      <w:bookmarkEnd w:id="7"/>
      <w:r w:rsidRPr="00B865ED">
        <w:t>Links</w:t>
      </w:r>
    </w:p>
    <w:p w:rsidR="00000000" w:rsidRPr="00B865ED" w:rsidP="007326B4">
      <w:pPr>
        <w:pStyle w:val="BodyText"/>
      </w:pPr>
      <w:r w:rsidRPr="00B865E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2D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65ED" w:rsidP="007326B4">
      <w:pPr>
        <w:pStyle w:val="BodyText"/>
        <w:sectPr w:rsidSect="00B865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65ED" w:rsidP="00B865ED">
      <w:pPr>
        <w:pStyle w:val="SuperHeading"/>
      </w:pPr>
      <w:r w:rsidRPr="00B865ED">
        <w:t xml:space="preserve">Assessment </w:t>
      </w:r>
      <w:r w:rsidRPr="00B865ED">
        <w:t>Requirements for BSBWHS415 Contribute to implementing WHS management systems</w:t>
      </w:r>
    </w:p>
    <w:p w:rsidR="00000000" w:rsidRPr="00B865ED" w:rsidP="00B865ED">
      <w:pPr>
        <w:pStyle w:val="Heading1"/>
      </w:pPr>
      <w:bookmarkStart w:id="8" w:name="O_1054000"/>
      <w:bookmarkEnd w:id="8"/>
      <w:r w:rsidRPr="00B865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B86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BodyText"/>
            </w:pPr>
            <w:r w:rsidRPr="00B865E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rPr>
                <w:rStyle w:val="SpecialBold"/>
              </w:rPr>
              <w:t>Comments</w:t>
            </w:r>
          </w:p>
        </w:tc>
      </w:tr>
      <w:tr w:rsidTr="00B865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5ED">
            <w:pPr>
              <w:pStyle w:val="BodyText"/>
              <w:rPr>
                <w:lang w:val="en-NZ"/>
              </w:rPr>
            </w:pPr>
            <w:r w:rsidRPr="00B865E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5ED" w:rsidP="00B865ED">
            <w:pPr>
              <w:pStyle w:val="BodyText"/>
            </w:pPr>
            <w:r w:rsidRPr="00B865ED">
              <w:t>This version first released with BSB Business Services Training Package Version 5.0.</w:t>
            </w:r>
          </w:p>
        </w:tc>
      </w:tr>
    </w:tbl>
    <w:p w:rsidR="00000000" w:rsidRPr="00B865ED" w:rsidP="00B865ED">
      <w:pPr>
        <w:pStyle w:val="BodyText"/>
      </w:pPr>
    </w:p>
    <w:p w:rsidR="00000000" w:rsidRPr="00B865ED" w:rsidP="00B865ED">
      <w:pPr>
        <w:pStyle w:val="AllowPageBreak"/>
      </w:pPr>
    </w:p>
    <w:p w:rsidR="00000000" w:rsidRPr="00B865ED" w:rsidP="00B865ED">
      <w:pPr>
        <w:pStyle w:val="Heading1"/>
      </w:pPr>
      <w:bookmarkStart w:id="9" w:name="O_1054003"/>
      <w:bookmarkEnd w:id="9"/>
      <w:r w:rsidRPr="00B865ED">
        <w:t>Perfor</w:t>
      </w:r>
      <w:r w:rsidRPr="00B865ED">
        <w:t>mance Evidence</w:t>
      </w:r>
    </w:p>
    <w:p w:rsidR="00000000" w:rsidRPr="00B865ED" w:rsidP="007326B4">
      <w:pPr>
        <w:pStyle w:val="BodyText"/>
      </w:pPr>
      <w:r w:rsidRPr="00B865ED">
        <w:t>The candidate must demonstrate the ability to complete the tasks outlined in the elements, performance criteria and foundation skills of this unit, and to contribute to:</w:t>
      </w:r>
    </w:p>
    <w:p w:rsidR="00000000" w:rsidRPr="00B865ED" w:rsidP="00B865ED">
      <w:pPr>
        <w:pStyle w:val="ListBullet"/>
      </w:pPr>
      <w:r w:rsidRPr="00B865ED">
        <w:t>planning the implementation of a work health and safety management sys</w:t>
      </w:r>
      <w:r w:rsidRPr="00B865ED">
        <w:t>tem (WHSMS) that incorporates return-to-work and injury management procedures, and other key relevant WHSMS elements</w:t>
      </w:r>
    </w:p>
    <w:p w:rsidR="00000000" w:rsidRPr="00B865ED" w:rsidP="00B865ED">
      <w:pPr>
        <w:pStyle w:val="ListBullet"/>
      </w:pPr>
      <w:r w:rsidRPr="00B865ED">
        <w:t>implementing the WHSMS plan and reviewing its effectiveness.</w:t>
      </w:r>
    </w:p>
    <w:p w:rsidR="00000000" w:rsidRPr="00B865ED" w:rsidP="00B865ED">
      <w:pPr>
        <w:pStyle w:val="BodyText"/>
      </w:pPr>
    </w:p>
    <w:p w:rsidR="00000000" w:rsidRPr="00B865ED" w:rsidP="007326B4">
      <w:pPr>
        <w:pStyle w:val="BodyText"/>
      </w:pPr>
      <w:r w:rsidRPr="00B865ED">
        <w:t>During the above, the candidate must:</w:t>
      </w:r>
    </w:p>
    <w:p w:rsidR="007326B4" w:rsidP="00B865ED">
      <w:pPr>
        <w:pStyle w:val="ListBullet"/>
      </w:pPr>
      <w:r w:rsidRPr="00B865ED">
        <w:t>communicate and explain the WHSMS plan and associated WHS policy to others to facilitate their contribution to implementing the system.</w:t>
      </w:r>
    </w:p>
    <w:p w:rsidR="007326B4" w:rsidP="00B865ED">
      <w:pPr>
        <w:pStyle w:val="ListBullet"/>
      </w:pPr>
    </w:p>
    <w:p w:rsidR="00000000" w:rsidRPr="00B865ED" w:rsidP="00B865ED">
      <w:pPr>
        <w:pStyle w:val="Heading1"/>
      </w:pPr>
      <w:bookmarkStart w:id="10" w:name="O_1054002"/>
      <w:bookmarkEnd w:id="10"/>
      <w:r w:rsidRPr="00B865ED">
        <w:t>Knowledge Evidence</w:t>
      </w:r>
    </w:p>
    <w:p w:rsidR="00000000" w:rsidRPr="00B865ED" w:rsidP="007326B4">
      <w:pPr>
        <w:pStyle w:val="BodyText"/>
      </w:pPr>
      <w:r w:rsidRPr="00B865ED">
        <w:t>The candidate must demonstrate the knowledge to complete the tasks outlined in th</w:t>
      </w:r>
      <w:r w:rsidRPr="00B865ED">
        <w:t>e elements, performance criteria and foundation skills of this unit. This includes knowledge of:</w:t>
      </w:r>
    </w:p>
    <w:p w:rsidR="00000000" w:rsidRPr="00B865ED" w:rsidP="00B865ED">
      <w:pPr>
        <w:pStyle w:val="ListBullet"/>
      </w:pPr>
      <w:r w:rsidRPr="00B865ED">
        <w:t>elements of organisation’s WHSMS and associated plan with reference to required commonwealth and state/territory WHS laws and standards, including:</w:t>
      </w:r>
    </w:p>
    <w:p w:rsidR="00000000" w:rsidRPr="00B865ED" w:rsidP="00B865ED">
      <w:pPr>
        <w:pStyle w:val="ListBullet2"/>
      </w:pPr>
      <w:r w:rsidRPr="00B865ED">
        <w:t xml:space="preserve">required </w:t>
      </w:r>
      <w:r w:rsidRPr="00B865ED">
        <w:t>policies and procedures, including those concerning return</w:t>
      </w:r>
      <w:r w:rsidRPr="00B865ED">
        <w:noBreakHyphen/>
        <w:t>to</w:t>
      </w:r>
      <w:r w:rsidRPr="00B865ED">
        <w:noBreakHyphen/>
        <w:t>work and injury management</w:t>
      </w:r>
    </w:p>
    <w:p w:rsidR="00000000" w:rsidRPr="00B865ED" w:rsidP="00B865ED">
      <w:pPr>
        <w:pStyle w:val="ListBullet2"/>
      </w:pPr>
      <w:r w:rsidRPr="00B865ED">
        <w:t>duty holders and their responsibility</w:t>
      </w:r>
    </w:p>
    <w:p w:rsidR="00000000" w:rsidRPr="00B865ED" w:rsidP="00B865ED">
      <w:pPr>
        <w:pStyle w:val="ListBullet2"/>
      </w:pPr>
      <w:r w:rsidRPr="00B865ED">
        <w:t>safe systems of work</w:t>
      </w:r>
    </w:p>
    <w:p w:rsidR="00000000" w:rsidRPr="00B865ED" w:rsidP="00B865ED">
      <w:pPr>
        <w:pStyle w:val="ListBullet2"/>
      </w:pPr>
      <w:r w:rsidRPr="00B865ED">
        <w:t>consultation and communication arrangements</w:t>
      </w:r>
    </w:p>
    <w:p w:rsidR="00000000" w:rsidRPr="00B865ED" w:rsidP="00B865ED">
      <w:pPr>
        <w:pStyle w:val="ListBullet2"/>
      </w:pPr>
      <w:r w:rsidRPr="00B865ED">
        <w:t>required training and induction</w:t>
      </w:r>
    </w:p>
    <w:p w:rsidR="00000000" w:rsidRPr="00B865ED" w:rsidP="00B865ED">
      <w:pPr>
        <w:pStyle w:val="ListBullet2"/>
      </w:pPr>
      <w:r w:rsidRPr="00B865ED">
        <w:t>WHS risk assessment</w:t>
      </w:r>
    </w:p>
    <w:p w:rsidR="00000000" w:rsidRPr="00B865ED" w:rsidP="00B865ED">
      <w:pPr>
        <w:pStyle w:val="ListBullet"/>
      </w:pPr>
      <w:r w:rsidRPr="00B865ED">
        <w:t xml:space="preserve">organisational WHS policies, procedures, processes and systems relevant to implementing WHSMS in own work role </w:t>
      </w:r>
    </w:p>
    <w:p w:rsidR="00000000" w:rsidRPr="00B865ED" w:rsidP="00B865ED">
      <w:pPr>
        <w:pStyle w:val="ListBullet"/>
      </w:pPr>
      <w:r w:rsidRPr="00B865ED">
        <w:t>tools, methods and processes for implementing and reviewing WHSMS plan, including consultation with required personnel</w:t>
      </w:r>
    </w:p>
    <w:p w:rsidR="007326B4" w:rsidP="00B865ED">
      <w:pPr>
        <w:pStyle w:val="ListBullet"/>
      </w:pPr>
      <w:r w:rsidRPr="00B865ED">
        <w:t>regulatory authority WHSM</w:t>
      </w:r>
      <w:r w:rsidRPr="00B865ED">
        <w:t>S tools, standards, guidance material and procedures required to contribute to implementing WHS management systems.</w:t>
      </w:r>
    </w:p>
    <w:p w:rsidR="007326B4" w:rsidP="00B865ED">
      <w:pPr>
        <w:pStyle w:val="ListBullet"/>
      </w:pPr>
    </w:p>
    <w:p w:rsidR="00000000" w:rsidRPr="00B865ED" w:rsidP="00B865ED">
      <w:pPr>
        <w:pStyle w:val="Heading1"/>
      </w:pPr>
      <w:bookmarkStart w:id="11" w:name="O_1054001"/>
      <w:bookmarkEnd w:id="11"/>
      <w:r w:rsidRPr="00B865ED">
        <w:t>Assessment Conditions</w:t>
      </w:r>
    </w:p>
    <w:p w:rsidR="00000000" w:rsidRPr="00B865ED" w:rsidP="007326B4">
      <w:pPr>
        <w:pStyle w:val="BodyText"/>
      </w:pPr>
      <w:r w:rsidRPr="00B865ED">
        <w:t>Assessment must comply with WHS laws, legal responsibilities and duty of care required for this un</w:t>
      </w:r>
      <w:r w:rsidRPr="00B865ED">
        <w:t>it. It must be conducted in a safe environment where evidence gathered demonstrates consistent performance of typical activities undertaken by individuals carrying out WHS duties in the workplace, and must include access to:</w:t>
      </w:r>
    </w:p>
    <w:p w:rsidR="00000000" w:rsidRPr="00B865ED" w:rsidP="00B865ED">
      <w:pPr>
        <w:pStyle w:val="ListBullet"/>
      </w:pPr>
      <w:r w:rsidRPr="00B865ED">
        <w:t>WHS laws and organisational WH</w:t>
      </w:r>
      <w:r w:rsidRPr="00B865ED">
        <w:t xml:space="preserve">S policies and procedures required to demonstrate the performance </w:t>
      </w:r>
      <w:r w:rsidRPr="00B865ED">
        <w:t>evidence</w:t>
      </w:r>
    </w:p>
    <w:p w:rsidR="00000000" w:rsidRPr="00B865ED" w:rsidP="00B865ED">
      <w:pPr>
        <w:pStyle w:val="ListBullet"/>
      </w:pPr>
      <w:r w:rsidRPr="00B865ED">
        <w:t>workplace equipment, technology, software and consumables required to access information about WHS laws</w:t>
      </w:r>
    </w:p>
    <w:p w:rsidR="00000000" w:rsidRPr="00B865ED" w:rsidP="00B865ED">
      <w:pPr>
        <w:pStyle w:val="ListBullet"/>
      </w:pPr>
      <w:r w:rsidRPr="00B865ED">
        <w:t>WHS laws, and org</w:t>
      </w:r>
      <w:r w:rsidRPr="00B865ED">
        <w:t>anisational policies, procedures, processes and systems required to demonstrate the performance evidence</w:t>
      </w:r>
    </w:p>
    <w:p w:rsidR="00000000" w:rsidRPr="00B865ED" w:rsidP="00B865ED">
      <w:pPr>
        <w:pStyle w:val="ListBullet"/>
      </w:pPr>
      <w:r w:rsidRPr="00B865ED">
        <w:t xml:space="preserve">case studies and, where possible, real situations </w:t>
      </w:r>
    </w:p>
    <w:p w:rsidR="00000000" w:rsidRPr="00B865ED" w:rsidP="00B865ED">
      <w:pPr>
        <w:pStyle w:val="ListBullet"/>
      </w:pPr>
      <w:r w:rsidRPr="00B865ED">
        <w:t>opportunities for interaction with others.</w:t>
      </w:r>
    </w:p>
    <w:p w:rsidR="00000000" w:rsidRPr="00B865ED" w:rsidP="00B865ED">
      <w:pPr>
        <w:pStyle w:val="BodyText"/>
      </w:pPr>
    </w:p>
    <w:p w:rsidR="00000000" w:rsidRPr="00B865ED" w:rsidP="007326B4">
      <w:pPr>
        <w:pStyle w:val="BodyText"/>
      </w:pPr>
      <w:r w:rsidRPr="00B865ED">
        <w:t>Assessors of this unit must satisfy the requirements for</w:t>
      </w:r>
      <w:r w:rsidRPr="00B865ED">
        <w:t xml:space="preserve"> assessors in applicable vocational education and training legislation, frameworks and/or standards. </w:t>
      </w:r>
    </w:p>
    <w:p w:rsidR="00000000" w:rsidRPr="00B865ED" w:rsidP="00B865ED">
      <w:pPr>
        <w:pStyle w:val="Heading1"/>
      </w:pPr>
      <w:bookmarkStart w:id="12" w:name="O_1053999"/>
      <w:bookmarkEnd w:id="12"/>
      <w:r w:rsidRPr="00B865ED">
        <w:t>Links</w:t>
      </w:r>
    </w:p>
    <w:p w:rsidR="00000000" w:rsidRPr="00B865ED" w:rsidP="007326B4">
      <w:pPr>
        <w:pStyle w:val="BodyText"/>
      </w:pPr>
      <w:r w:rsidRPr="00B865E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2D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65ED" w:rsidP="00B865ED"/>
    <w:sectPr w:rsidSect="00B865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ED" w:rsidRPr="007326B4" w:rsidP="007326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B4" w:rsidP="00B86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26B4" w:rsidP="00B86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326B4" w:rsidP="00B865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ED" w:rsidP="00B86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26B4">
      <w:t>Approved</w:t>
    </w:r>
    <w:r w:rsidR="007326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26B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26B4">
      <w:rPr>
        <w:noProof/>
      </w:rPr>
      <w:t>5</w:t>
    </w:r>
    <w:r>
      <w:rPr>
        <w:noProof/>
      </w:rPr>
      <w:fldChar w:fldCharType="end"/>
    </w:r>
  </w:p>
  <w:p w:rsidR="00B865ED" w:rsidP="00B86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26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26B4">
      <w:t>Future Skills Organisation</w:t>
    </w:r>
    <w:r w:rsidR="007326B4">
      <w:fldChar w:fldCharType="end"/>
    </w:r>
  </w:p>
  <w:p w:rsidR="00B865ED" w:rsidP="00B86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5ED" w:rsidRPr="007326B4" w:rsidP="007326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B4" w:rsidRPr="002D2AF8" w:rsidP="00B86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BSBWHS415 Contribute to implementing WHS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26B4" w:rsidP="00B865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5ED" w:rsidRPr="002D2AF8" w:rsidP="00B86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26B4">
      <w:t>BSBWHS415 Contribute to implementing WHS management systems</w:t>
    </w:r>
    <w:r w:rsidR="007326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26B4">
      <w:rPr>
        <w:noProof/>
      </w:rPr>
      <w:t>2 March 2025</w:t>
    </w:r>
    <w:r>
      <w:fldChar w:fldCharType="end"/>
    </w:r>
  </w:p>
  <w:p w:rsidR="00B865ED" w:rsidP="00B86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7A3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C67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562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5ED"/>
  </w:style>
  <w:style w:type="character" w:customStyle="1" w:styleId="Heading1Char">
    <w:name w:val="Heading 1 Char"/>
    <w:basedOn w:val="DefaultParagraphFont"/>
    <w:link w:val="Heading1"/>
    <w:rsid w:val="00B86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5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5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5ED"/>
    <w:rPr>
      <w:b/>
      <w:spacing w:val="0"/>
    </w:rPr>
  </w:style>
  <w:style w:type="paragraph" w:styleId="ListBullet2">
    <w:name w:val="List Bullet 2"/>
    <w:basedOn w:val="List2"/>
    <w:rsid w:val="00B865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65ED"/>
    <w:rPr>
      <w:i/>
    </w:rPr>
  </w:style>
  <w:style w:type="paragraph" w:customStyle="1" w:styleId="SuperHeading">
    <w:name w:val="SuperHeading"/>
    <w:basedOn w:val="Normal"/>
    <w:rsid w:val="00B86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65ED"/>
    <w:rPr>
      <w:b/>
    </w:rPr>
  </w:style>
  <w:style w:type="character" w:customStyle="1" w:styleId="Heading2Char">
    <w:name w:val="Heading 2 Char"/>
    <w:basedOn w:val="DefaultParagraphFont"/>
    <w:link w:val="Heading2"/>
    <w:rsid w:val="00B86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5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5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6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5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6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5ED"/>
  </w:style>
  <w:style w:type="paragraph" w:styleId="TableofFigures">
    <w:name w:val="table of figures"/>
    <w:basedOn w:val="Normal"/>
    <w:next w:val="Normal"/>
    <w:semiHidden/>
    <w:rsid w:val="00B86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5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65ED"/>
    <w:rPr>
      <w:rFonts w:ascii="Wingdings" w:hAnsi="Wingdings"/>
    </w:rPr>
  </w:style>
  <w:style w:type="paragraph" w:customStyle="1" w:styleId="TableHeading">
    <w:name w:val="Table Heading"/>
    <w:basedOn w:val="HeadingBase"/>
    <w:rsid w:val="00B86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5ED"/>
    <w:rPr>
      <w:color w:val="0033CC"/>
      <w:u w:val="none"/>
    </w:rPr>
  </w:style>
  <w:style w:type="paragraph" w:customStyle="1" w:styleId="BodyTextRight">
    <w:name w:val="Body Text Right"/>
    <w:basedOn w:val="BodyText"/>
    <w:rsid w:val="00B86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5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5ED"/>
    <w:rPr>
      <w:sz w:val="32"/>
    </w:rPr>
  </w:style>
  <w:style w:type="paragraph" w:customStyle="1" w:styleId="HeadingProcedure">
    <w:name w:val="Heading Procedure"/>
    <w:basedOn w:val="HeadingBase"/>
    <w:next w:val="Normal"/>
    <w:rsid w:val="00B86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5ED"/>
    <w:pPr>
      <w:spacing w:before="60" w:after="60"/>
    </w:pPr>
  </w:style>
  <w:style w:type="paragraph" w:styleId="ListContinue">
    <w:name w:val="List Continue"/>
    <w:basedOn w:val="List"/>
    <w:rsid w:val="00B865ED"/>
    <w:pPr>
      <w:ind w:firstLine="0"/>
    </w:pPr>
  </w:style>
  <w:style w:type="paragraph" w:customStyle="1" w:styleId="ListNote">
    <w:name w:val="List Note"/>
    <w:basedOn w:val="List"/>
    <w:rsid w:val="00B86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5ED"/>
    <w:rPr>
      <w:rFonts w:ascii="Courier New" w:hAnsi="Courier New"/>
    </w:rPr>
  </w:style>
  <w:style w:type="paragraph" w:customStyle="1" w:styleId="NoteBullet">
    <w:name w:val="Note Bullet"/>
    <w:basedOn w:val="Note"/>
    <w:rsid w:val="00B86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5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6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5ED"/>
    <w:rPr>
      <w:b/>
      <w:smallCaps/>
    </w:rPr>
  </w:style>
  <w:style w:type="paragraph" w:customStyle="1" w:styleId="TableListNumber">
    <w:name w:val="Table List Number"/>
    <w:basedOn w:val="ListNumber"/>
    <w:rsid w:val="00B86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5ED"/>
    <w:pPr>
      <w:numPr>
        <w:numId w:val="9"/>
      </w:numPr>
    </w:pPr>
  </w:style>
  <w:style w:type="paragraph" w:customStyle="1" w:styleId="ListAlpha2">
    <w:name w:val="List Alpha 2"/>
    <w:basedOn w:val="List2"/>
    <w:rsid w:val="00B865ED"/>
    <w:pPr>
      <w:numPr>
        <w:numId w:val="8"/>
      </w:numPr>
    </w:pPr>
  </w:style>
  <w:style w:type="paragraph" w:styleId="List2">
    <w:name w:val="List 2"/>
    <w:basedOn w:val="BodyText"/>
    <w:rsid w:val="00B86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5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5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65ED"/>
    <w:pPr>
      <w:numPr>
        <w:numId w:val="4"/>
      </w:numPr>
    </w:pPr>
  </w:style>
  <w:style w:type="paragraph" w:styleId="ListContinue2">
    <w:name w:val="List Continue 2"/>
    <w:basedOn w:val="List2"/>
    <w:rsid w:val="00B865ED"/>
    <w:pPr>
      <w:ind w:firstLine="0"/>
    </w:pPr>
  </w:style>
  <w:style w:type="paragraph" w:styleId="ListContinue3">
    <w:name w:val="List Continue 3"/>
    <w:basedOn w:val="List3"/>
    <w:rsid w:val="00B865ED"/>
    <w:pPr>
      <w:ind w:left="1021" w:firstLine="0"/>
    </w:pPr>
  </w:style>
  <w:style w:type="paragraph" w:styleId="ListContinue4">
    <w:name w:val="List Continue 4"/>
    <w:basedOn w:val="List4"/>
    <w:rsid w:val="00B865ED"/>
    <w:pPr>
      <w:ind w:firstLine="0"/>
    </w:pPr>
  </w:style>
  <w:style w:type="paragraph" w:styleId="ListContinue5">
    <w:name w:val="List Continue 5"/>
    <w:basedOn w:val="List5"/>
    <w:rsid w:val="00B865ED"/>
    <w:pPr>
      <w:ind w:firstLine="0"/>
    </w:pPr>
  </w:style>
  <w:style w:type="paragraph" w:styleId="ListNumber3">
    <w:name w:val="List Number 3"/>
    <w:basedOn w:val="List3"/>
    <w:rsid w:val="00B865ED"/>
    <w:pPr>
      <w:numPr>
        <w:numId w:val="5"/>
      </w:numPr>
    </w:pPr>
  </w:style>
  <w:style w:type="paragraph" w:styleId="ListNumber4">
    <w:name w:val="List Number 4"/>
    <w:basedOn w:val="List4"/>
    <w:rsid w:val="00B865ED"/>
    <w:pPr>
      <w:numPr>
        <w:numId w:val="6"/>
      </w:numPr>
    </w:pPr>
  </w:style>
  <w:style w:type="paragraph" w:styleId="ListNumber5">
    <w:name w:val="List Number 5"/>
    <w:basedOn w:val="List5"/>
    <w:rsid w:val="00B865ED"/>
    <w:pPr>
      <w:numPr>
        <w:numId w:val="7"/>
      </w:numPr>
    </w:pPr>
  </w:style>
  <w:style w:type="paragraph" w:styleId="BlockText">
    <w:name w:val="Block Text"/>
    <w:basedOn w:val="Normal"/>
    <w:rsid w:val="00B86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5ED"/>
    <w:rPr>
      <w:sz w:val="16"/>
      <w:vertAlign w:val="superscript"/>
    </w:rPr>
  </w:style>
  <w:style w:type="character" w:customStyle="1" w:styleId="Symbols">
    <w:name w:val="Symbols"/>
    <w:basedOn w:val="DefaultParagraphFont"/>
    <w:rsid w:val="00B865ED"/>
    <w:rPr>
      <w:rFonts w:ascii="Symbol" w:hAnsi="Symbol"/>
    </w:rPr>
  </w:style>
  <w:style w:type="character" w:customStyle="1" w:styleId="MenuOptions">
    <w:name w:val="Menu Options"/>
    <w:basedOn w:val="DefaultParagraphFont"/>
    <w:rsid w:val="00B86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5ED"/>
    <w:rPr>
      <w:b/>
    </w:rPr>
  </w:style>
  <w:style w:type="character" w:customStyle="1" w:styleId="Underlined">
    <w:name w:val="Underlined"/>
    <w:basedOn w:val="DefaultParagraphFont"/>
    <w:rsid w:val="00B865ED"/>
    <w:rPr>
      <w:u w:val="single"/>
    </w:rPr>
  </w:style>
  <w:style w:type="paragraph" w:customStyle="1" w:styleId="TableBodyTextRight">
    <w:name w:val="Table Body Text Right"/>
    <w:basedOn w:val="TableBodyText"/>
    <w:rsid w:val="00B86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5ED"/>
    <w:rPr>
      <w:sz w:val="18"/>
    </w:rPr>
  </w:style>
  <w:style w:type="paragraph" w:customStyle="1" w:styleId="BodySmallRight">
    <w:name w:val="Body Small Right"/>
    <w:basedOn w:val="BodyTextRight"/>
    <w:rsid w:val="00B865ED"/>
    <w:rPr>
      <w:sz w:val="18"/>
      <w:szCs w:val="18"/>
    </w:rPr>
  </w:style>
  <w:style w:type="paragraph" w:customStyle="1" w:styleId="MarginEdition">
    <w:name w:val="Margin Edition"/>
    <w:basedOn w:val="MarginNote"/>
    <w:rsid w:val="00B86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5ED"/>
    <w:rPr>
      <w:sz w:val="2"/>
      <w:szCs w:val="2"/>
    </w:rPr>
  </w:style>
  <w:style w:type="character" w:customStyle="1" w:styleId="Small">
    <w:name w:val="Small"/>
    <w:basedOn w:val="DefaultParagraphFont"/>
    <w:rsid w:val="00B865ED"/>
    <w:rPr>
      <w:sz w:val="16"/>
    </w:rPr>
  </w:style>
  <w:style w:type="paragraph" w:customStyle="1" w:styleId="WideTable">
    <w:name w:val="Wide Table"/>
    <w:basedOn w:val="Normal"/>
    <w:rsid w:val="00B86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5ED"/>
  </w:style>
  <w:style w:type="paragraph" w:styleId="Quote">
    <w:name w:val="Quote"/>
    <w:basedOn w:val="Heading1"/>
    <w:link w:val="QuoteChar"/>
    <w:qFormat/>
    <w:rsid w:val="00B86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5ED"/>
    <w:pPr>
      <w:pageBreakBefore/>
    </w:pPr>
  </w:style>
  <w:style w:type="paragraph" w:customStyle="1" w:styleId="Border">
    <w:name w:val="Border"/>
    <w:basedOn w:val="Normal"/>
    <w:qFormat/>
    <w:rsid w:val="00B86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5ED"/>
    <w:rPr>
      <w:u w:val="single"/>
    </w:rPr>
  </w:style>
  <w:style w:type="character" w:customStyle="1" w:styleId="BoldandItalics">
    <w:name w:val="Bold and Italics"/>
    <w:qFormat/>
    <w:rsid w:val="00B865ED"/>
    <w:rPr>
      <w:b/>
      <w:i/>
      <w:u w:val="none"/>
    </w:rPr>
  </w:style>
  <w:style w:type="paragraph" w:styleId="BalloonText">
    <w:name w:val="Balloon Text"/>
    <w:basedOn w:val="Normal"/>
    <w:link w:val="BalloonTextChar"/>
    <w:rsid w:val="00B86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5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26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1165</Words>
  <Characters>7377</Characters>
  <Application>Microsoft Office Word</Application>
  <DocSecurity>0</DocSecurity>
  <Lines>199</Lines>
  <Paragraphs>120</Paragraphs>
  <ScaleCrop>false</ScaleCrop>
  <Company>Author-it Software Corporation Ltd.</Company>
  <LinksUpToDate>false</LinksUpToDate>
  <CharactersWithSpaces>8422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BSBWHS415 Contribute to implementing WHS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