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38A3" w:rsidP="000738A3">
      <w:pPr>
        <w:pStyle w:val="Title"/>
      </w:pPr>
      <w:r>
        <w:fldChar w:fldCharType="begin"/>
      </w:r>
      <w:r>
        <w:instrText xml:space="preserve"> TITLE   \* MERGEFORMAT </w:instrText>
      </w:r>
      <w:r>
        <w:fldChar w:fldCharType="separate"/>
      </w:r>
      <w:r>
        <w:t>BSBWHS408 Assist with effective WHS management of contractors</w:t>
      </w:r>
      <w:r>
        <w:fldChar w:fldCharType="end"/>
      </w:r>
    </w:p>
    <w:p w:rsidR="000738A3" w:rsidP="000738A3">
      <w:pPr>
        <w:pStyle w:val="Version"/>
        <w:sectPr w:rsidSect="008E07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0741" w:rsidP="008E0741">
      <w:pPr>
        <w:pStyle w:val="SuperHeading"/>
      </w:pPr>
      <w:r w:rsidRPr="008E0741">
        <w:t>BSBWHS408 Assist with effective WHS management of contractors</w:t>
      </w:r>
    </w:p>
    <w:p w:rsidR="00000000" w:rsidRPr="008E0741" w:rsidP="008E0741">
      <w:pPr>
        <w:pStyle w:val="Heading1"/>
      </w:pPr>
      <w:bookmarkStart w:id="1" w:name="O_848727"/>
      <w:bookmarkEnd w:id="1"/>
      <w:r w:rsidRPr="008E0741">
        <w:t>Modification History</w:t>
      </w:r>
    </w:p>
    <w:tbl>
      <w:tblPr>
        <w:tblW w:w="0" w:type="auto"/>
        <w:tblLayout w:type="fixed"/>
        <w:tblCellMar>
          <w:left w:w="62" w:type="dxa"/>
          <w:right w:w="62" w:type="dxa"/>
        </w:tblCellMar>
        <w:tblLook w:val="0000"/>
      </w:tblPr>
      <w:tblGrid>
        <w:gridCol w:w="2689"/>
        <w:gridCol w:w="6337"/>
      </w:tblGrid>
      <w:tr w:rsidTr="008E074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rPr>
                <w:rStyle w:val="SpecialBold"/>
              </w:rPr>
              <w:t>Comments</w:t>
            </w:r>
          </w:p>
        </w:tc>
      </w:tr>
      <w:tr w:rsidTr="008E074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This version released with BSB Business Services Training Package Version 2.0</w:t>
            </w:r>
          </w:p>
          <w:p w:rsidR="00000000" w:rsidRPr="008E0741" w:rsidP="008E0741">
            <w:pPr>
              <w:pStyle w:val="BodyText"/>
            </w:pPr>
          </w:p>
          <w:p w:rsidR="00000000" w:rsidP="008E0741">
            <w:pPr>
              <w:pStyle w:val="BodyText"/>
              <w:rPr>
                <w:lang w:val="en-NZ"/>
              </w:rPr>
            </w:pPr>
            <w:r w:rsidRPr="008E0741">
              <w:t xml:space="preserve">Version created to correct typographical error </w:t>
            </w:r>
          </w:p>
        </w:tc>
      </w:tr>
      <w:tr w:rsidTr="008E0741">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This version first released with BSB Business Services Training Package Version 1.0.</w:t>
            </w:r>
          </w:p>
        </w:tc>
      </w:tr>
    </w:tbl>
    <w:p w:rsidR="00000000" w:rsidRPr="008E0741" w:rsidP="008E0741">
      <w:pPr>
        <w:pStyle w:val="BodyText"/>
      </w:pPr>
    </w:p>
    <w:p w:rsidR="00000000" w:rsidRPr="008E0741" w:rsidP="008E0741">
      <w:pPr>
        <w:pStyle w:val="AllowPageBreak"/>
      </w:pPr>
    </w:p>
    <w:p w:rsidR="00000000" w:rsidRPr="008E0741" w:rsidP="008E0741">
      <w:pPr>
        <w:pStyle w:val="Heading1"/>
      </w:pPr>
      <w:bookmarkStart w:id="2" w:name="O_848726"/>
      <w:bookmarkEnd w:id="2"/>
      <w:r w:rsidRPr="008E0741">
        <w:t>Application</w:t>
      </w:r>
    </w:p>
    <w:p w:rsidR="00000000" w:rsidRPr="008E0741" w:rsidP="000738A3">
      <w:pPr>
        <w:pStyle w:val="BodyText"/>
      </w:pPr>
      <w:r w:rsidRPr="008E0741">
        <w:t>This unit describes the skills and knowledge required to assist with the work health and safety (WHS) management of contractors. The WHS man</w:t>
      </w:r>
      <w:r w:rsidRPr="008E0741">
        <w:t>agement of contractors has a strong focus on compliance with WHS organisational and legislative requirements.</w:t>
      </w:r>
    </w:p>
    <w:p w:rsidR="00000000" w:rsidRPr="008E0741" w:rsidP="000738A3">
      <w:pPr>
        <w:pStyle w:val="BodyText"/>
      </w:pPr>
      <w:r w:rsidRPr="008E0741">
        <w:t>This unit applies to individuals who either work in organisations that are supplied with services by contractors or work in organisations that su</w:t>
      </w:r>
      <w:r w:rsidRPr="008E0741">
        <w:t>pply such services. It is only concerned with the supply of on-site services to workplaces. It does not cover outworkers or contractors who supply goods, materials or products to workplaces.</w:t>
      </w:r>
    </w:p>
    <w:p w:rsidR="00000000" w:rsidRPr="008E0741" w:rsidP="000738A3">
      <w:pPr>
        <w:pStyle w:val="BodyText"/>
      </w:pPr>
      <w:r w:rsidRPr="008E0741">
        <w:t>The unit applies to people who work in a broad range of WHS role</w:t>
      </w:r>
      <w:r w:rsidRPr="008E0741">
        <w:t>s across all industries.</w:t>
      </w:r>
    </w:p>
    <w:p w:rsidR="00000000" w:rsidRPr="008E0741" w:rsidP="000738A3">
      <w:pPr>
        <w:pStyle w:val="BodyText"/>
      </w:pPr>
      <w:r w:rsidRPr="008E0741">
        <w:t xml:space="preserve">NOTE: The terms </w:t>
      </w:r>
      <w:r>
        <w:t>‘</w:t>
      </w:r>
      <w:r w:rsidRPr="008E0741">
        <w:t>occupational health and sa</w:t>
      </w:r>
      <w:r w:rsidRPr="008E0741">
        <w:t>fety</w:t>
      </w:r>
      <w:r>
        <w:t>’</w:t>
      </w:r>
      <w:r w:rsidRPr="008E0741">
        <w:t xml:space="preserve"> (OHS) and </w:t>
      </w:r>
      <w:r>
        <w:t>‘</w:t>
      </w:r>
      <w:r w:rsidRPr="008E0741">
        <w:t>work health and safety</w:t>
      </w:r>
      <w:r>
        <w:t>’</w:t>
      </w:r>
      <w:r w:rsidRPr="008E0741">
        <w:t xml:space="preserve"> (WHS) are equivalent and generally either can be used in the workplace. In jurisdictions where the Model WHS Legislation has not been implemented RTOs are advised to contextualise the unit of competency by referring</w:t>
      </w:r>
      <w:r w:rsidRPr="008E0741">
        <w:t xml:space="preserve"> to the existing State/Territory OHS legislative requirements.</w:t>
      </w:r>
    </w:p>
    <w:p w:rsidR="00000000" w:rsidRPr="008E0741" w:rsidP="000738A3">
      <w:pPr>
        <w:pStyle w:val="BodyText"/>
      </w:pPr>
      <w:r w:rsidRPr="008E0741">
        <w:t>No licensing, legislative or certification requirements apply to this unit at the time of publication.</w:t>
      </w:r>
    </w:p>
    <w:p w:rsidR="00000000" w:rsidRPr="008E0741" w:rsidP="008E0741">
      <w:pPr>
        <w:pStyle w:val="Heading1"/>
      </w:pPr>
      <w:bookmarkStart w:id="3" w:name="O_848725"/>
      <w:bookmarkEnd w:id="3"/>
      <w:r w:rsidRPr="008E0741">
        <w:t>Unit Sector</w:t>
      </w:r>
    </w:p>
    <w:p w:rsidR="00000000" w:rsidRPr="008E0741" w:rsidP="000738A3">
      <w:pPr>
        <w:pStyle w:val="BodyText"/>
      </w:pPr>
      <w:r w:rsidRPr="008E0741">
        <w:t>Regulation, Licensing and Risk – Work Health and Safety</w:t>
      </w:r>
    </w:p>
    <w:p w:rsidR="00000000" w:rsidRPr="008E0741" w:rsidP="008E0741">
      <w:pPr>
        <w:pStyle w:val="Heading1"/>
      </w:pPr>
      <w:bookmarkStart w:id="4" w:name="O_848724"/>
      <w:bookmarkEnd w:id="4"/>
      <w:r w:rsidRPr="008E0741">
        <w:t>Elements and Performance Criteria</w:t>
      </w:r>
    </w:p>
    <w:tbl>
      <w:tblPr>
        <w:tblW w:w="9462" w:type="dxa"/>
        <w:tblLayout w:type="fixed"/>
        <w:tblCellMar>
          <w:left w:w="62" w:type="dxa"/>
          <w:right w:w="62" w:type="dxa"/>
        </w:tblCellMar>
        <w:tblLook w:val="0000"/>
      </w:tblPr>
      <w:tblGrid>
        <w:gridCol w:w="2700"/>
        <w:gridCol w:w="6762"/>
      </w:tblGrid>
      <w:tr w:rsidTr="008E074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0741">
            <w:pPr>
              <w:pStyle w:val="BodyText"/>
              <w:rPr>
                <w:lang w:val="en-NZ"/>
              </w:rPr>
            </w:pPr>
            <w:r w:rsidRPr="008E0741">
              <w:rPr>
                <w:rStyle w:val="SpecialBold"/>
              </w:rPr>
              <w:t>PERFORMANCE CRITERIA</w:t>
            </w:r>
          </w:p>
        </w:tc>
      </w:tr>
      <w:tr w:rsidTr="008E074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rPr>
                <w:rStyle w:val="Emphasis"/>
              </w:rPr>
              <w:t>Performance criteria describe the performance needed to demonstrate achievement of the element.</w:t>
            </w:r>
          </w:p>
        </w:tc>
      </w:tr>
      <w:tr w:rsidTr="008E0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1 Assist with identifying existing contr</w:t>
            </w:r>
            <w:r w:rsidRPr="008E0741">
              <w:t>actor WHS arrangements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1.1 Apply knowledge of workplace to identify services supplied by contractors</w:t>
            </w:r>
          </w:p>
          <w:p w:rsidR="00000000" w:rsidRPr="008E0741" w:rsidP="008E0741">
            <w:pPr>
              <w:pStyle w:val="BodyText"/>
            </w:pPr>
            <w:r w:rsidRPr="008E0741">
              <w:t>1.2 Access contracts and other relevant contract documentation, information and data</w:t>
            </w:r>
          </w:p>
          <w:p w:rsidR="00000000" w:rsidRPr="008E0741" w:rsidP="008E0741">
            <w:pPr>
              <w:pStyle w:val="BodyText"/>
            </w:pPr>
            <w:r w:rsidRPr="008E0741">
              <w:t xml:space="preserve">1.3 Identify content relevant to contractor WHS arrangements </w:t>
            </w:r>
          </w:p>
          <w:p w:rsidR="00000000" w:rsidP="008E0741">
            <w:pPr>
              <w:pStyle w:val="BodyText"/>
              <w:rPr>
                <w:lang w:val="en-NZ"/>
              </w:rPr>
            </w:pPr>
            <w:r w:rsidRPr="008E0741">
              <w:t>1.4 Assist with identifying workplace policies, procedures, processes, systems, practices and activities relevant to contractor WHS arrangements</w:t>
            </w:r>
          </w:p>
        </w:tc>
      </w:tr>
      <w:tr w:rsidTr="008E074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2 Assist with evaluating contractor WHS arrangements and making improvements as required</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2.1 Apply knowledge o</w:t>
            </w:r>
            <w:r w:rsidRPr="008E0741">
              <w:t>f WHS legislation to assist with determining if contracts and workplace policies, procedures, processes, systems, practices and activities comply with WHS legislative requirements</w:t>
            </w:r>
          </w:p>
          <w:p w:rsidR="00000000" w:rsidRPr="008E0741" w:rsidP="008E0741">
            <w:pPr>
              <w:pStyle w:val="BodyText"/>
            </w:pPr>
            <w:r w:rsidRPr="008E0741">
              <w:t xml:space="preserve">2.2 Apply knowledge of best practice and workplace WHS information and data </w:t>
            </w:r>
            <w:r w:rsidRPr="008E0741">
              <w:t>to assist with evaluating effectiveness of contractor WHS arrangements</w:t>
            </w:r>
          </w:p>
          <w:p w:rsidR="00000000" w:rsidRPr="008E0741" w:rsidP="008E0741">
            <w:pPr>
              <w:pStyle w:val="BodyText"/>
            </w:pPr>
            <w:r w:rsidRPr="008E0741">
              <w:t>2.3 Assist with identifying areas of contractor WHS arrangements needing improvement</w:t>
            </w:r>
          </w:p>
          <w:p w:rsidR="00000000" w:rsidRPr="008E0741" w:rsidP="008E0741">
            <w:pPr>
              <w:pStyle w:val="BodyText"/>
            </w:pPr>
            <w:r w:rsidRPr="008E0741">
              <w:t>2.4 Assist with developing, implementing and evaluating improvements to contractor WHS arrangements</w:t>
            </w:r>
          </w:p>
        </w:tc>
      </w:tr>
    </w:tbl>
    <w:p w:rsidR="00000000" w:rsidRPr="008E0741" w:rsidP="008E0741">
      <w:pPr>
        <w:pStyle w:val="BodyText"/>
      </w:pPr>
    </w:p>
    <w:p w:rsidR="00000000" w:rsidRPr="008E0741" w:rsidP="008E0741">
      <w:pPr>
        <w:pStyle w:val="AllowPageBreak"/>
      </w:pPr>
    </w:p>
    <w:p w:rsidR="00000000" w:rsidRPr="008E0741" w:rsidP="008E0741">
      <w:pPr>
        <w:pStyle w:val="Heading1"/>
      </w:pPr>
      <w:bookmarkStart w:id="5" w:name="O_848723"/>
      <w:bookmarkEnd w:id="5"/>
      <w:r w:rsidRPr="008E0741">
        <w:t>Foundation Skills</w:t>
      </w:r>
    </w:p>
    <w:p w:rsidR="00000000" w:rsidRPr="000738A3" w:rsidP="000738A3">
      <w:pPr>
        <w:pStyle w:val="BodyText"/>
        <w:rPr>
          <w:i/>
        </w:rPr>
      </w:pPr>
      <w:r w:rsidRPr="000738A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Performance</w:t>
            </w:r>
          </w:p>
          <w:p w:rsidR="00000000" w:rsidRPr="008E0741" w:rsidP="008E0741">
            <w:pPr>
              <w:pStyle w:val="BodyText"/>
            </w:pPr>
            <w:r w:rsidRPr="008E0741">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rPr>
                <w:rStyle w:val="SpecialBold"/>
              </w:rPr>
              <w:t>Description</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1.1, 1.2, 1.3, 1.4, 2.1, 2.2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ListBullet"/>
              <w:rPr>
                <w:lang w:val="en-NZ"/>
              </w:rPr>
            </w:pPr>
            <w:r w:rsidRPr="008E0741">
              <w:t>Interprets and analyses complex legal and organisational texts relevant to contractor WHS arrangements</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2.1-2.4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ListBullet"/>
              <w:rPr>
                <w:lang w:val="en-NZ"/>
              </w:rPr>
            </w:pPr>
            <w:r w:rsidRPr="008E0741">
              <w:t>Uses structure, layout and language suitable for a range of audiences when preparing evaluation reports a</w:t>
            </w:r>
            <w:r w:rsidRPr="008E0741">
              <w:t xml:space="preserve">nd other communications </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 xml:space="preserve">Oral </w:t>
            </w:r>
            <w:r w:rsidRPr="008E0741">
              <w:t>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1.4, 2.1-2.4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ListBullet"/>
              <w:rPr>
                <w:lang w:val="en-NZ"/>
              </w:rPr>
            </w:pPr>
            <w:r w:rsidRPr="008E0741">
              <w:t xml:space="preserve">Uses language suitable for audience to present information, offer opinions or provide advice about </w:t>
            </w:r>
            <w:r w:rsidRPr="008E0741">
              <w:t>WHS contractor arrangements</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1.4, 2.1, 2.2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ListBullet"/>
            </w:pPr>
            <w:r w:rsidRPr="008E0741">
              <w:t>Takes responsibility for ad</w:t>
            </w:r>
            <w:r w:rsidRPr="008E0741">
              <w:t xml:space="preserve">herence to legal and regulatory responsibilities and organisational policies and procedures </w:t>
            </w:r>
          </w:p>
          <w:p w:rsidR="00000000" w:rsidP="008E0741">
            <w:pPr>
              <w:pStyle w:val="ListBullet"/>
              <w:rPr>
                <w:lang w:val="en-NZ"/>
              </w:rPr>
            </w:pPr>
            <w:r w:rsidRPr="008E0741">
              <w:t>Keeps up to date on changes to legislation or regulations and organisational policies and procedures</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1.4, 2.1, 2.2, 2.3, 2.4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ListBullet"/>
            </w:pPr>
            <w:r w:rsidRPr="008E0741">
              <w:t>Cooperates with others as part of contractor WHS arrangement processes, and contributes to specific activities requiring joint responsibility and accountability</w:t>
            </w:r>
          </w:p>
          <w:p w:rsidR="00000000" w:rsidP="008E0741">
            <w:pPr>
              <w:pStyle w:val="ListBullet"/>
              <w:rPr>
                <w:lang w:val="en-NZ"/>
              </w:rPr>
            </w:pPr>
            <w:r w:rsidRPr="008E0741">
              <w:t xml:space="preserve">Understands what to communicate, with whom and how </w:t>
            </w:r>
          </w:p>
        </w:tc>
      </w:tr>
      <w:tr w:rsidTr="008E0741">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2.1, 2.2, 2.3, 2.4</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ListBullet"/>
            </w:pPr>
            <w:r w:rsidRPr="008E0741">
              <w:t>With</w:t>
            </w:r>
            <w:r w:rsidRPr="008E0741">
              <w:t xml:space="preserve"> assistance, determines priorities and sequences the steps in clearly defined tasks and identifies and assembles the resources required </w:t>
            </w:r>
          </w:p>
          <w:p w:rsidR="00000000" w:rsidRPr="008E0741" w:rsidP="008E0741">
            <w:pPr>
              <w:pStyle w:val="ListBullet"/>
            </w:pPr>
            <w:r w:rsidRPr="008E0741">
              <w:t>Uses formal decision-making processes, setting or clarifying goals, gathering information and identifying and evaluatin</w:t>
            </w:r>
            <w:r w:rsidRPr="008E0741">
              <w:t>g choices against a set of criteria</w:t>
            </w:r>
          </w:p>
        </w:tc>
      </w:tr>
    </w:tbl>
    <w:p w:rsidR="00000000" w:rsidRPr="008E0741" w:rsidP="008E0741">
      <w:pPr>
        <w:pStyle w:val="BodyText"/>
      </w:pPr>
    </w:p>
    <w:p w:rsidR="00000000" w:rsidRPr="008E0741" w:rsidP="008E0741">
      <w:pPr>
        <w:pStyle w:val="AllowPageBreak"/>
      </w:pPr>
    </w:p>
    <w:p w:rsidR="00000000" w:rsidRPr="008E0741" w:rsidP="008E0741">
      <w:pPr>
        <w:pStyle w:val="Heading1"/>
      </w:pPr>
      <w:bookmarkStart w:id="6" w:name="O_848722"/>
      <w:bookmarkEnd w:id="6"/>
      <w:r w:rsidRPr="008E0741">
        <w:t>Unit Mapping Information</w:t>
      </w:r>
    </w:p>
    <w:tbl>
      <w:tblPr>
        <w:tblW w:w="0" w:type="auto"/>
        <w:tblLayout w:type="fixed"/>
        <w:tblCellMar>
          <w:left w:w="62" w:type="dxa"/>
          <w:right w:w="62" w:type="dxa"/>
        </w:tblCellMar>
        <w:tblLook w:val="0000"/>
      </w:tblPr>
      <w:tblGrid>
        <w:gridCol w:w="2220"/>
        <w:gridCol w:w="2295"/>
        <w:gridCol w:w="2295"/>
        <w:gridCol w:w="2220"/>
      </w:tblGrid>
      <w:tr w:rsidTr="008E074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 xml:space="preserve">Code and title </w:t>
            </w:r>
          </w:p>
          <w:p w:rsidR="00000000" w:rsidRPr="008E0741" w:rsidP="008E0741">
            <w:pPr>
              <w:pStyle w:val="BodyText"/>
            </w:pPr>
            <w:r w:rsidRPr="008E074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Code and title</w:t>
            </w:r>
          </w:p>
          <w:p w:rsidR="00000000" w:rsidRPr="008E0741" w:rsidP="008E0741">
            <w:pPr>
              <w:pStyle w:val="BodyText"/>
            </w:pPr>
            <w:r w:rsidRPr="008E074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rPr>
                <w:rStyle w:val="SpecialBold"/>
              </w:rPr>
              <w:t>Comments</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rPr>
                <w:rStyle w:val="SpecialBold"/>
              </w:rPr>
              <w:t>Equivalence status</w:t>
            </w:r>
          </w:p>
        </w:tc>
      </w:tr>
      <w:tr w:rsidTr="008E074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BSBWHS408 Assist with effective WHS management of contractors</w:t>
            </w:r>
          </w:p>
          <w:p w:rsidR="00000000" w:rsidP="008E0741">
            <w:pPr>
              <w:pStyle w:val="BodyText"/>
              <w:rPr>
                <w:lang w:val="en-NZ"/>
              </w:rPr>
            </w:pPr>
            <w:r w:rsidRPr="008E0741">
              <w:t>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BSBWHS408 Assist with effective WHS management of contractors</w:t>
            </w:r>
          </w:p>
          <w:p w:rsidR="00000000" w:rsidP="008E0741">
            <w:pPr>
              <w:pStyle w:val="BodyText"/>
              <w:rPr>
                <w:lang w:val="en-NZ"/>
              </w:rPr>
            </w:pPr>
            <w:r w:rsidRPr="008E0741">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741">
            <w:pPr>
              <w:pStyle w:val="BodyText"/>
              <w:rPr>
                <w:lang w:val="en-NZ"/>
              </w:rPr>
            </w:pPr>
            <w:r w:rsidRPr="008E0741">
              <w:t>Updated to correct typographical error</w:t>
            </w:r>
          </w:p>
        </w:tc>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741" w:rsidP="008E0741">
            <w:pPr>
              <w:pStyle w:val="BodyText"/>
            </w:pPr>
            <w:r w:rsidRPr="008E0741">
              <w:t>Equivalent unit</w:t>
            </w:r>
          </w:p>
        </w:tc>
      </w:tr>
    </w:tbl>
    <w:p w:rsidR="00000000" w:rsidRPr="008E0741" w:rsidP="008E0741">
      <w:pPr>
        <w:pStyle w:val="BodyText"/>
      </w:pPr>
    </w:p>
    <w:p w:rsidR="00000000" w:rsidRPr="008E0741" w:rsidP="008E0741">
      <w:pPr>
        <w:pStyle w:val="AllowPageBreak"/>
      </w:pPr>
    </w:p>
    <w:p w:rsidR="00000000" w:rsidRPr="008E0741" w:rsidP="008E0741">
      <w:pPr>
        <w:pStyle w:val="Heading1"/>
      </w:pPr>
      <w:bookmarkStart w:id="7" w:name="O_848728"/>
      <w:bookmarkEnd w:id="7"/>
      <w:r w:rsidRPr="008E0741">
        <w:t>Links</w:t>
      </w:r>
    </w:p>
    <w:p w:rsidR="00000000" w:rsidRPr="008E0741" w:rsidP="000738A3">
      <w:pPr>
        <w:pStyle w:val="BodyText"/>
      </w:pPr>
      <w:r w:rsidRPr="008E0741">
        <w:t xml:space="preserve">Companion Volume implementation guides are found in VETNet - </w:t>
      </w:r>
      <w:r>
        <w:fldChar w:fldCharType="begin"/>
      </w:r>
      <w:r>
        <w:instrText xml:space="preserve"> HYPERLINK "https://vetnet.education.gov.au/Pages/TrainingDocs.aspx?q=11ef6853-ceed-4ba7-9d87-4da407e23c10" </w:instrText>
      </w:r>
      <w:r>
        <w:fldChar w:fldCharType="separate"/>
      </w:r>
      <w:r w:rsidRPr="00F43FA9">
        <w:rPr>
          <w:rStyle w:val="Hyperlink"/>
        </w:rPr>
        <w:t>https://vetnet.education.gov.au/Pages/TrainingDocs.aspx?q=11ef6853-ceed-4ba7-9d87-4da407e23c10</w:t>
      </w:r>
      <w:r>
        <w:fldChar w:fldCharType="end"/>
      </w:r>
    </w:p>
    <w:p w:rsidR="00000000" w:rsidRPr="008E0741" w:rsidP="008E0741"/>
    <w:sectPr w:rsidSect="008E07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41" w:rsidRPr="000738A3" w:rsidP="00073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A3" w:rsidP="008E07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38A3" w:rsidP="008E074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0738A3" w:rsidP="008E07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741" w:rsidRPr="000738A3" w:rsidP="00073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7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8A3" w:rsidRPr="002D2AF8" w:rsidP="008E0741">
    <w:pPr>
      <w:pStyle w:val="Header"/>
      <w:framePr w:wrap="around"/>
    </w:pPr>
    <w:r>
      <w:fldChar w:fldCharType="begin"/>
    </w:r>
    <w:r>
      <w:instrText xml:space="preserve"> TITLE   \* MERGEFORMAT </w:instrText>
    </w:r>
    <w:r>
      <w:fldChar w:fldCharType="separate"/>
    </w:r>
    <w:r>
      <w:t>BSBWHS408 Assist with effective WHS management of contractors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0738A3" w:rsidP="008E07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D811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66F1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7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741"/>
    <w:pPr>
      <w:spacing w:before="360" w:after="60"/>
      <w:outlineLvl w:val="0"/>
    </w:pPr>
    <w:rPr>
      <w:sz w:val="32"/>
    </w:rPr>
  </w:style>
  <w:style w:type="paragraph" w:styleId="Heading2">
    <w:name w:val="heading 2"/>
    <w:basedOn w:val="HeadingBase"/>
    <w:next w:val="BodyText"/>
    <w:link w:val="Heading2Char"/>
    <w:qFormat/>
    <w:rsid w:val="008E0741"/>
    <w:pPr>
      <w:keepLines/>
      <w:spacing w:before="240" w:after="120"/>
      <w:outlineLvl w:val="1"/>
    </w:pPr>
    <w:rPr>
      <w:sz w:val="28"/>
      <w:szCs w:val="40"/>
    </w:rPr>
  </w:style>
  <w:style w:type="paragraph" w:styleId="Heading3">
    <w:name w:val="heading 3"/>
    <w:basedOn w:val="HeadingBase"/>
    <w:next w:val="BodyText"/>
    <w:link w:val="Heading3Char"/>
    <w:qFormat/>
    <w:rsid w:val="008E0741"/>
    <w:pPr>
      <w:spacing w:before="180" w:after="120"/>
      <w:outlineLvl w:val="2"/>
    </w:pPr>
    <w:rPr>
      <w:spacing w:val="-10"/>
      <w:kern w:val="32"/>
    </w:rPr>
  </w:style>
  <w:style w:type="paragraph" w:styleId="Heading4">
    <w:name w:val="heading 4"/>
    <w:basedOn w:val="HeadingBase"/>
    <w:next w:val="BodyText"/>
    <w:link w:val="Heading4Char"/>
    <w:qFormat/>
    <w:rsid w:val="008E0741"/>
    <w:pPr>
      <w:spacing w:before="160" w:after="120"/>
      <w:outlineLvl w:val="3"/>
    </w:pPr>
    <w:rPr>
      <w:sz w:val="22"/>
    </w:rPr>
  </w:style>
  <w:style w:type="paragraph" w:styleId="Heading5">
    <w:name w:val="heading 5"/>
    <w:basedOn w:val="HeadingBase"/>
    <w:next w:val="Normal"/>
    <w:link w:val="Heading5Char"/>
    <w:qFormat/>
    <w:rsid w:val="008E0741"/>
    <w:pPr>
      <w:spacing w:before="80"/>
      <w:outlineLvl w:val="4"/>
    </w:pPr>
    <w:rPr>
      <w:color w:val="918585"/>
      <w:sz w:val="20"/>
    </w:rPr>
  </w:style>
  <w:style w:type="paragraph" w:styleId="Heading6">
    <w:name w:val="heading 6"/>
    <w:basedOn w:val="HeadingBase"/>
    <w:next w:val="Normal"/>
    <w:link w:val="Heading6Char"/>
    <w:qFormat/>
    <w:rsid w:val="008E0741"/>
    <w:pPr>
      <w:spacing w:before="60"/>
      <w:outlineLvl w:val="5"/>
    </w:pPr>
    <w:rPr>
      <w:color w:val="918585"/>
      <w:sz w:val="20"/>
    </w:rPr>
  </w:style>
  <w:style w:type="paragraph" w:styleId="Heading7">
    <w:name w:val="heading 7"/>
    <w:basedOn w:val="Normal"/>
    <w:next w:val="Normal"/>
    <w:link w:val="Heading7Char"/>
    <w:qFormat/>
    <w:rsid w:val="008E0741"/>
    <w:pPr>
      <w:ind w:left="720"/>
      <w:outlineLvl w:val="6"/>
    </w:pPr>
    <w:rPr>
      <w:i/>
    </w:rPr>
  </w:style>
  <w:style w:type="paragraph" w:styleId="Heading8">
    <w:name w:val="heading 8"/>
    <w:basedOn w:val="Normal"/>
    <w:next w:val="Normal"/>
    <w:link w:val="Heading8Char"/>
    <w:qFormat/>
    <w:rsid w:val="008E0741"/>
    <w:pPr>
      <w:ind w:left="720"/>
      <w:outlineLvl w:val="7"/>
    </w:pPr>
    <w:rPr>
      <w:i/>
    </w:rPr>
  </w:style>
  <w:style w:type="paragraph" w:styleId="Heading9">
    <w:name w:val="heading 9"/>
    <w:basedOn w:val="Normal"/>
    <w:next w:val="Normal"/>
    <w:link w:val="Heading9Char"/>
    <w:qFormat/>
    <w:rsid w:val="008E0741"/>
    <w:pPr>
      <w:ind w:left="720"/>
      <w:outlineLvl w:val="8"/>
    </w:pPr>
    <w:rPr>
      <w:i/>
    </w:rPr>
  </w:style>
  <w:style w:type="character" w:default="1" w:styleId="DefaultParagraphFont">
    <w:name w:val="Default Paragraph Font"/>
    <w:uiPriority w:val="1"/>
    <w:unhideWhenUsed/>
    <w:rsid w:val="008E07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741"/>
  </w:style>
  <w:style w:type="character" w:customStyle="1" w:styleId="Heading1Char">
    <w:name w:val="Heading 1 Char"/>
    <w:basedOn w:val="DefaultParagraphFont"/>
    <w:link w:val="Heading1"/>
    <w:rsid w:val="008E0741"/>
    <w:rPr>
      <w:rFonts w:ascii="Times New Roman" w:eastAsia="Times New Roman" w:hAnsi="Times New Roman" w:cs="Times New Roman"/>
      <w:b/>
      <w:sz w:val="32"/>
      <w:szCs w:val="20"/>
      <w:lang w:eastAsia="en-US"/>
    </w:rPr>
  </w:style>
  <w:style w:type="paragraph" w:styleId="BodyText">
    <w:name w:val="Body Text"/>
    <w:basedOn w:val="Normal"/>
    <w:link w:val="BodyTextChar"/>
    <w:rsid w:val="008E07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741"/>
    <w:rPr>
      <w:rFonts w:ascii="Times New Roman" w:eastAsia="Times New Roman" w:hAnsi="Times New Roman" w:cs="Times New Roman"/>
      <w:sz w:val="24"/>
      <w:lang w:eastAsia="en-US"/>
    </w:rPr>
  </w:style>
  <w:style w:type="paragraph" w:styleId="ListBullet">
    <w:name w:val="List Bullet"/>
    <w:basedOn w:val="List"/>
    <w:rsid w:val="008E0741"/>
    <w:pPr>
      <w:numPr>
        <w:numId w:val="11"/>
      </w:numPr>
      <w:tabs>
        <w:tab w:val="clear" w:pos="340"/>
      </w:tabs>
      <w:spacing w:before="40" w:after="40"/>
    </w:pPr>
  </w:style>
  <w:style w:type="character" w:customStyle="1" w:styleId="SpecialBold">
    <w:name w:val="Special Bold"/>
    <w:basedOn w:val="DefaultParagraphFont"/>
    <w:rsid w:val="008E0741"/>
    <w:rPr>
      <w:b/>
      <w:spacing w:val="0"/>
    </w:rPr>
  </w:style>
  <w:style w:type="character" w:styleId="Emphasis">
    <w:name w:val="Emphasis"/>
    <w:basedOn w:val="DefaultParagraphFont"/>
    <w:qFormat/>
    <w:rsid w:val="008E0741"/>
    <w:rPr>
      <w:i/>
    </w:rPr>
  </w:style>
  <w:style w:type="paragraph" w:customStyle="1" w:styleId="SuperHeading">
    <w:name w:val="SuperHeading"/>
    <w:basedOn w:val="Normal"/>
    <w:rsid w:val="008E0741"/>
    <w:pPr>
      <w:spacing w:before="240" w:after="120"/>
      <w:outlineLvl w:val="0"/>
    </w:pPr>
    <w:rPr>
      <w:rFonts w:ascii="Times New Roman" w:hAnsi="Times New Roman"/>
      <w:b/>
      <w:sz w:val="32"/>
    </w:rPr>
  </w:style>
  <w:style w:type="paragraph" w:customStyle="1" w:styleId="AllowPageBreak">
    <w:name w:val="AllowPageBreak"/>
    <w:rsid w:val="008E07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7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7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7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7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7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7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7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741"/>
    <w:rPr>
      <w:rFonts w:ascii="Courier New" w:eastAsia="Times New Roman" w:hAnsi="Courier New" w:cs="Times New Roman"/>
      <w:i/>
      <w:szCs w:val="20"/>
      <w:lang w:eastAsia="en-US"/>
    </w:rPr>
  </w:style>
  <w:style w:type="paragraph" w:customStyle="1" w:styleId="HeadingBase">
    <w:name w:val="Heading Base"/>
    <w:rsid w:val="008E07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741"/>
    <w:pPr>
      <w:tabs>
        <w:tab w:val="right" w:leader="dot" w:pos="9072"/>
      </w:tabs>
      <w:ind w:left="567"/>
    </w:pPr>
    <w:rPr>
      <w:szCs w:val="22"/>
    </w:rPr>
  </w:style>
  <w:style w:type="paragraph" w:customStyle="1" w:styleId="TOCBase">
    <w:name w:val="TOC Base"/>
    <w:rsid w:val="008E07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741"/>
    <w:pPr>
      <w:tabs>
        <w:tab w:val="right" w:leader="dot" w:pos="9072"/>
      </w:tabs>
      <w:spacing w:before="40" w:after="40"/>
      <w:ind w:left="284"/>
    </w:pPr>
    <w:rPr>
      <w:rFonts w:ascii="Times New Roman" w:hAnsi="Times New Roman"/>
    </w:rPr>
  </w:style>
  <w:style w:type="paragraph" w:styleId="TOC1">
    <w:name w:val="toc 1"/>
    <w:basedOn w:val="TOCBase"/>
    <w:next w:val="Normal"/>
    <w:rsid w:val="008E07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7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741"/>
    <w:rPr>
      <w:rFonts w:ascii="Times New Roman" w:eastAsia="Times New Roman" w:hAnsi="Times New Roman" w:cs="Times New Roman"/>
      <w:sz w:val="16"/>
      <w:lang w:eastAsia="en-US"/>
    </w:rPr>
  </w:style>
  <w:style w:type="paragraph" w:styleId="Title">
    <w:name w:val="Title"/>
    <w:basedOn w:val="HeadingBase"/>
    <w:link w:val="TitleChar"/>
    <w:qFormat/>
    <w:rsid w:val="008E0741"/>
    <w:pPr>
      <w:spacing w:before="5040"/>
      <w:jc w:val="center"/>
    </w:pPr>
    <w:rPr>
      <w:sz w:val="48"/>
      <w:szCs w:val="72"/>
      <w:lang w:val="en-US"/>
    </w:rPr>
  </w:style>
  <w:style w:type="character" w:customStyle="1" w:styleId="TitleChar">
    <w:name w:val="Title Char"/>
    <w:basedOn w:val="DefaultParagraphFont"/>
    <w:link w:val="Title"/>
    <w:rsid w:val="008E07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741"/>
    <w:pPr>
      <w:tabs>
        <w:tab w:val="left" w:pos="3600"/>
        <w:tab w:val="left" w:pos="3958"/>
      </w:tabs>
    </w:pPr>
  </w:style>
  <w:style w:type="paragraph" w:styleId="List">
    <w:name w:val="List"/>
    <w:basedOn w:val="BodyText"/>
    <w:next w:val="BodyText"/>
    <w:rsid w:val="008E0741"/>
    <w:pPr>
      <w:tabs>
        <w:tab w:val="left" w:pos="340"/>
      </w:tabs>
      <w:spacing w:before="60" w:after="60"/>
      <w:ind w:left="340" w:hanging="340"/>
    </w:pPr>
  </w:style>
  <w:style w:type="paragraph" w:customStyle="1" w:styleId="Note">
    <w:name w:val="Note"/>
    <w:basedOn w:val="BodyText"/>
    <w:rsid w:val="008E07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741"/>
    <w:pPr>
      <w:framePr w:wrap="auto" w:hAnchor="text" w:y="6049"/>
    </w:pPr>
    <w:rPr>
      <w:color w:val="000000"/>
      <w:sz w:val="40"/>
    </w:rPr>
  </w:style>
  <w:style w:type="paragraph" w:customStyle="1" w:styleId="TOCTitle">
    <w:name w:val="TOCTitle"/>
    <w:basedOn w:val="Heading1"/>
    <w:rsid w:val="008E0741"/>
    <w:pPr>
      <w:spacing w:after="240"/>
      <w:jc w:val="center"/>
      <w:outlineLvl w:val="9"/>
    </w:pPr>
    <w:rPr>
      <w:caps/>
    </w:rPr>
  </w:style>
  <w:style w:type="paragraph" w:customStyle="1" w:styleId="Version">
    <w:name w:val="Version"/>
    <w:rsid w:val="008E07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0741"/>
    <w:pPr>
      <w:numPr>
        <w:numId w:val="12"/>
      </w:numPr>
      <w:tabs>
        <w:tab w:val="clear" w:pos="680"/>
      </w:tabs>
    </w:pPr>
  </w:style>
  <w:style w:type="paragraph" w:styleId="Index1">
    <w:name w:val="index 1"/>
    <w:basedOn w:val="Normal"/>
    <w:next w:val="Normal"/>
    <w:semiHidden/>
    <w:rsid w:val="008E0741"/>
    <w:pPr>
      <w:keepNext w:val="0"/>
      <w:tabs>
        <w:tab w:val="right" w:pos="4176"/>
      </w:tabs>
      <w:ind w:left="198" w:hanging="198"/>
    </w:pPr>
    <w:rPr>
      <w:rFonts w:ascii="Garamond" w:hAnsi="Garamond"/>
    </w:rPr>
  </w:style>
  <w:style w:type="paragraph" w:styleId="IndexHeading">
    <w:name w:val="index heading"/>
    <w:basedOn w:val="Normal"/>
    <w:next w:val="Index1"/>
    <w:semiHidden/>
    <w:rsid w:val="008E0741"/>
    <w:pPr>
      <w:spacing w:before="120" w:after="120"/>
    </w:pPr>
    <w:rPr>
      <w:rFonts w:ascii="Arial" w:hAnsi="Arial"/>
      <w:b/>
      <w:color w:val="918585"/>
      <w:sz w:val="24"/>
    </w:rPr>
  </w:style>
  <w:style w:type="paragraph" w:styleId="Header">
    <w:name w:val="header"/>
    <w:basedOn w:val="Normal"/>
    <w:link w:val="HeaderChar"/>
    <w:rsid w:val="008E07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741"/>
    <w:rPr>
      <w:rFonts w:ascii="Times New Roman" w:eastAsia="Times New Roman" w:hAnsi="Times New Roman" w:cs="Times New Roman"/>
      <w:sz w:val="16"/>
      <w:szCs w:val="20"/>
      <w:lang w:val="en-GB" w:eastAsia="en-US"/>
    </w:rPr>
  </w:style>
  <w:style w:type="paragraph" w:customStyle="1" w:styleId="Chapter">
    <w:name w:val="Chapter"/>
    <w:basedOn w:val="Normal"/>
    <w:rsid w:val="008E0741"/>
    <w:pPr>
      <w:spacing w:before="240"/>
    </w:pPr>
    <w:rPr>
      <w:rFonts w:ascii="Times New Roman" w:hAnsi="Times New Roman"/>
      <w:smallCaps/>
      <w:spacing w:val="80"/>
      <w:sz w:val="28"/>
    </w:rPr>
  </w:style>
  <w:style w:type="paragraph" w:customStyle="1" w:styleId="InChapter">
    <w:name w:val="InChapter"/>
    <w:basedOn w:val="Heading3"/>
    <w:rsid w:val="008E0741"/>
    <w:pPr>
      <w:spacing w:after="240"/>
      <w:outlineLvl w:val="9"/>
    </w:pPr>
    <w:rPr>
      <w:noProof/>
    </w:rPr>
  </w:style>
  <w:style w:type="paragraph" w:styleId="Index2">
    <w:name w:val="index 2"/>
    <w:basedOn w:val="Normal"/>
    <w:next w:val="Normal"/>
    <w:semiHidden/>
    <w:rsid w:val="008E0741"/>
    <w:pPr>
      <w:tabs>
        <w:tab w:val="right" w:pos="4176"/>
      </w:tabs>
      <w:ind w:left="568" w:hanging="284"/>
    </w:pPr>
    <w:rPr>
      <w:rFonts w:ascii="Garamond" w:hAnsi="Garamond"/>
    </w:rPr>
  </w:style>
  <w:style w:type="paragraph" w:customStyle="1" w:styleId="Byline">
    <w:name w:val="Byline"/>
    <w:rsid w:val="008E07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741"/>
    <w:pPr>
      <w:tabs>
        <w:tab w:val="clear" w:pos="3600"/>
        <w:tab w:val="clear" w:pos="3958"/>
      </w:tabs>
      <w:jc w:val="right"/>
    </w:pPr>
  </w:style>
  <w:style w:type="paragraph" w:styleId="Caption">
    <w:name w:val="caption"/>
    <w:basedOn w:val="BodyText"/>
    <w:next w:val="Normal"/>
    <w:qFormat/>
    <w:rsid w:val="008E0741"/>
    <w:pPr>
      <w:framePr w:w="2268" w:hSpace="181" w:vSpace="181" w:wrap="around" w:vAnchor="text" w:hAnchor="page" w:x="1135" w:y="285" w:anchorLock="1"/>
    </w:pPr>
    <w:rPr>
      <w:i/>
    </w:rPr>
  </w:style>
  <w:style w:type="paragraph" w:customStyle="1" w:styleId="MiniTOCTitle">
    <w:name w:val="MiniTOCTitle"/>
    <w:basedOn w:val="Heading4"/>
    <w:rsid w:val="008E0741"/>
    <w:pPr>
      <w:spacing w:before="240"/>
      <w:outlineLvl w:val="9"/>
    </w:pPr>
    <w:rPr>
      <w:noProof/>
      <w:sz w:val="24"/>
    </w:rPr>
  </w:style>
  <w:style w:type="paragraph" w:customStyle="1" w:styleId="MiniTOCItem">
    <w:name w:val="MiniTOCItem"/>
    <w:basedOn w:val="ListBullet"/>
    <w:rsid w:val="008E0741"/>
    <w:pPr>
      <w:numPr>
        <w:numId w:val="0"/>
      </w:numPr>
      <w:tabs>
        <w:tab w:val="right" w:leader="dot" w:pos="6521"/>
      </w:tabs>
      <w:spacing w:before="0" w:after="0"/>
    </w:pPr>
  </w:style>
  <w:style w:type="paragraph" w:customStyle="1" w:styleId="TOFTitle">
    <w:name w:val="TOFTitle"/>
    <w:basedOn w:val="TOCTitle"/>
    <w:rsid w:val="008E0741"/>
  </w:style>
  <w:style w:type="paragraph" w:styleId="TableofFigures">
    <w:name w:val="table of figures"/>
    <w:basedOn w:val="Normal"/>
    <w:next w:val="Normal"/>
    <w:semiHidden/>
    <w:rsid w:val="008E0741"/>
    <w:pPr>
      <w:tabs>
        <w:tab w:val="right" w:leader="dot" w:pos="9072"/>
      </w:tabs>
      <w:ind w:left="970" w:hanging="403"/>
    </w:pPr>
    <w:rPr>
      <w:rFonts w:ascii="Times New Roman" w:hAnsi="Times New Roman"/>
      <w:b/>
    </w:rPr>
  </w:style>
  <w:style w:type="paragraph" w:styleId="ListNumber">
    <w:name w:val="List Number"/>
    <w:basedOn w:val="List"/>
    <w:rsid w:val="008E0741"/>
    <w:pPr>
      <w:numPr>
        <w:numId w:val="14"/>
      </w:numPr>
      <w:tabs>
        <w:tab w:val="clear" w:pos="340"/>
      </w:tabs>
    </w:pPr>
  </w:style>
  <w:style w:type="character" w:customStyle="1" w:styleId="WingdingSymbols">
    <w:name w:val="Wingding Symbols"/>
    <w:rsid w:val="008E0741"/>
    <w:rPr>
      <w:rFonts w:ascii="Wingdings" w:hAnsi="Wingdings"/>
    </w:rPr>
  </w:style>
  <w:style w:type="paragraph" w:customStyle="1" w:styleId="TableHeading">
    <w:name w:val="Table Heading"/>
    <w:basedOn w:val="HeadingBase"/>
    <w:rsid w:val="008E0741"/>
    <w:pPr>
      <w:keepLines/>
      <w:pBdr>
        <w:bottom w:val="single" w:sz="6" w:space="1" w:color="918585"/>
      </w:pBdr>
      <w:spacing w:before="240"/>
    </w:pPr>
  </w:style>
  <w:style w:type="character" w:customStyle="1" w:styleId="HotSpot">
    <w:name w:val="HotSpot"/>
    <w:rsid w:val="008E0741"/>
    <w:rPr>
      <w:color w:val="0033CC"/>
      <w:u w:val="none"/>
    </w:rPr>
  </w:style>
  <w:style w:type="paragraph" w:customStyle="1" w:styleId="BodyTextRight">
    <w:name w:val="Body Text Right"/>
    <w:basedOn w:val="BodyText"/>
    <w:rsid w:val="008E0741"/>
    <w:pPr>
      <w:spacing w:before="0" w:after="0"/>
      <w:jc w:val="right"/>
    </w:pPr>
  </w:style>
  <w:style w:type="paragraph" w:styleId="Index3">
    <w:name w:val="index 3"/>
    <w:basedOn w:val="ListNumber2"/>
    <w:next w:val="Normal"/>
    <w:semiHidden/>
    <w:rsid w:val="008E0741"/>
    <w:pPr>
      <w:numPr>
        <w:numId w:val="0"/>
      </w:numPr>
      <w:tabs>
        <w:tab w:val="right" w:leader="dot" w:pos="4176"/>
      </w:tabs>
    </w:pPr>
  </w:style>
  <w:style w:type="paragraph" w:styleId="ListNumber2">
    <w:name w:val="List Number 2"/>
    <w:basedOn w:val="List2"/>
    <w:rsid w:val="008E0741"/>
    <w:pPr>
      <w:numPr>
        <w:numId w:val="9"/>
      </w:numPr>
      <w:tabs>
        <w:tab w:val="clear" w:pos="1060"/>
      </w:tabs>
    </w:pPr>
  </w:style>
  <w:style w:type="paragraph" w:customStyle="1" w:styleId="MarginNote">
    <w:name w:val="Margin Note"/>
    <w:basedOn w:val="BodyText"/>
    <w:rsid w:val="008E07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7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7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741"/>
    <w:rPr>
      <w:sz w:val="32"/>
    </w:rPr>
  </w:style>
  <w:style w:type="paragraph" w:customStyle="1" w:styleId="HeadingProcedure">
    <w:name w:val="Heading Procedure"/>
    <w:basedOn w:val="HeadingBase"/>
    <w:next w:val="Normal"/>
    <w:rsid w:val="008E0741"/>
    <w:pPr>
      <w:tabs>
        <w:tab w:val="left" w:pos="0"/>
      </w:tabs>
      <w:spacing w:before="120" w:after="60"/>
    </w:pPr>
    <w:rPr>
      <w:i/>
      <w:color w:val="918585"/>
      <w:sz w:val="22"/>
    </w:rPr>
  </w:style>
  <w:style w:type="paragraph" w:customStyle="1" w:styleId="TableBodyText">
    <w:name w:val="Table Body Text"/>
    <w:basedOn w:val="BodyText"/>
    <w:rsid w:val="008E0741"/>
    <w:pPr>
      <w:spacing w:before="60" w:after="60"/>
    </w:pPr>
  </w:style>
  <w:style w:type="paragraph" w:styleId="ListContinue">
    <w:name w:val="List Continue"/>
    <w:basedOn w:val="List"/>
    <w:rsid w:val="008E0741"/>
    <w:pPr>
      <w:ind w:firstLine="0"/>
    </w:pPr>
  </w:style>
  <w:style w:type="paragraph" w:customStyle="1" w:styleId="ListNote">
    <w:name w:val="List Note"/>
    <w:basedOn w:val="List"/>
    <w:rsid w:val="008E0741"/>
    <w:pPr>
      <w:pBdr>
        <w:top w:val="single" w:sz="6" w:space="2" w:color="918585"/>
        <w:bottom w:val="single" w:sz="6" w:space="2" w:color="918585"/>
      </w:pBdr>
      <w:tabs>
        <w:tab w:val="left" w:pos="1021"/>
      </w:tabs>
      <w:ind w:firstLine="0"/>
    </w:pPr>
  </w:style>
  <w:style w:type="paragraph" w:customStyle="1" w:styleId="Warning">
    <w:name w:val="Warning"/>
    <w:basedOn w:val="BodyText"/>
    <w:rsid w:val="008E0741"/>
    <w:pPr>
      <w:shd w:val="clear" w:color="auto" w:fill="D9D9D9"/>
      <w:tabs>
        <w:tab w:val="left" w:pos="992"/>
      </w:tabs>
      <w:ind w:left="119" w:right="119"/>
    </w:pPr>
    <w:rPr>
      <w:sz w:val="20"/>
    </w:rPr>
  </w:style>
  <w:style w:type="paragraph" w:customStyle="1" w:styleId="MarginIcons">
    <w:name w:val="Margin Icons"/>
    <w:basedOn w:val="BodyText"/>
    <w:rsid w:val="008E07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741"/>
    <w:rPr>
      <w:rFonts w:ascii="Courier New" w:hAnsi="Courier New"/>
    </w:rPr>
  </w:style>
  <w:style w:type="paragraph" w:customStyle="1" w:styleId="NoteBullet">
    <w:name w:val="Note Bullet"/>
    <w:basedOn w:val="Note"/>
    <w:rsid w:val="008E0741"/>
    <w:pPr>
      <w:tabs>
        <w:tab w:val="clear" w:pos="680"/>
      </w:tabs>
      <w:spacing w:before="60" w:after="60"/>
    </w:pPr>
  </w:style>
  <w:style w:type="paragraph" w:customStyle="1" w:styleId="SubHeading2">
    <w:name w:val="SubHeading2"/>
    <w:basedOn w:val="HeadingBase"/>
    <w:rsid w:val="008E0741"/>
    <w:pPr>
      <w:spacing w:before="240" w:after="60"/>
    </w:pPr>
    <w:rPr>
      <w:sz w:val="20"/>
    </w:rPr>
  </w:style>
  <w:style w:type="paragraph" w:customStyle="1" w:styleId="SubHeading1">
    <w:name w:val="SubHeading1"/>
    <w:basedOn w:val="HeadingBase"/>
    <w:rsid w:val="008E0741"/>
    <w:pPr>
      <w:spacing w:before="240" w:after="60"/>
    </w:pPr>
    <w:rPr>
      <w:color w:val="918585"/>
      <w:sz w:val="22"/>
    </w:rPr>
  </w:style>
  <w:style w:type="paragraph" w:customStyle="1" w:styleId="SideHeading">
    <w:name w:val="Side Heading"/>
    <w:basedOn w:val="HeadingBase"/>
    <w:rsid w:val="008E07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741"/>
    <w:pPr>
      <w:numPr>
        <w:numId w:val="10"/>
      </w:numPr>
    </w:pPr>
  </w:style>
  <w:style w:type="paragraph" w:styleId="PlainText">
    <w:name w:val="Plain Text"/>
    <w:basedOn w:val="Normal"/>
    <w:link w:val="PlainTextChar"/>
    <w:rsid w:val="008E0741"/>
    <w:rPr>
      <w:sz w:val="20"/>
    </w:rPr>
  </w:style>
  <w:style w:type="character" w:customStyle="1" w:styleId="PlainTextChar">
    <w:name w:val="Plain Text Char"/>
    <w:basedOn w:val="DefaultParagraphFont"/>
    <w:link w:val="PlainText"/>
    <w:rsid w:val="008E0741"/>
    <w:rPr>
      <w:rFonts w:ascii="Courier New" w:eastAsia="Times New Roman" w:hAnsi="Courier New" w:cs="Times New Roman"/>
      <w:sz w:val="20"/>
      <w:szCs w:val="20"/>
      <w:lang w:eastAsia="en-US"/>
    </w:rPr>
  </w:style>
  <w:style w:type="character" w:customStyle="1" w:styleId="MenuOption">
    <w:name w:val="Menu Option"/>
    <w:basedOn w:val="DefaultParagraphFont"/>
    <w:rsid w:val="008E0741"/>
    <w:rPr>
      <w:b/>
      <w:smallCaps/>
    </w:rPr>
  </w:style>
  <w:style w:type="paragraph" w:customStyle="1" w:styleId="TableListNumber">
    <w:name w:val="Table List Number"/>
    <w:basedOn w:val="ListNumber"/>
    <w:rsid w:val="008E0741"/>
    <w:pPr>
      <w:numPr>
        <w:numId w:val="0"/>
      </w:numPr>
    </w:pPr>
  </w:style>
  <w:style w:type="paragraph" w:styleId="TOC4">
    <w:name w:val="toc 4"/>
    <w:basedOn w:val="TOCBase"/>
    <w:next w:val="Normal"/>
    <w:semiHidden/>
    <w:rsid w:val="008E0741"/>
    <w:pPr>
      <w:tabs>
        <w:tab w:val="right" w:leader="dot" w:pos="9071"/>
      </w:tabs>
      <w:ind w:left="1701"/>
    </w:pPr>
  </w:style>
  <w:style w:type="paragraph" w:customStyle="1" w:styleId="ListAlpha">
    <w:name w:val="List Alpha"/>
    <w:basedOn w:val="List"/>
    <w:rsid w:val="008E0741"/>
    <w:pPr>
      <w:numPr>
        <w:numId w:val="8"/>
      </w:numPr>
    </w:pPr>
  </w:style>
  <w:style w:type="paragraph" w:customStyle="1" w:styleId="ListAlpha2">
    <w:name w:val="List Alpha 2"/>
    <w:basedOn w:val="List2"/>
    <w:rsid w:val="008E0741"/>
    <w:pPr>
      <w:numPr>
        <w:numId w:val="7"/>
      </w:numPr>
    </w:pPr>
  </w:style>
  <w:style w:type="paragraph" w:styleId="List2">
    <w:name w:val="List 2"/>
    <w:basedOn w:val="BodyText"/>
    <w:rsid w:val="008E0741"/>
    <w:pPr>
      <w:tabs>
        <w:tab w:val="left" w:pos="680"/>
      </w:tabs>
      <w:spacing w:before="60" w:after="60"/>
      <w:ind w:left="680" w:hanging="340"/>
    </w:pPr>
  </w:style>
  <w:style w:type="paragraph" w:styleId="List3">
    <w:name w:val="List 3"/>
    <w:basedOn w:val="BodyText"/>
    <w:rsid w:val="008E0741"/>
    <w:pPr>
      <w:tabs>
        <w:tab w:val="left" w:pos="1021"/>
      </w:tabs>
      <w:spacing w:before="60" w:after="60"/>
      <w:ind w:left="1020" w:hanging="340"/>
    </w:pPr>
  </w:style>
  <w:style w:type="paragraph" w:styleId="List4">
    <w:name w:val="List 4"/>
    <w:basedOn w:val="BodyText"/>
    <w:rsid w:val="008E0741"/>
    <w:pPr>
      <w:tabs>
        <w:tab w:val="left" w:pos="1361"/>
      </w:tabs>
      <w:spacing w:before="60" w:after="60"/>
      <w:ind w:left="1361" w:hanging="340"/>
    </w:pPr>
  </w:style>
  <w:style w:type="paragraph" w:styleId="List5">
    <w:name w:val="List 5"/>
    <w:basedOn w:val="BodyText"/>
    <w:rsid w:val="008E0741"/>
    <w:pPr>
      <w:tabs>
        <w:tab w:val="left" w:pos="1701"/>
      </w:tabs>
      <w:spacing w:before="60" w:after="60"/>
      <w:ind w:left="1701" w:hanging="340"/>
    </w:pPr>
  </w:style>
  <w:style w:type="paragraph" w:styleId="ListBullet3">
    <w:name w:val="List Bullet 3"/>
    <w:basedOn w:val="List3"/>
    <w:rsid w:val="008E0741"/>
    <w:pPr>
      <w:numPr>
        <w:numId w:val="13"/>
      </w:numPr>
      <w:tabs>
        <w:tab w:val="clear" w:pos="1021"/>
      </w:tabs>
      <w:ind w:left="1037" w:hanging="357"/>
    </w:pPr>
  </w:style>
  <w:style w:type="paragraph" w:styleId="ListBullet4">
    <w:name w:val="List Bullet 4"/>
    <w:basedOn w:val="List4"/>
    <w:rsid w:val="008E0741"/>
    <w:pPr>
      <w:numPr>
        <w:numId w:val="2"/>
      </w:numPr>
      <w:tabs>
        <w:tab w:val="clear" w:pos="1361"/>
      </w:tabs>
    </w:pPr>
  </w:style>
  <w:style w:type="paragraph" w:styleId="ListBullet5">
    <w:name w:val="List Bullet 5"/>
    <w:basedOn w:val="List5"/>
    <w:rsid w:val="008E0741"/>
    <w:pPr>
      <w:numPr>
        <w:numId w:val="3"/>
      </w:numPr>
    </w:pPr>
  </w:style>
  <w:style w:type="paragraph" w:styleId="ListContinue2">
    <w:name w:val="List Continue 2"/>
    <w:basedOn w:val="List2"/>
    <w:rsid w:val="008E0741"/>
    <w:pPr>
      <w:ind w:firstLine="0"/>
    </w:pPr>
  </w:style>
  <w:style w:type="paragraph" w:styleId="ListContinue3">
    <w:name w:val="List Continue 3"/>
    <w:basedOn w:val="List3"/>
    <w:rsid w:val="008E0741"/>
    <w:pPr>
      <w:ind w:left="1021" w:firstLine="0"/>
    </w:pPr>
  </w:style>
  <w:style w:type="paragraph" w:styleId="ListContinue4">
    <w:name w:val="List Continue 4"/>
    <w:basedOn w:val="List4"/>
    <w:rsid w:val="008E0741"/>
    <w:pPr>
      <w:ind w:firstLine="0"/>
    </w:pPr>
  </w:style>
  <w:style w:type="paragraph" w:styleId="ListContinue5">
    <w:name w:val="List Continue 5"/>
    <w:basedOn w:val="List5"/>
    <w:rsid w:val="008E0741"/>
    <w:pPr>
      <w:ind w:firstLine="0"/>
    </w:pPr>
  </w:style>
  <w:style w:type="paragraph" w:styleId="ListNumber3">
    <w:name w:val="List Number 3"/>
    <w:basedOn w:val="List3"/>
    <w:rsid w:val="008E0741"/>
    <w:pPr>
      <w:numPr>
        <w:numId w:val="4"/>
      </w:numPr>
    </w:pPr>
  </w:style>
  <w:style w:type="paragraph" w:styleId="ListNumber4">
    <w:name w:val="List Number 4"/>
    <w:basedOn w:val="List4"/>
    <w:rsid w:val="008E0741"/>
    <w:pPr>
      <w:numPr>
        <w:numId w:val="5"/>
      </w:numPr>
    </w:pPr>
  </w:style>
  <w:style w:type="paragraph" w:styleId="ListNumber5">
    <w:name w:val="List Number 5"/>
    <w:basedOn w:val="List5"/>
    <w:rsid w:val="008E0741"/>
    <w:pPr>
      <w:numPr>
        <w:numId w:val="6"/>
      </w:numPr>
    </w:pPr>
  </w:style>
  <w:style w:type="paragraph" w:styleId="BlockText">
    <w:name w:val="Block Text"/>
    <w:basedOn w:val="Normal"/>
    <w:rsid w:val="008E0741"/>
    <w:pPr>
      <w:spacing w:after="120"/>
      <w:ind w:left="1440" w:right="1440"/>
    </w:pPr>
  </w:style>
  <w:style w:type="character" w:customStyle="1" w:styleId="Subscript">
    <w:name w:val="Subscript"/>
    <w:basedOn w:val="DefaultParagraphFont"/>
    <w:rsid w:val="008E0741"/>
    <w:rPr>
      <w:sz w:val="16"/>
      <w:vertAlign w:val="subscript"/>
    </w:rPr>
  </w:style>
  <w:style w:type="character" w:customStyle="1" w:styleId="Superscript">
    <w:name w:val="Superscript"/>
    <w:basedOn w:val="DefaultParagraphFont"/>
    <w:rsid w:val="008E0741"/>
    <w:rPr>
      <w:sz w:val="16"/>
      <w:vertAlign w:val="superscript"/>
    </w:rPr>
  </w:style>
  <w:style w:type="character" w:customStyle="1" w:styleId="Symbols">
    <w:name w:val="Symbols"/>
    <w:basedOn w:val="DefaultParagraphFont"/>
    <w:rsid w:val="008E0741"/>
    <w:rPr>
      <w:rFonts w:ascii="Symbol" w:hAnsi="Symbol"/>
    </w:rPr>
  </w:style>
  <w:style w:type="character" w:customStyle="1" w:styleId="MenuOptions">
    <w:name w:val="Menu Options"/>
    <w:basedOn w:val="DefaultParagraphFont"/>
    <w:rsid w:val="008E0741"/>
    <w:rPr>
      <w:rFonts w:ascii="Arial Narrow" w:hAnsi="Arial Narrow"/>
      <w:smallCaps/>
    </w:rPr>
  </w:style>
  <w:style w:type="character" w:customStyle="1" w:styleId="Buttons">
    <w:name w:val="Buttons"/>
    <w:basedOn w:val="DefaultParagraphFont"/>
    <w:rsid w:val="008E0741"/>
    <w:rPr>
      <w:b/>
    </w:rPr>
  </w:style>
  <w:style w:type="character" w:customStyle="1" w:styleId="Underlined">
    <w:name w:val="Underlined"/>
    <w:basedOn w:val="DefaultParagraphFont"/>
    <w:rsid w:val="008E0741"/>
    <w:rPr>
      <w:u w:val="single"/>
    </w:rPr>
  </w:style>
  <w:style w:type="paragraph" w:customStyle="1" w:styleId="TableBodyTextRight">
    <w:name w:val="Table Body Text Right"/>
    <w:basedOn w:val="TableBodyText"/>
    <w:rsid w:val="008E0741"/>
    <w:pPr>
      <w:widowControl w:val="0"/>
      <w:autoSpaceDE w:val="0"/>
      <w:autoSpaceDN w:val="0"/>
      <w:adjustRightInd w:val="0"/>
      <w:jc w:val="right"/>
    </w:pPr>
    <w:rPr>
      <w:rFonts w:cs="Arial"/>
      <w:szCs w:val="18"/>
    </w:rPr>
  </w:style>
  <w:style w:type="paragraph" w:customStyle="1" w:styleId="CopyrightText">
    <w:name w:val="Copyright Text"/>
    <w:basedOn w:val="BodyText"/>
    <w:rsid w:val="008E0741"/>
    <w:rPr>
      <w:sz w:val="18"/>
    </w:rPr>
  </w:style>
  <w:style w:type="paragraph" w:customStyle="1" w:styleId="BodySmallRight">
    <w:name w:val="Body Small Right"/>
    <w:basedOn w:val="BodyTextRight"/>
    <w:rsid w:val="008E0741"/>
    <w:rPr>
      <w:sz w:val="18"/>
      <w:szCs w:val="18"/>
    </w:rPr>
  </w:style>
  <w:style w:type="paragraph" w:customStyle="1" w:styleId="MarginEdition">
    <w:name w:val="Margin Edition"/>
    <w:basedOn w:val="MarginNote"/>
    <w:rsid w:val="008E0741"/>
    <w:pPr>
      <w:spacing w:before="0" w:after="0"/>
    </w:pPr>
    <w:rPr>
      <w:rFonts w:ascii="Times New Roman" w:hAnsi="Times New Roman"/>
      <w:color w:val="999999"/>
    </w:rPr>
  </w:style>
  <w:style w:type="paragraph" w:customStyle="1" w:styleId="Spacer">
    <w:name w:val="Spacer"/>
    <w:basedOn w:val="Normal"/>
    <w:rsid w:val="008E0741"/>
    <w:rPr>
      <w:sz w:val="2"/>
      <w:szCs w:val="2"/>
    </w:rPr>
  </w:style>
  <w:style w:type="character" w:customStyle="1" w:styleId="Small">
    <w:name w:val="Small"/>
    <w:basedOn w:val="DefaultParagraphFont"/>
    <w:rsid w:val="008E0741"/>
    <w:rPr>
      <w:sz w:val="16"/>
    </w:rPr>
  </w:style>
  <w:style w:type="paragraph" w:customStyle="1" w:styleId="WideTable">
    <w:name w:val="Wide Table"/>
    <w:basedOn w:val="Normal"/>
    <w:rsid w:val="008E0741"/>
    <w:pPr>
      <w:ind w:left="-1418"/>
    </w:pPr>
    <w:rPr>
      <w:sz w:val="2"/>
      <w:szCs w:val="2"/>
    </w:rPr>
  </w:style>
  <w:style w:type="character" w:styleId="PageNumber">
    <w:name w:val="page number"/>
    <w:basedOn w:val="DefaultParagraphFont"/>
    <w:rsid w:val="008E0741"/>
  </w:style>
  <w:style w:type="paragraph" w:styleId="Quote">
    <w:name w:val="Quote"/>
    <w:basedOn w:val="Heading1"/>
    <w:link w:val="QuoteChar"/>
    <w:qFormat/>
    <w:rsid w:val="008E0741"/>
    <w:rPr>
      <w:b w:val="0"/>
      <w:sz w:val="72"/>
      <w:szCs w:val="72"/>
      <w:lang w:val="en-NZ"/>
    </w:rPr>
  </w:style>
  <w:style w:type="character" w:customStyle="1" w:styleId="QuoteChar">
    <w:name w:val="Quote Char"/>
    <w:basedOn w:val="DefaultParagraphFont"/>
    <w:link w:val="Quote"/>
    <w:rsid w:val="008E07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741"/>
    <w:pPr>
      <w:pageBreakBefore/>
    </w:pPr>
  </w:style>
  <w:style w:type="paragraph" w:customStyle="1" w:styleId="Border">
    <w:name w:val="Border"/>
    <w:basedOn w:val="Normal"/>
    <w:qFormat/>
    <w:rsid w:val="008E07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741"/>
    <w:rPr>
      <w:b/>
      <w:bCs/>
      <w:i/>
      <w:iCs/>
      <w:color w:val="auto"/>
    </w:rPr>
  </w:style>
  <w:style w:type="paragraph" w:styleId="IntenseQuote">
    <w:name w:val="Intense Quote"/>
    <w:basedOn w:val="Normal"/>
    <w:next w:val="Normal"/>
    <w:link w:val="IntenseQuoteChar"/>
    <w:uiPriority w:val="30"/>
    <w:qFormat/>
    <w:rsid w:val="008E07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7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741"/>
    <w:rPr>
      <w:smallCaps/>
      <w:color w:val="auto"/>
      <w:u w:val="single"/>
    </w:rPr>
  </w:style>
  <w:style w:type="character" w:styleId="IntenseReference">
    <w:name w:val="Intense Reference"/>
    <w:basedOn w:val="DefaultParagraphFont"/>
    <w:uiPriority w:val="32"/>
    <w:qFormat/>
    <w:rsid w:val="008E0741"/>
    <w:rPr>
      <w:b/>
      <w:bCs/>
      <w:smallCaps/>
      <w:color w:val="auto"/>
      <w:spacing w:val="5"/>
      <w:u w:val="single"/>
    </w:rPr>
  </w:style>
  <w:style w:type="paragraph" w:customStyle="1" w:styleId="2ColumnHeading">
    <w:name w:val="2Column Heading"/>
    <w:basedOn w:val="BodyText"/>
    <w:qFormat/>
    <w:rsid w:val="008E0741"/>
    <w:pPr>
      <w:spacing w:after="60"/>
      <w:ind w:left="-2268"/>
    </w:pPr>
    <w:rPr>
      <w:b/>
    </w:rPr>
  </w:style>
  <w:style w:type="paragraph" w:customStyle="1" w:styleId="Heading1TOC">
    <w:name w:val="Heading1 TOC"/>
    <w:basedOn w:val="Normal"/>
    <w:qFormat/>
    <w:rsid w:val="008E0741"/>
    <w:pPr>
      <w:spacing w:before="240" w:after="120"/>
    </w:pPr>
    <w:rPr>
      <w:rFonts w:ascii="Times New Roman" w:hAnsi="Times New Roman"/>
      <w:b/>
      <w:sz w:val="32"/>
    </w:rPr>
  </w:style>
  <w:style w:type="paragraph" w:customStyle="1" w:styleId="Heading2TOC">
    <w:name w:val="Heading2 TOC"/>
    <w:basedOn w:val="Normal"/>
    <w:qFormat/>
    <w:rsid w:val="008E0741"/>
    <w:pPr>
      <w:spacing w:before="240" w:after="60"/>
    </w:pPr>
    <w:rPr>
      <w:rFonts w:ascii="Times New Roman" w:hAnsi="Times New Roman"/>
      <w:b/>
      <w:sz w:val="28"/>
    </w:rPr>
  </w:style>
  <w:style w:type="character" w:customStyle="1" w:styleId="Underline">
    <w:name w:val="Underline"/>
    <w:basedOn w:val="DefaultParagraphFont"/>
    <w:qFormat/>
    <w:rsid w:val="008E0741"/>
    <w:rPr>
      <w:u w:val="single"/>
    </w:rPr>
  </w:style>
  <w:style w:type="character" w:customStyle="1" w:styleId="BoldandItalics">
    <w:name w:val="Bold and Italics"/>
    <w:qFormat/>
    <w:rsid w:val="008E0741"/>
    <w:rPr>
      <w:b/>
      <w:i/>
      <w:u w:val="none"/>
    </w:rPr>
  </w:style>
  <w:style w:type="paragraph" w:styleId="BalloonText">
    <w:name w:val="Balloon Text"/>
    <w:basedOn w:val="Normal"/>
    <w:link w:val="BalloonTextChar"/>
    <w:rsid w:val="008E0741"/>
    <w:rPr>
      <w:rFonts w:ascii="Tahoma" w:hAnsi="Tahoma" w:cs="Tahoma"/>
      <w:sz w:val="16"/>
      <w:szCs w:val="16"/>
    </w:rPr>
  </w:style>
  <w:style w:type="character" w:customStyle="1" w:styleId="BalloonTextChar">
    <w:name w:val="Balloon Text Char"/>
    <w:basedOn w:val="DefaultParagraphFont"/>
    <w:link w:val="BalloonText"/>
    <w:rsid w:val="008E07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7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7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741"/>
    <w:rPr>
      <w:b/>
      <w:color w:val="660033"/>
      <w:spacing w:val="0"/>
    </w:rPr>
  </w:style>
  <w:style w:type="paragraph" w:customStyle="1" w:styleId="Nameditemlist">
    <w:name w:val="Named item list"/>
    <w:basedOn w:val="BodyText"/>
    <w:qFormat/>
    <w:rsid w:val="008E0741"/>
    <w:pPr>
      <w:tabs>
        <w:tab w:val="left" w:pos="2835"/>
      </w:tabs>
      <w:ind w:left="2835" w:hanging="2835"/>
    </w:pPr>
  </w:style>
  <w:style w:type="paragraph" w:customStyle="1" w:styleId="BodyTextnopadding">
    <w:name w:val="Body Text no padding"/>
    <w:basedOn w:val="BodyText"/>
    <w:qFormat/>
    <w:rsid w:val="008E0741"/>
    <w:pPr>
      <w:spacing w:before="0" w:after="0"/>
    </w:pPr>
  </w:style>
  <w:style w:type="paragraph" w:customStyle="1" w:styleId="BodyTextBold">
    <w:name w:val="Body Text Bold"/>
    <w:basedOn w:val="BodyText"/>
    <w:qFormat/>
    <w:rsid w:val="008E0741"/>
    <w:rPr>
      <w:b/>
    </w:rPr>
  </w:style>
  <w:style w:type="character" w:styleId="Hyperlink">
    <w:name w:val="Hyperlink"/>
    <w:basedOn w:val="DefaultParagraphFont"/>
    <w:uiPriority w:val="99"/>
    <w:unhideWhenUsed/>
    <w:rsid w:val="00073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691</Words>
  <Characters>4388</Characters>
  <Application>Microsoft Office Word</Application>
  <DocSecurity>0</DocSecurity>
  <Lines>162</Lines>
  <Paragraphs>90</Paragraphs>
  <ScaleCrop>false</ScaleCrop>
  <Company>Author-it Software Corporation Ltd.</Company>
  <LinksUpToDate>false</LinksUpToDate>
  <CharactersWithSpaces>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BSBWHS408 Assist with effective WHS management of contractors</dc:title>
  <dc:subject>Approved</dc:subject>
  <dc:creator>PwC’s Skills for Australia</dc:creator>
  <cp:keywords>Release: 2</cp:keywords>
  <dc:description>Review Date: 12 April 2008</dc:description>
  <cp:lastModifiedBy>HSD_TPCMSd.prod</cp:lastModifiedBy>
  <cp:revision>3</cp:revision>
  <dcterms:created xsi:type="dcterms:W3CDTF">2019-02-21T08:42:00Z</dcterms:created>
  <dcterms:modified xsi:type="dcterms:W3CDTF">2019-02-21T08:42:00Z</dcterms:modified>
</cp:coreProperties>
</file>