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0E3" w:rsidP="00AC50E3">
      <w:pPr>
        <w:pStyle w:val="Title"/>
      </w:pPr>
      <w:r>
        <w:fldChar w:fldCharType="begin"/>
      </w:r>
      <w:r>
        <w:instrText xml:space="preserve"> TITLE   \* MERGEFORMAT </w:instrText>
      </w:r>
      <w:r>
        <w:fldChar w:fldCharType="separate"/>
      </w:r>
      <w:r>
        <w:t>Assessment Requirements for BSBWHS406 Assist with responding to incidents</w:t>
      </w:r>
      <w:r>
        <w:fldChar w:fldCharType="end"/>
      </w:r>
    </w:p>
    <w:p w:rsidR="00AC50E3" w:rsidP="00AC50E3">
      <w:pPr>
        <w:pStyle w:val="Version"/>
        <w:sectPr w:rsidSect="003B0A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0A7E" w:rsidP="003B0A7E">
      <w:pPr>
        <w:pStyle w:val="SuperHeading"/>
      </w:pPr>
      <w:r w:rsidRPr="003B0A7E">
        <w:t>Assessment Re</w:t>
      </w:r>
      <w:r w:rsidRPr="003B0A7E">
        <w:t>quirements for BSBWHS406 Assist with responding to incidents</w:t>
      </w:r>
    </w:p>
    <w:p w:rsidR="00000000" w:rsidRPr="003B0A7E" w:rsidP="003B0A7E">
      <w:pPr>
        <w:pStyle w:val="Heading1"/>
      </w:pPr>
      <w:bookmarkStart w:id="1" w:name="O_910240"/>
      <w:bookmarkEnd w:id="1"/>
      <w:r w:rsidRPr="003B0A7E">
        <w:t>Modification History</w:t>
      </w:r>
    </w:p>
    <w:tbl>
      <w:tblPr>
        <w:tblW w:w="0" w:type="auto"/>
        <w:tblCellMar>
          <w:left w:w="62" w:type="dxa"/>
          <w:right w:w="62" w:type="dxa"/>
        </w:tblCellMar>
        <w:tblLook w:val="0000"/>
      </w:tblPr>
      <w:tblGrid>
        <w:gridCol w:w="2016"/>
        <w:gridCol w:w="7180"/>
      </w:tblGrid>
      <w:tr w:rsidTr="00AC50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A7E" w:rsidP="003B0A7E">
            <w:pPr>
              <w:pStyle w:val="BodyText"/>
            </w:pPr>
            <w:r w:rsidRPr="003B0A7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A7E">
            <w:pPr>
              <w:pStyle w:val="BodyText"/>
              <w:rPr>
                <w:lang w:val="en-NZ"/>
              </w:rPr>
            </w:pPr>
            <w:r w:rsidRPr="003B0A7E">
              <w:rPr>
                <w:rStyle w:val="SpecialBold"/>
              </w:rPr>
              <w:t>Comments</w:t>
            </w:r>
          </w:p>
        </w:tc>
      </w:tr>
      <w:tr w:rsidTr="00AC50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A7E">
            <w:pPr>
              <w:pStyle w:val="BodyText"/>
              <w:rPr>
                <w:lang w:val="en-NZ"/>
              </w:rPr>
            </w:pPr>
            <w:r w:rsidRPr="003B0A7E">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A7E" w:rsidP="003B0A7E">
            <w:pPr>
              <w:pStyle w:val="BodyText"/>
            </w:pPr>
            <w:r w:rsidRPr="003B0A7E">
              <w:t>This version released with BSB Business Services Training Package Version 2.0</w:t>
            </w:r>
          </w:p>
          <w:p w:rsidR="00000000" w:rsidRPr="003B0A7E" w:rsidP="003B0A7E">
            <w:pPr>
              <w:pStyle w:val="BodyText"/>
            </w:pPr>
          </w:p>
          <w:p w:rsidR="00000000" w:rsidP="003B0A7E">
            <w:pPr>
              <w:pStyle w:val="BodyText"/>
              <w:rPr>
                <w:lang w:val="en-NZ"/>
              </w:rPr>
            </w:pPr>
            <w:r w:rsidRPr="003B0A7E">
              <w:t xml:space="preserve">Version created to clarify assessment conditions </w:t>
            </w:r>
          </w:p>
        </w:tc>
      </w:tr>
      <w:tr w:rsidTr="00AC50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A7E">
            <w:pPr>
              <w:pStyle w:val="BodyText"/>
              <w:rPr>
                <w:lang w:val="en-NZ"/>
              </w:rPr>
            </w:pPr>
            <w:r w:rsidRPr="003B0A7E">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A7E" w:rsidP="003B0A7E">
            <w:pPr>
              <w:pStyle w:val="BodyText"/>
            </w:pPr>
            <w:r w:rsidRPr="003B0A7E">
              <w:t>This version first released with BSB Business Services Training Package Version 1.0.</w:t>
            </w:r>
          </w:p>
        </w:tc>
      </w:tr>
    </w:tbl>
    <w:p w:rsidR="00000000" w:rsidRPr="003B0A7E" w:rsidP="003B0A7E">
      <w:pPr>
        <w:pStyle w:val="BodyText"/>
      </w:pPr>
    </w:p>
    <w:p w:rsidR="00000000" w:rsidRPr="003B0A7E" w:rsidP="003B0A7E">
      <w:pPr>
        <w:pStyle w:val="AllowPageBreak"/>
      </w:pPr>
    </w:p>
    <w:p w:rsidR="00000000" w:rsidRPr="003B0A7E" w:rsidP="003B0A7E">
      <w:pPr>
        <w:pStyle w:val="Heading1"/>
      </w:pPr>
      <w:bookmarkStart w:id="2" w:name="O_910239"/>
      <w:bookmarkEnd w:id="2"/>
      <w:r w:rsidRPr="003B0A7E">
        <w:t>Performance Evidence</w:t>
      </w:r>
    </w:p>
    <w:p w:rsidR="00000000" w:rsidRPr="003B0A7E" w:rsidP="00AC50E3">
      <w:pPr>
        <w:pStyle w:val="BodyText"/>
      </w:pPr>
      <w:r w:rsidRPr="003B0A7E">
        <w:t>Evidence of the ability to, as appropriate to job role and work area, assist with:</w:t>
      </w:r>
    </w:p>
    <w:p w:rsidR="00000000" w:rsidRPr="003B0A7E" w:rsidP="003B0A7E">
      <w:pPr>
        <w:pStyle w:val="ListBullet"/>
      </w:pPr>
      <w:r w:rsidRPr="003B0A7E">
        <w:t>identifying Work Health and Safety (WHS) legislative and organisational requirements and duty holders in relation to responding to WHS incidents</w:t>
      </w:r>
    </w:p>
    <w:p w:rsidR="00000000" w:rsidRPr="003B0A7E" w:rsidP="003B0A7E">
      <w:pPr>
        <w:pStyle w:val="ListBullet"/>
      </w:pPr>
      <w:r w:rsidRPr="003B0A7E">
        <w:t>communicating relevant WHS requirements clearly and accurately to individuals and parties</w:t>
      </w:r>
    </w:p>
    <w:p w:rsidR="00000000" w:rsidRPr="003B0A7E" w:rsidP="003B0A7E">
      <w:pPr>
        <w:pStyle w:val="ListBullet"/>
      </w:pPr>
      <w:r w:rsidRPr="003B0A7E">
        <w:t>providing first aid a</w:t>
      </w:r>
      <w:r w:rsidRPr="003B0A7E">
        <w:t>ccording to workplace procedures and processes</w:t>
      </w:r>
    </w:p>
    <w:p w:rsidR="00000000" w:rsidRPr="003B0A7E" w:rsidP="003B0A7E">
      <w:pPr>
        <w:pStyle w:val="ListBullet"/>
      </w:pPr>
      <w:r w:rsidRPr="003B0A7E">
        <w:t>reporting, notifying and documenting incidents, and meeting legislative requirements</w:t>
      </w:r>
    </w:p>
    <w:p w:rsidR="00000000" w:rsidRPr="003B0A7E" w:rsidP="003B0A7E">
      <w:pPr>
        <w:pStyle w:val="ListBullet"/>
      </w:pPr>
      <w:r w:rsidRPr="003B0A7E">
        <w:t xml:space="preserve">obtaining information about incidents using appropriate data collection techniques </w:t>
      </w:r>
    </w:p>
    <w:p w:rsidR="00000000" w:rsidRPr="003B0A7E" w:rsidP="003B0A7E">
      <w:pPr>
        <w:pStyle w:val="ListBullet"/>
      </w:pPr>
      <w:r w:rsidRPr="003B0A7E">
        <w:t>investigating incidents and communicatin</w:t>
      </w:r>
      <w:r w:rsidRPr="003B0A7E">
        <w:t>g and implementing recommendations from investigations.</w:t>
      </w:r>
    </w:p>
    <w:p w:rsidR="00000000" w:rsidRPr="003B0A7E" w:rsidP="003B0A7E">
      <w:pPr>
        <w:pStyle w:val="BodyText"/>
      </w:pPr>
    </w:p>
    <w:p w:rsidR="00000000" w:rsidRPr="003B0A7E" w:rsidP="00AC50E3">
      <w:pPr>
        <w:pStyle w:val="BodyText"/>
      </w:pPr>
      <w:r w:rsidRPr="003B0A7E">
        <w:t>Note: If a specific volume or frequency is not stated, then evidence must be provided at least once.</w:t>
      </w:r>
    </w:p>
    <w:p w:rsidR="00000000" w:rsidRPr="003B0A7E" w:rsidP="003B0A7E">
      <w:pPr>
        <w:pStyle w:val="Heading1"/>
      </w:pPr>
      <w:bookmarkStart w:id="3" w:name="O_910238"/>
      <w:bookmarkEnd w:id="3"/>
      <w:r w:rsidRPr="003B0A7E">
        <w:t>Knowledge Evidence</w:t>
      </w:r>
    </w:p>
    <w:p w:rsidR="00000000" w:rsidRPr="003B0A7E" w:rsidP="00AC50E3">
      <w:pPr>
        <w:pStyle w:val="BodyText"/>
      </w:pPr>
      <w:r w:rsidRPr="003B0A7E">
        <w:t xml:space="preserve">To complete the unit requirements safely and effectively, the </w:t>
      </w:r>
      <w:r w:rsidRPr="003B0A7E">
        <w:t xml:space="preserve">individual must: </w:t>
      </w:r>
    </w:p>
    <w:p w:rsidR="00000000" w:rsidRPr="003B0A7E" w:rsidP="003B0A7E">
      <w:pPr>
        <w:pStyle w:val="ListBullet"/>
      </w:pPr>
      <w:r w:rsidRPr="003B0A7E">
        <w:t>explain hierarchy of control and considerations for choosing between different risk controls including possible inadequacies of particular risk controls</w:t>
      </w:r>
    </w:p>
    <w:p w:rsidR="00000000" w:rsidRPr="003B0A7E" w:rsidP="003B0A7E">
      <w:pPr>
        <w:pStyle w:val="ListBullet"/>
      </w:pPr>
      <w:r w:rsidRPr="003B0A7E">
        <w:t>identify internal and external sources of WHS information and data, and how to acces</w:t>
      </w:r>
      <w:r w:rsidRPr="003B0A7E">
        <w:t xml:space="preserve">s </w:t>
      </w:r>
    </w:p>
    <w:p w:rsidR="00000000" w:rsidRPr="003B0A7E" w:rsidP="003B0A7E">
      <w:pPr>
        <w:pStyle w:val="ListBullet"/>
      </w:pPr>
      <w:r w:rsidRPr="003B0A7E">
        <w:t>outline the organisation’s WHS policies, procedures, processes and systems  relevant to own job role or work area that relate to WHS incidents and accidents including initial response and first aid, investigations and reporting</w:t>
      </w:r>
    </w:p>
    <w:p w:rsidR="00000000" w:rsidRPr="003B0A7E" w:rsidP="003B0A7E">
      <w:pPr>
        <w:pStyle w:val="ListBullet"/>
      </w:pPr>
      <w:r w:rsidRPr="003B0A7E">
        <w:t>explain own role and role</w:t>
      </w:r>
      <w:r w:rsidRPr="003B0A7E">
        <w:t xml:space="preserve"> of duty holders in responding to incidents.</w:t>
      </w:r>
    </w:p>
    <w:p w:rsidR="00000000" w:rsidRPr="003B0A7E" w:rsidP="003B0A7E">
      <w:pPr>
        <w:pStyle w:val="AllowPageBreak"/>
      </w:pPr>
    </w:p>
    <w:p w:rsidR="00000000" w:rsidRPr="003B0A7E" w:rsidP="003B0A7E">
      <w:pPr>
        <w:pStyle w:val="Heading1"/>
      </w:pPr>
      <w:bookmarkStart w:id="4" w:name="O_910237"/>
      <w:bookmarkEnd w:id="4"/>
      <w:r w:rsidRPr="003B0A7E">
        <w:t>Assessment Conditions</w:t>
      </w:r>
    </w:p>
    <w:p w:rsidR="00000000" w:rsidRPr="003B0A7E" w:rsidP="00AC50E3">
      <w:pPr>
        <w:pStyle w:val="BodyText"/>
      </w:pPr>
      <w:r w:rsidRPr="003B0A7E">
        <w:t>Assessment must be conducted in a safe environment where evidence gathered demonstrates consistent performance of typical activities experienced by individuals carrying out</w:t>
      </w:r>
      <w:r w:rsidRPr="003B0A7E">
        <w:t xml:space="preserve"> work health and safety duties in the workplace and include access to:</w:t>
      </w:r>
    </w:p>
    <w:p w:rsidR="00000000" w:rsidRPr="003B0A7E" w:rsidP="003B0A7E">
      <w:pPr>
        <w:pStyle w:val="ListBullet"/>
      </w:pPr>
      <w:r w:rsidRPr="003B0A7E">
        <w:t>organisational policies, standard operating procedures, procedures and plans</w:t>
      </w:r>
    </w:p>
    <w:p w:rsidR="00000000" w:rsidRPr="003B0A7E" w:rsidP="003B0A7E">
      <w:pPr>
        <w:pStyle w:val="ListBullet"/>
      </w:pPr>
      <w:r w:rsidRPr="003B0A7E">
        <w:t>relevant Acts, regulations, codes of practice, licensing requirements, standards</w:t>
      </w:r>
    </w:p>
    <w:p w:rsidR="00000000" w:rsidRPr="003B0A7E" w:rsidP="003B0A7E">
      <w:pPr>
        <w:pStyle w:val="ListBullet"/>
      </w:pPr>
      <w:r w:rsidRPr="003B0A7E">
        <w:t>relevant WHS data</w:t>
      </w:r>
    </w:p>
    <w:p w:rsidR="00000000" w:rsidRPr="003B0A7E" w:rsidP="003B0A7E">
      <w:pPr>
        <w:pStyle w:val="ListBullet"/>
      </w:pPr>
      <w:r w:rsidRPr="003B0A7E">
        <w:t>office equipment and resources</w:t>
      </w:r>
    </w:p>
    <w:p w:rsidR="00000000" w:rsidRPr="003B0A7E" w:rsidP="003B0A7E">
      <w:pPr>
        <w:pStyle w:val="ListBullet"/>
      </w:pPr>
      <w:r w:rsidRPr="003B0A7E">
        <w:t>interaction with others.</w:t>
      </w:r>
    </w:p>
    <w:p w:rsidR="00000000" w:rsidRPr="003B0A7E" w:rsidP="003B0A7E">
      <w:pPr>
        <w:pStyle w:val="BodyText"/>
      </w:pPr>
    </w:p>
    <w:p w:rsidR="00000000" w:rsidRPr="003B0A7E" w:rsidP="00AC50E3">
      <w:pPr>
        <w:pStyle w:val="BodyText"/>
      </w:pPr>
      <w:r w:rsidRPr="003B0A7E">
        <w:t>Assessors of this unit must satisfy the requirements for assessors in applicable vocational education and training legislation, frameworks and/or standards.</w:t>
      </w:r>
    </w:p>
    <w:p w:rsidR="00000000" w:rsidRPr="003B0A7E" w:rsidP="003B0A7E">
      <w:pPr>
        <w:pStyle w:val="Heading1"/>
      </w:pPr>
      <w:bookmarkStart w:id="5" w:name="O_910249"/>
      <w:bookmarkEnd w:id="5"/>
      <w:r w:rsidRPr="003B0A7E">
        <w:t>Links</w:t>
      </w:r>
    </w:p>
    <w:p w:rsidR="00000000" w:rsidRPr="003B0A7E" w:rsidP="00AC50E3">
      <w:pPr>
        <w:pStyle w:val="BodyText"/>
      </w:pPr>
      <w:r w:rsidRPr="003B0A7E">
        <w:t>Companion Volume im</w:t>
      </w:r>
      <w:r w:rsidRPr="003B0A7E">
        <w:t xml:space="preserve">plementation guides are found in VETNet - </w:t>
      </w:r>
      <w:r>
        <w:fldChar w:fldCharType="begin"/>
      </w:r>
      <w:r>
        <w:instrText xml:space="preserve"> HYPERLINK "https://vetnet.gov.au/Pages/TrainingDocs.aspx?q=11ef6853-ceed-4ba7-9d87-4da407e23c10" </w:instrText>
      </w:r>
      <w:r>
        <w:fldChar w:fldCharType="separate"/>
      </w:r>
      <w:r w:rsidRPr="003127F3">
        <w:rPr>
          <w:rStyle w:val="Hyperlink"/>
        </w:rPr>
        <w:t>https://vetnet.gov.au/Pages/TrainingDocs.aspx?q=11ef6853-ceed-4ba7-9d87-4da407e23c10</w:t>
      </w:r>
      <w:r>
        <w:fldChar w:fldCharType="end"/>
      </w:r>
    </w:p>
    <w:p w:rsidR="00000000" w:rsidRPr="003B0A7E" w:rsidP="003B0A7E"/>
    <w:sectPr w:rsidSect="003B0A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7E" w:rsidRPr="00AC50E3" w:rsidP="00AC50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0E3" w:rsidP="003B0A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50E3" w:rsidP="003B0A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C50E3" w:rsidP="003B0A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0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0A7E" w:rsidRPr="00AC50E3" w:rsidP="00AC50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0E3" w:rsidRPr="002D2AF8" w:rsidP="003B0A7E">
    <w:pPr>
      <w:pStyle w:val="Header"/>
      <w:framePr w:wrap="around"/>
    </w:pPr>
    <w:r>
      <w:fldChar w:fldCharType="begin"/>
    </w:r>
    <w:r>
      <w:instrText xml:space="preserve"> TITLE   \* MERGEFORMAT </w:instrText>
    </w:r>
    <w:r>
      <w:fldChar w:fldCharType="separate"/>
    </w:r>
    <w:r>
      <w:t>Assessment Requirements for BSBWHS406 Assist with responding to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AC50E3" w:rsidP="003B0A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36A4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C48E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A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0A7E"/>
    <w:pPr>
      <w:spacing w:before="360" w:after="60"/>
      <w:outlineLvl w:val="0"/>
    </w:pPr>
    <w:rPr>
      <w:sz w:val="32"/>
    </w:rPr>
  </w:style>
  <w:style w:type="paragraph" w:styleId="Heading2">
    <w:name w:val="heading 2"/>
    <w:basedOn w:val="HeadingBase"/>
    <w:next w:val="BodyText"/>
    <w:link w:val="Heading2Char"/>
    <w:qFormat/>
    <w:rsid w:val="003B0A7E"/>
    <w:pPr>
      <w:keepLines/>
      <w:spacing w:before="240" w:after="120"/>
      <w:outlineLvl w:val="1"/>
    </w:pPr>
    <w:rPr>
      <w:sz w:val="28"/>
      <w:szCs w:val="40"/>
    </w:rPr>
  </w:style>
  <w:style w:type="paragraph" w:styleId="Heading3">
    <w:name w:val="heading 3"/>
    <w:basedOn w:val="HeadingBase"/>
    <w:next w:val="BodyText"/>
    <w:link w:val="Heading3Char"/>
    <w:qFormat/>
    <w:rsid w:val="003B0A7E"/>
    <w:pPr>
      <w:spacing w:before="180" w:after="120"/>
      <w:outlineLvl w:val="2"/>
    </w:pPr>
    <w:rPr>
      <w:spacing w:val="-10"/>
      <w:kern w:val="32"/>
    </w:rPr>
  </w:style>
  <w:style w:type="paragraph" w:styleId="Heading4">
    <w:name w:val="heading 4"/>
    <w:basedOn w:val="HeadingBase"/>
    <w:next w:val="BodyText"/>
    <w:link w:val="Heading4Char"/>
    <w:qFormat/>
    <w:rsid w:val="003B0A7E"/>
    <w:pPr>
      <w:spacing w:before="160" w:after="120"/>
      <w:outlineLvl w:val="3"/>
    </w:pPr>
    <w:rPr>
      <w:sz w:val="22"/>
    </w:rPr>
  </w:style>
  <w:style w:type="paragraph" w:styleId="Heading5">
    <w:name w:val="heading 5"/>
    <w:basedOn w:val="HeadingBase"/>
    <w:next w:val="Normal"/>
    <w:link w:val="Heading5Char"/>
    <w:qFormat/>
    <w:rsid w:val="003B0A7E"/>
    <w:pPr>
      <w:spacing w:before="80"/>
      <w:outlineLvl w:val="4"/>
    </w:pPr>
    <w:rPr>
      <w:color w:val="918585"/>
      <w:sz w:val="20"/>
    </w:rPr>
  </w:style>
  <w:style w:type="paragraph" w:styleId="Heading6">
    <w:name w:val="heading 6"/>
    <w:basedOn w:val="HeadingBase"/>
    <w:next w:val="Normal"/>
    <w:link w:val="Heading6Char"/>
    <w:qFormat/>
    <w:rsid w:val="003B0A7E"/>
    <w:pPr>
      <w:spacing w:before="60"/>
      <w:outlineLvl w:val="5"/>
    </w:pPr>
    <w:rPr>
      <w:color w:val="918585"/>
      <w:sz w:val="20"/>
    </w:rPr>
  </w:style>
  <w:style w:type="paragraph" w:styleId="Heading7">
    <w:name w:val="heading 7"/>
    <w:basedOn w:val="Normal"/>
    <w:next w:val="Normal"/>
    <w:link w:val="Heading7Char"/>
    <w:qFormat/>
    <w:rsid w:val="003B0A7E"/>
    <w:pPr>
      <w:ind w:left="720"/>
      <w:outlineLvl w:val="6"/>
    </w:pPr>
    <w:rPr>
      <w:i/>
    </w:rPr>
  </w:style>
  <w:style w:type="paragraph" w:styleId="Heading8">
    <w:name w:val="heading 8"/>
    <w:basedOn w:val="Normal"/>
    <w:next w:val="Normal"/>
    <w:link w:val="Heading8Char"/>
    <w:qFormat/>
    <w:rsid w:val="003B0A7E"/>
    <w:pPr>
      <w:ind w:left="720"/>
      <w:outlineLvl w:val="7"/>
    </w:pPr>
    <w:rPr>
      <w:i/>
    </w:rPr>
  </w:style>
  <w:style w:type="paragraph" w:styleId="Heading9">
    <w:name w:val="heading 9"/>
    <w:basedOn w:val="Normal"/>
    <w:next w:val="Normal"/>
    <w:link w:val="Heading9Char"/>
    <w:qFormat/>
    <w:rsid w:val="003B0A7E"/>
    <w:pPr>
      <w:ind w:left="720"/>
      <w:outlineLvl w:val="8"/>
    </w:pPr>
    <w:rPr>
      <w:i/>
    </w:rPr>
  </w:style>
  <w:style w:type="character" w:default="1" w:styleId="DefaultParagraphFont">
    <w:name w:val="Default Paragraph Font"/>
    <w:uiPriority w:val="1"/>
    <w:unhideWhenUsed/>
    <w:rsid w:val="003B0A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A7E"/>
  </w:style>
  <w:style w:type="character" w:customStyle="1" w:styleId="Heading1Char">
    <w:name w:val="Heading 1 Char"/>
    <w:basedOn w:val="DefaultParagraphFont"/>
    <w:link w:val="Heading1"/>
    <w:rsid w:val="003B0A7E"/>
    <w:rPr>
      <w:rFonts w:ascii="Times New Roman" w:eastAsia="Times New Roman" w:hAnsi="Times New Roman" w:cs="Times New Roman"/>
      <w:b/>
      <w:sz w:val="32"/>
      <w:szCs w:val="20"/>
      <w:lang w:eastAsia="en-US"/>
    </w:rPr>
  </w:style>
  <w:style w:type="paragraph" w:styleId="BodyText">
    <w:name w:val="Body Text"/>
    <w:basedOn w:val="Normal"/>
    <w:link w:val="BodyTextChar"/>
    <w:rsid w:val="003B0A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0A7E"/>
    <w:rPr>
      <w:rFonts w:ascii="Times New Roman" w:eastAsia="Times New Roman" w:hAnsi="Times New Roman" w:cs="Times New Roman"/>
      <w:sz w:val="24"/>
      <w:lang w:eastAsia="en-US"/>
    </w:rPr>
  </w:style>
  <w:style w:type="paragraph" w:styleId="ListBullet">
    <w:name w:val="List Bullet"/>
    <w:basedOn w:val="List"/>
    <w:rsid w:val="003B0A7E"/>
    <w:pPr>
      <w:numPr>
        <w:numId w:val="11"/>
      </w:numPr>
      <w:tabs>
        <w:tab w:val="clear" w:pos="340"/>
      </w:tabs>
      <w:spacing w:before="40" w:after="40"/>
    </w:pPr>
  </w:style>
  <w:style w:type="character" w:customStyle="1" w:styleId="SpecialBold">
    <w:name w:val="Special Bold"/>
    <w:basedOn w:val="DefaultParagraphFont"/>
    <w:rsid w:val="003B0A7E"/>
    <w:rPr>
      <w:b/>
      <w:spacing w:val="0"/>
    </w:rPr>
  </w:style>
  <w:style w:type="paragraph" w:customStyle="1" w:styleId="SuperHeading">
    <w:name w:val="SuperHeading"/>
    <w:basedOn w:val="Normal"/>
    <w:rsid w:val="003B0A7E"/>
    <w:pPr>
      <w:spacing w:before="240" w:after="120"/>
      <w:outlineLvl w:val="0"/>
    </w:pPr>
    <w:rPr>
      <w:rFonts w:ascii="Times New Roman" w:hAnsi="Times New Roman"/>
      <w:b/>
      <w:sz w:val="32"/>
    </w:rPr>
  </w:style>
  <w:style w:type="paragraph" w:customStyle="1" w:styleId="AllowPageBreak">
    <w:name w:val="AllowPageBreak"/>
    <w:rsid w:val="003B0A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0A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A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A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A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A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A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0A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0A7E"/>
    <w:rPr>
      <w:rFonts w:ascii="Courier New" w:eastAsia="Times New Roman" w:hAnsi="Courier New" w:cs="Times New Roman"/>
      <w:i/>
      <w:szCs w:val="20"/>
      <w:lang w:eastAsia="en-US"/>
    </w:rPr>
  </w:style>
  <w:style w:type="paragraph" w:customStyle="1" w:styleId="HeadingBase">
    <w:name w:val="Heading Base"/>
    <w:rsid w:val="003B0A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A7E"/>
    <w:pPr>
      <w:tabs>
        <w:tab w:val="right" w:leader="dot" w:pos="9072"/>
      </w:tabs>
      <w:ind w:left="567"/>
    </w:pPr>
    <w:rPr>
      <w:szCs w:val="22"/>
    </w:rPr>
  </w:style>
  <w:style w:type="paragraph" w:customStyle="1" w:styleId="TOCBase">
    <w:name w:val="TOC Base"/>
    <w:rsid w:val="003B0A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A7E"/>
    <w:pPr>
      <w:tabs>
        <w:tab w:val="right" w:leader="dot" w:pos="9072"/>
      </w:tabs>
      <w:spacing w:before="40" w:after="40"/>
      <w:ind w:left="284"/>
    </w:pPr>
    <w:rPr>
      <w:rFonts w:ascii="Times New Roman" w:hAnsi="Times New Roman"/>
    </w:rPr>
  </w:style>
  <w:style w:type="paragraph" w:styleId="TOC1">
    <w:name w:val="toc 1"/>
    <w:basedOn w:val="TOCBase"/>
    <w:next w:val="Normal"/>
    <w:rsid w:val="003B0A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0A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A7E"/>
    <w:rPr>
      <w:rFonts w:ascii="Times New Roman" w:eastAsia="Times New Roman" w:hAnsi="Times New Roman" w:cs="Times New Roman"/>
      <w:sz w:val="16"/>
      <w:lang w:eastAsia="en-US"/>
    </w:rPr>
  </w:style>
  <w:style w:type="paragraph" w:styleId="Title">
    <w:name w:val="Title"/>
    <w:basedOn w:val="HeadingBase"/>
    <w:link w:val="TitleChar"/>
    <w:qFormat/>
    <w:rsid w:val="003B0A7E"/>
    <w:pPr>
      <w:spacing w:before="5040"/>
      <w:jc w:val="center"/>
    </w:pPr>
    <w:rPr>
      <w:sz w:val="48"/>
      <w:szCs w:val="72"/>
      <w:lang w:val="en-US"/>
    </w:rPr>
  </w:style>
  <w:style w:type="character" w:customStyle="1" w:styleId="TitleChar">
    <w:name w:val="Title Char"/>
    <w:basedOn w:val="DefaultParagraphFont"/>
    <w:link w:val="Title"/>
    <w:rsid w:val="003B0A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A7E"/>
    <w:pPr>
      <w:tabs>
        <w:tab w:val="left" w:pos="3600"/>
        <w:tab w:val="left" w:pos="3958"/>
      </w:tabs>
    </w:pPr>
  </w:style>
  <w:style w:type="paragraph" w:styleId="List">
    <w:name w:val="List"/>
    <w:basedOn w:val="BodyText"/>
    <w:next w:val="BodyText"/>
    <w:rsid w:val="003B0A7E"/>
    <w:pPr>
      <w:tabs>
        <w:tab w:val="left" w:pos="340"/>
      </w:tabs>
      <w:spacing w:before="60" w:after="60"/>
      <w:ind w:left="340" w:hanging="340"/>
    </w:pPr>
  </w:style>
  <w:style w:type="paragraph" w:customStyle="1" w:styleId="Note">
    <w:name w:val="Note"/>
    <w:basedOn w:val="BodyText"/>
    <w:rsid w:val="003B0A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A7E"/>
    <w:pPr>
      <w:framePr w:wrap="auto" w:hAnchor="text" w:y="6049"/>
    </w:pPr>
    <w:rPr>
      <w:color w:val="000000"/>
      <w:sz w:val="40"/>
    </w:rPr>
  </w:style>
  <w:style w:type="paragraph" w:customStyle="1" w:styleId="TOCTitle">
    <w:name w:val="TOCTitle"/>
    <w:basedOn w:val="Heading1"/>
    <w:rsid w:val="003B0A7E"/>
    <w:pPr>
      <w:spacing w:after="240"/>
      <w:jc w:val="center"/>
      <w:outlineLvl w:val="9"/>
    </w:pPr>
    <w:rPr>
      <w:caps/>
    </w:rPr>
  </w:style>
  <w:style w:type="paragraph" w:customStyle="1" w:styleId="Version">
    <w:name w:val="Version"/>
    <w:rsid w:val="003B0A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0A7E"/>
    <w:pPr>
      <w:numPr>
        <w:numId w:val="12"/>
      </w:numPr>
      <w:tabs>
        <w:tab w:val="clear" w:pos="680"/>
      </w:tabs>
    </w:pPr>
  </w:style>
  <w:style w:type="paragraph" w:styleId="Index1">
    <w:name w:val="index 1"/>
    <w:basedOn w:val="Normal"/>
    <w:next w:val="Normal"/>
    <w:semiHidden/>
    <w:rsid w:val="003B0A7E"/>
    <w:pPr>
      <w:keepNext w:val="0"/>
      <w:tabs>
        <w:tab w:val="right" w:pos="4176"/>
      </w:tabs>
      <w:ind w:left="198" w:hanging="198"/>
    </w:pPr>
    <w:rPr>
      <w:rFonts w:ascii="Garamond" w:hAnsi="Garamond"/>
    </w:rPr>
  </w:style>
  <w:style w:type="paragraph" w:styleId="IndexHeading">
    <w:name w:val="index heading"/>
    <w:basedOn w:val="Normal"/>
    <w:next w:val="Index1"/>
    <w:semiHidden/>
    <w:rsid w:val="003B0A7E"/>
    <w:pPr>
      <w:spacing w:before="120" w:after="120"/>
    </w:pPr>
    <w:rPr>
      <w:rFonts w:ascii="Arial" w:hAnsi="Arial"/>
      <w:b/>
      <w:color w:val="918585"/>
      <w:sz w:val="24"/>
    </w:rPr>
  </w:style>
  <w:style w:type="paragraph" w:styleId="Header">
    <w:name w:val="header"/>
    <w:basedOn w:val="Normal"/>
    <w:link w:val="HeaderChar"/>
    <w:rsid w:val="003B0A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A7E"/>
    <w:rPr>
      <w:rFonts w:ascii="Times New Roman" w:eastAsia="Times New Roman" w:hAnsi="Times New Roman" w:cs="Times New Roman"/>
      <w:sz w:val="16"/>
      <w:szCs w:val="20"/>
      <w:lang w:val="en-GB" w:eastAsia="en-US"/>
    </w:rPr>
  </w:style>
  <w:style w:type="paragraph" w:customStyle="1" w:styleId="Chapter">
    <w:name w:val="Chapter"/>
    <w:basedOn w:val="Normal"/>
    <w:rsid w:val="003B0A7E"/>
    <w:pPr>
      <w:spacing w:before="240"/>
    </w:pPr>
    <w:rPr>
      <w:rFonts w:ascii="Times New Roman" w:hAnsi="Times New Roman"/>
      <w:smallCaps/>
      <w:spacing w:val="80"/>
      <w:sz w:val="28"/>
    </w:rPr>
  </w:style>
  <w:style w:type="paragraph" w:customStyle="1" w:styleId="InChapter">
    <w:name w:val="InChapter"/>
    <w:basedOn w:val="Heading3"/>
    <w:rsid w:val="003B0A7E"/>
    <w:pPr>
      <w:spacing w:after="240"/>
      <w:outlineLvl w:val="9"/>
    </w:pPr>
    <w:rPr>
      <w:noProof/>
    </w:rPr>
  </w:style>
  <w:style w:type="paragraph" w:styleId="Index2">
    <w:name w:val="index 2"/>
    <w:basedOn w:val="Normal"/>
    <w:next w:val="Normal"/>
    <w:semiHidden/>
    <w:rsid w:val="003B0A7E"/>
    <w:pPr>
      <w:tabs>
        <w:tab w:val="right" w:pos="4176"/>
      </w:tabs>
      <w:ind w:left="568" w:hanging="284"/>
    </w:pPr>
    <w:rPr>
      <w:rFonts w:ascii="Garamond" w:hAnsi="Garamond"/>
    </w:rPr>
  </w:style>
  <w:style w:type="paragraph" w:customStyle="1" w:styleId="Byline">
    <w:name w:val="Byline"/>
    <w:rsid w:val="003B0A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A7E"/>
    <w:pPr>
      <w:tabs>
        <w:tab w:val="clear" w:pos="3600"/>
        <w:tab w:val="clear" w:pos="3958"/>
      </w:tabs>
      <w:jc w:val="right"/>
    </w:pPr>
  </w:style>
  <w:style w:type="character" w:styleId="Emphasis">
    <w:name w:val="Emphasis"/>
    <w:basedOn w:val="DefaultParagraphFont"/>
    <w:qFormat/>
    <w:rsid w:val="003B0A7E"/>
    <w:rPr>
      <w:i/>
    </w:rPr>
  </w:style>
  <w:style w:type="paragraph" w:styleId="Caption">
    <w:name w:val="caption"/>
    <w:basedOn w:val="BodyText"/>
    <w:next w:val="Normal"/>
    <w:qFormat/>
    <w:rsid w:val="003B0A7E"/>
    <w:pPr>
      <w:framePr w:w="2268" w:hSpace="181" w:vSpace="181" w:wrap="around" w:vAnchor="text" w:hAnchor="page" w:x="1135" w:y="285" w:anchorLock="1"/>
    </w:pPr>
    <w:rPr>
      <w:i/>
    </w:rPr>
  </w:style>
  <w:style w:type="paragraph" w:customStyle="1" w:styleId="MiniTOCTitle">
    <w:name w:val="MiniTOCTitle"/>
    <w:basedOn w:val="Heading4"/>
    <w:rsid w:val="003B0A7E"/>
    <w:pPr>
      <w:spacing w:before="240"/>
      <w:outlineLvl w:val="9"/>
    </w:pPr>
    <w:rPr>
      <w:noProof/>
      <w:sz w:val="24"/>
    </w:rPr>
  </w:style>
  <w:style w:type="paragraph" w:customStyle="1" w:styleId="MiniTOCItem">
    <w:name w:val="MiniTOCItem"/>
    <w:basedOn w:val="ListBullet"/>
    <w:rsid w:val="003B0A7E"/>
    <w:pPr>
      <w:numPr>
        <w:numId w:val="0"/>
      </w:numPr>
      <w:tabs>
        <w:tab w:val="right" w:leader="dot" w:pos="6521"/>
      </w:tabs>
      <w:spacing w:before="0" w:after="0"/>
    </w:pPr>
  </w:style>
  <w:style w:type="paragraph" w:customStyle="1" w:styleId="TOFTitle">
    <w:name w:val="TOFTitle"/>
    <w:basedOn w:val="TOCTitle"/>
    <w:rsid w:val="003B0A7E"/>
  </w:style>
  <w:style w:type="paragraph" w:styleId="TableofFigures">
    <w:name w:val="table of figures"/>
    <w:basedOn w:val="Normal"/>
    <w:next w:val="Normal"/>
    <w:semiHidden/>
    <w:rsid w:val="003B0A7E"/>
    <w:pPr>
      <w:tabs>
        <w:tab w:val="right" w:leader="dot" w:pos="9072"/>
      </w:tabs>
      <w:ind w:left="970" w:hanging="403"/>
    </w:pPr>
    <w:rPr>
      <w:rFonts w:ascii="Times New Roman" w:hAnsi="Times New Roman"/>
      <w:b/>
    </w:rPr>
  </w:style>
  <w:style w:type="paragraph" w:styleId="ListNumber">
    <w:name w:val="List Number"/>
    <w:basedOn w:val="List"/>
    <w:rsid w:val="003B0A7E"/>
    <w:pPr>
      <w:numPr>
        <w:numId w:val="14"/>
      </w:numPr>
      <w:tabs>
        <w:tab w:val="clear" w:pos="340"/>
      </w:tabs>
    </w:pPr>
  </w:style>
  <w:style w:type="character" w:customStyle="1" w:styleId="WingdingSymbols">
    <w:name w:val="Wingding Symbols"/>
    <w:rsid w:val="003B0A7E"/>
    <w:rPr>
      <w:rFonts w:ascii="Wingdings" w:hAnsi="Wingdings"/>
    </w:rPr>
  </w:style>
  <w:style w:type="paragraph" w:customStyle="1" w:styleId="TableHeading">
    <w:name w:val="Table Heading"/>
    <w:basedOn w:val="HeadingBase"/>
    <w:rsid w:val="003B0A7E"/>
    <w:pPr>
      <w:keepLines/>
      <w:pBdr>
        <w:bottom w:val="single" w:sz="6" w:space="1" w:color="918585"/>
      </w:pBdr>
      <w:spacing w:before="240"/>
    </w:pPr>
  </w:style>
  <w:style w:type="character" w:customStyle="1" w:styleId="HotSpot">
    <w:name w:val="HotSpot"/>
    <w:rsid w:val="003B0A7E"/>
    <w:rPr>
      <w:color w:val="0033CC"/>
      <w:u w:val="none"/>
    </w:rPr>
  </w:style>
  <w:style w:type="paragraph" w:customStyle="1" w:styleId="BodyTextRight">
    <w:name w:val="Body Text Right"/>
    <w:basedOn w:val="BodyText"/>
    <w:rsid w:val="003B0A7E"/>
    <w:pPr>
      <w:spacing w:before="0" w:after="0"/>
      <w:jc w:val="right"/>
    </w:pPr>
  </w:style>
  <w:style w:type="paragraph" w:styleId="Index3">
    <w:name w:val="index 3"/>
    <w:basedOn w:val="ListNumber2"/>
    <w:next w:val="Normal"/>
    <w:semiHidden/>
    <w:rsid w:val="003B0A7E"/>
    <w:pPr>
      <w:numPr>
        <w:numId w:val="0"/>
      </w:numPr>
      <w:tabs>
        <w:tab w:val="right" w:leader="dot" w:pos="4176"/>
      </w:tabs>
    </w:pPr>
  </w:style>
  <w:style w:type="paragraph" w:styleId="ListNumber2">
    <w:name w:val="List Number 2"/>
    <w:basedOn w:val="List2"/>
    <w:rsid w:val="003B0A7E"/>
    <w:pPr>
      <w:numPr>
        <w:numId w:val="9"/>
      </w:numPr>
      <w:tabs>
        <w:tab w:val="clear" w:pos="1060"/>
      </w:tabs>
    </w:pPr>
  </w:style>
  <w:style w:type="paragraph" w:customStyle="1" w:styleId="MarginNote">
    <w:name w:val="Margin Note"/>
    <w:basedOn w:val="BodyText"/>
    <w:rsid w:val="003B0A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A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A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0A7E"/>
    <w:rPr>
      <w:sz w:val="32"/>
    </w:rPr>
  </w:style>
  <w:style w:type="paragraph" w:customStyle="1" w:styleId="HeadingProcedure">
    <w:name w:val="Heading Procedure"/>
    <w:basedOn w:val="HeadingBase"/>
    <w:next w:val="Normal"/>
    <w:rsid w:val="003B0A7E"/>
    <w:pPr>
      <w:tabs>
        <w:tab w:val="left" w:pos="0"/>
      </w:tabs>
      <w:spacing w:before="120" w:after="60"/>
    </w:pPr>
    <w:rPr>
      <w:i/>
      <w:color w:val="918585"/>
      <w:sz w:val="22"/>
    </w:rPr>
  </w:style>
  <w:style w:type="paragraph" w:customStyle="1" w:styleId="TableBodyText">
    <w:name w:val="Table Body Text"/>
    <w:basedOn w:val="BodyText"/>
    <w:rsid w:val="003B0A7E"/>
    <w:pPr>
      <w:spacing w:before="60" w:after="60"/>
    </w:pPr>
  </w:style>
  <w:style w:type="paragraph" w:styleId="ListContinue">
    <w:name w:val="List Continue"/>
    <w:basedOn w:val="List"/>
    <w:rsid w:val="003B0A7E"/>
    <w:pPr>
      <w:ind w:firstLine="0"/>
    </w:pPr>
  </w:style>
  <w:style w:type="paragraph" w:customStyle="1" w:styleId="ListNote">
    <w:name w:val="List Note"/>
    <w:basedOn w:val="List"/>
    <w:rsid w:val="003B0A7E"/>
    <w:pPr>
      <w:pBdr>
        <w:top w:val="single" w:sz="6" w:space="2" w:color="918585"/>
        <w:bottom w:val="single" w:sz="6" w:space="2" w:color="918585"/>
      </w:pBdr>
      <w:tabs>
        <w:tab w:val="left" w:pos="1021"/>
      </w:tabs>
      <w:ind w:firstLine="0"/>
    </w:pPr>
  </w:style>
  <w:style w:type="paragraph" w:customStyle="1" w:styleId="Warning">
    <w:name w:val="Warning"/>
    <w:basedOn w:val="BodyText"/>
    <w:rsid w:val="003B0A7E"/>
    <w:pPr>
      <w:shd w:val="clear" w:color="auto" w:fill="D9D9D9"/>
      <w:tabs>
        <w:tab w:val="left" w:pos="992"/>
      </w:tabs>
      <w:ind w:left="119" w:right="119"/>
    </w:pPr>
    <w:rPr>
      <w:sz w:val="20"/>
    </w:rPr>
  </w:style>
  <w:style w:type="paragraph" w:customStyle="1" w:styleId="MarginIcons">
    <w:name w:val="Margin Icons"/>
    <w:basedOn w:val="BodyText"/>
    <w:rsid w:val="003B0A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A7E"/>
    <w:rPr>
      <w:rFonts w:ascii="Courier New" w:hAnsi="Courier New"/>
    </w:rPr>
  </w:style>
  <w:style w:type="paragraph" w:customStyle="1" w:styleId="NoteBullet">
    <w:name w:val="Note Bullet"/>
    <w:basedOn w:val="Note"/>
    <w:rsid w:val="003B0A7E"/>
    <w:pPr>
      <w:tabs>
        <w:tab w:val="clear" w:pos="680"/>
      </w:tabs>
      <w:spacing w:before="60" w:after="60"/>
    </w:pPr>
  </w:style>
  <w:style w:type="paragraph" w:customStyle="1" w:styleId="SubHeading2">
    <w:name w:val="SubHeading2"/>
    <w:basedOn w:val="HeadingBase"/>
    <w:rsid w:val="003B0A7E"/>
    <w:pPr>
      <w:spacing w:before="240" w:after="60"/>
    </w:pPr>
    <w:rPr>
      <w:sz w:val="20"/>
    </w:rPr>
  </w:style>
  <w:style w:type="paragraph" w:customStyle="1" w:styleId="SubHeading1">
    <w:name w:val="SubHeading1"/>
    <w:basedOn w:val="HeadingBase"/>
    <w:rsid w:val="003B0A7E"/>
    <w:pPr>
      <w:spacing w:before="240" w:after="60"/>
    </w:pPr>
    <w:rPr>
      <w:color w:val="918585"/>
      <w:sz w:val="22"/>
    </w:rPr>
  </w:style>
  <w:style w:type="paragraph" w:customStyle="1" w:styleId="SideHeading">
    <w:name w:val="Side Heading"/>
    <w:basedOn w:val="HeadingBase"/>
    <w:rsid w:val="003B0A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A7E"/>
    <w:pPr>
      <w:numPr>
        <w:numId w:val="10"/>
      </w:numPr>
    </w:pPr>
  </w:style>
  <w:style w:type="paragraph" w:styleId="PlainText">
    <w:name w:val="Plain Text"/>
    <w:basedOn w:val="Normal"/>
    <w:link w:val="PlainTextChar"/>
    <w:rsid w:val="003B0A7E"/>
    <w:rPr>
      <w:sz w:val="20"/>
    </w:rPr>
  </w:style>
  <w:style w:type="character" w:customStyle="1" w:styleId="PlainTextChar">
    <w:name w:val="Plain Text Char"/>
    <w:basedOn w:val="DefaultParagraphFont"/>
    <w:link w:val="PlainText"/>
    <w:rsid w:val="003B0A7E"/>
    <w:rPr>
      <w:rFonts w:ascii="Courier New" w:eastAsia="Times New Roman" w:hAnsi="Courier New" w:cs="Times New Roman"/>
      <w:sz w:val="20"/>
      <w:szCs w:val="20"/>
      <w:lang w:eastAsia="en-US"/>
    </w:rPr>
  </w:style>
  <w:style w:type="character" w:customStyle="1" w:styleId="MenuOption">
    <w:name w:val="Menu Option"/>
    <w:basedOn w:val="DefaultParagraphFont"/>
    <w:rsid w:val="003B0A7E"/>
    <w:rPr>
      <w:b/>
      <w:smallCaps/>
    </w:rPr>
  </w:style>
  <w:style w:type="paragraph" w:customStyle="1" w:styleId="TableListNumber">
    <w:name w:val="Table List Number"/>
    <w:basedOn w:val="ListNumber"/>
    <w:rsid w:val="003B0A7E"/>
    <w:pPr>
      <w:numPr>
        <w:numId w:val="0"/>
      </w:numPr>
    </w:pPr>
  </w:style>
  <w:style w:type="paragraph" w:styleId="TOC4">
    <w:name w:val="toc 4"/>
    <w:basedOn w:val="TOCBase"/>
    <w:next w:val="Normal"/>
    <w:semiHidden/>
    <w:rsid w:val="003B0A7E"/>
    <w:pPr>
      <w:tabs>
        <w:tab w:val="right" w:leader="dot" w:pos="9071"/>
      </w:tabs>
      <w:ind w:left="1701"/>
    </w:pPr>
  </w:style>
  <w:style w:type="paragraph" w:customStyle="1" w:styleId="ListAlpha">
    <w:name w:val="List Alpha"/>
    <w:basedOn w:val="List"/>
    <w:rsid w:val="003B0A7E"/>
    <w:pPr>
      <w:numPr>
        <w:numId w:val="8"/>
      </w:numPr>
    </w:pPr>
  </w:style>
  <w:style w:type="paragraph" w:customStyle="1" w:styleId="ListAlpha2">
    <w:name w:val="List Alpha 2"/>
    <w:basedOn w:val="List2"/>
    <w:rsid w:val="003B0A7E"/>
    <w:pPr>
      <w:numPr>
        <w:numId w:val="7"/>
      </w:numPr>
    </w:pPr>
  </w:style>
  <w:style w:type="paragraph" w:styleId="List2">
    <w:name w:val="List 2"/>
    <w:basedOn w:val="BodyText"/>
    <w:rsid w:val="003B0A7E"/>
    <w:pPr>
      <w:tabs>
        <w:tab w:val="left" w:pos="680"/>
      </w:tabs>
      <w:spacing w:before="60" w:after="60"/>
      <w:ind w:left="680" w:hanging="340"/>
    </w:pPr>
  </w:style>
  <w:style w:type="paragraph" w:styleId="List3">
    <w:name w:val="List 3"/>
    <w:basedOn w:val="BodyText"/>
    <w:rsid w:val="003B0A7E"/>
    <w:pPr>
      <w:tabs>
        <w:tab w:val="left" w:pos="1021"/>
      </w:tabs>
      <w:spacing w:before="60" w:after="60"/>
      <w:ind w:left="1020" w:hanging="340"/>
    </w:pPr>
  </w:style>
  <w:style w:type="paragraph" w:styleId="List4">
    <w:name w:val="List 4"/>
    <w:basedOn w:val="BodyText"/>
    <w:rsid w:val="003B0A7E"/>
    <w:pPr>
      <w:tabs>
        <w:tab w:val="left" w:pos="1361"/>
      </w:tabs>
      <w:spacing w:before="60" w:after="60"/>
      <w:ind w:left="1361" w:hanging="340"/>
    </w:pPr>
  </w:style>
  <w:style w:type="paragraph" w:styleId="List5">
    <w:name w:val="List 5"/>
    <w:basedOn w:val="BodyText"/>
    <w:rsid w:val="003B0A7E"/>
    <w:pPr>
      <w:tabs>
        <w:tab w:val="left" w:pos="1701"/>
      </w:tabs>
      <w:spacing w:before="60" w:after="60"/>
      <w:ind w:left="1701" w:hanging="340"/>
    </w:pPr>
  </w:style>
  <w:style w:type="paragraph" w:styleId="ListBullet3">
    <w:name w:val="List Bullet 3"/>
    <w:basedOn w:val="List3"/>
    <w:rsid w:val="003B0A7E"/>
    <w:pPr>
      <w:numPr>
        <w:numId w:val="13"/>
      </w:numPr>
      <w:tabs>
        <w:tab w:val="clear" w:pos="1021"/>
      </w:tabs>
      <w:ind w:left="1037" w:hanging="357"/>
    </w:pPr>
  </w:style>
  <w:style w:type="paragraph" w:styleId="ListBullet4">
    <w:name w:val="List Bullet 4"/>
    <w:basedOn w:val="List4"/>
    <w:rsid w:val="003B0A7E"/>
    <w:pPr>
      <w:numPr>
        <w:numId w:val="2"/>
      </w:numPr>
      <w:tabs>
        <w:tab w:val="clear" w:pos="1361"/>
      </w:tabs>
    </w:pPr>
  </w:style>
  <w:style w:type="paragraph" w:styleId="ListBullet5">
    <w:name w:val="List Bullet 5"/>
    <w:basedOn w:val="List5"/>
    <w:rsid w:val="003B0A7E"/>
    <w:pPr>
      <w:numPr>
        <w:numId w:val="3"/>
      </w:numPr>
    </w:pPr>
  </w:style>
  <w:style w:type="paragraph" w:styleId="ListContinue2">
    <w:name w:val="List Continue 2"/>
    <w:basedOn w:val="List2"/>
    <w:rsid w:val="003B0A7E"/>
    <w:pPr>
      <w:ind w:firstLine="0"/>
    </w:pPr>
  </w:style>
  <w:style w:type="paragraph" w:styleId="ListContinue3">
    <w:name w:val="List Continue 3"/>
    <w:basedOn w:val="List3"/>
    <w:rsid w:val="003B0A7E"/>
    <w:pPr>
      <w:ind w:left="1021" w:firstLine="0"/>
    </w:pPr>
  </w:style>
  <w:style w:type="paragraph" w:styleId="ListContinue4">
    <w:name w:val="List Continue 4"/>
    <w:basedOn w:val="List4"/>
    <w:rsid w:val="003B0A7E"/>
    <w:pPr>
      <w:ind w:firstLine="0"/>
    </w:pPr>
  </w:style>
  <w:style w:type="paragraph" w:styleId="ListContinue5">
    <w:name w:val="List Continue 5"/>
    <w:basedOn w:val="List5"/>
    <w:rsid w:val="003B0A7E"/>
    <w:pPr>
      <w:ind w:firstLine="0"/>
    </w:pPr>
  </w:style>
  <w:style w:type="paragraph" w:styleId="ListNumber3">
    <w:name w:val="List Number 3"/>
    <w:basedOn w:val="List3"/>
    <w:rsid w:val="003B0A7E"/>
    <w:pPr>
      <w:numPr>
        <w:numId w:val="4"/>
      </w:numPr>
    </w:pPr>
  </w:style>
  <w:style w:type="paragraph" w:styleId="ListNumber4">
    <w:name w:val="List Number 4"/>
    <w:basedOn w:val="List4"/>
    <w:rsid w:val="003B0A7E"/>
    <w:pPr>
      <w:numPr>
        <w:numId w:val="5"/>
      </w:numPr>
    </w:pPr>
  </w:style>
  <w:style w:type="paragraph" w:styleId="ListNumber5">
    <w:name w:val="List Number 5"/>
    <w:basedOn w:val="List5"/>
    <w:rsid w:val="003B0A7E"/>
    <w:pPr>
      <w:numPr>
        <w:numId w:val="6"/>
      </w:numPr>
    </w:pPr>
  </w:style>
  <w:style w:type="paragraph" w:styleId="BlockText">
    <w:name w:val="Block Text"/>
    <w:basedOn w:val="Normal"/>
    <w:rsid w:val="003B0A7E"/>
    <w:pPr>
      <w:spacing w:after="120"/>
      <w:ind w:left="1440" w:right="1440"/>
    </w:pPr>
  </w:style>
  <w:style w:type="character" w:customStyle="1" w:styleId="Subscript">
    <w:name w:val="Subscript"/>
    <w:basedOn w:val="DefaultParagraphFont"/>
    <w:rsid w:val="003B0A7E"/>
    <w:rPr>
      <w:sz w:val="16"/>
      <w:vertAlign w:val="subscript"/>
    </w:rPr>
  </w:style>
  <w:style w:type="character" w:customStyle="1" w:styleId="Superscript">
    <w:name w:val="Superscript"/>
    <w:basedOn w:val="DefaultParagraphFont"/>
    <w:rsid w:val="003B0A7E"/>
    <w:rPr>
      <w:sz w:val="16"/>
      <w:vertAlign w:val="superscript"/>
    </w:rPr>
  </w:style>
  <w:style w:type="character" w:customStyle="1" w:styleId="Symbols">
    <w:name w:val="Symbols"/>
    <w:basedOn w:val="DefaultParagraphFont"/>
    <w:rsid w:val="003B0A7E"/>
    <w:rPr>
      <w:rFonts w:ascii="Symbol" w:hAnsi="Symbol"/>
    </w:rPr>
  </w:style>
  <w:style w:type="character" w:customStyle="1" w:styleId="MenuOptions">
    <w:name w:val="Menu Options"/>
    <w:basedOn w:val="DefaultParagraphFont"/>
    <w:rsid w:val="003B0A7E"/>
    <w:rPr>
      <w:rFonts w:ascii="Arial Narrow" w:hAnsi="Arial Narrow"/>
      <w:smallCaps/>
    </w:rPr>
  </w:style>
  <w:style w:type="character" w:customStyle="1" w:styleId="Buttons">
    <w:name w:val="Buttons"/>
    <w:basedOn w:val="DefaultParagraphFont"/>
    <w:rsid w:val="003B0A7E"/>
    <w:rPr>
      <w:b/>
    </w:rPr>
  </w:style>
  <w:style w:type="character" w:customStyle="1" w:styleId="Underlined">
    <w:name w:val="Underlined"/>
    <w:basedOn w:val="DefaultParagraphFont"/>
    <w:rsid w:val="003B0A7E"/>
    <w:rPr>
      <w:u w:val="single"/>
    </w:rPr>
  </w:style>
  <w:style w:type="paragraph" w:customStyle="1" w:styleId="TableBodyTextRight">
    <w:name w:val="Table Body Text Right"/>
    <w:basedOn w:val="TableBodyText"/>
    <w:rsid w:val="003B0A7E"/>
    <w:pPr>
      <w:widowControl w:val="0"/>
      <w:autoSpaceDE w:val="0"/>
      <w:autoSpaceDN w:val="0"/>
      <w:adjustRightInd w:val="0"/>
      <w:jc w:val="right"/>
    </w:pPr>
    <w:rPr>
      <w:rFonts w:cs="Arial"/>
      <w:szCs w:val="18"/>
    </w:rPr>
  </w:style>
  <w:style w:type="paragraph" w:customStyle="1" w:styleId="CopyrightText">
    <w:name w:val="Copyright Text"/>
    <w:basedOn w:val="BodyText"/>
    <w:rsid w:val="003B0A7E"/>
    <w:rPr>
      <w:sz w:val="18"/>
    </w:rPr>
  </w:style>
  <w:style w:type="paragraph" w:customStyle="1" w:styleId="BodySmallRight">
    <w:name w:val="Body Small Right"/>
    <w:basedOn w:val="BodyTextRight"/>
    <w:rsid w:val="003B0A7E"/>
    <w:rPr>
      <w:sz w:val="18"/>
      <w:szCs w:val="18"/>
    </w:rPr>
  </w:style>
  <w:style w:type="paragraph" w:customStyle="1" w:styleId="MarginEdition">
    <w:name w:val="Margin Edition"/>
    <w:basedOn w:val="MarginNote"/>
    <w:rsid w:val="003B0A7E"/>
    <w:pPr>
      <w:spacing w:before="0" w:after="0"/>
    </w:pPr>
    <w:rPr>
      <w:rFonts w:ascii="Times New Roman" w:hAnsi="Times New Roman"/>
      <w:color w:val="999999"/>
    </w:rPr>
  </w:style>
  <w:style w:type="paragraph" w:customStyle="1" w:styleId="Spacer">
    <w:name w:val="Spacer"/>
    <w:basedOn w:val="Normal"/>
    <w:rsid w:val="003B0A7E"/>
    <w:rPr>
      <w:sz w:val="2"/>
      <w:szCs w:val="2"/>
    </w:rPr>
  </w:style>
  <w:style w:type="character" w:customStyle="1" w:styleId="Small">
    <w:name w:val="Small"/>
    <w:basedOn w:val="DefaultParagraphFont"/>
    <w:rsid w:val="003B0A7E"/>
    <w:rPr>
      <w:sz w:val="16"/>
    </w:rPr>
  </w:style>
  <w:style w:type="paragraph" w:customStyle="1" w:styleId="WideTable">
    <w:name w:val="Wide Table"/>
    <w:basedOn w:val="Normal"/>
    <w:rsid w:val="003B0A7E"/>
    <w:pPr>
      <w:ind w:left="-1418"/>
    </w:pPr>
    <w:rPr>
      <w:sz w:val="2"/>
      <w:szCs w:val="2"/>
    </w:rPr>
  </w:style>
  <w:style w:type="character" w:styleId="PageNumber">
    <w:name w:val="page number"/>
    <w:basedOn w:val="DefaultParagraphFont"/>
    <w:rsid w:val="003B0A7E"/>
  </w:style>
  <w:style w:type="paragraph" w:styleId="Quote">
    <w:name w:val="Quote"/>
    <w:basedOn w:val="Heading1"/>
    <w:link w:val="QuoteChar"/>
    <w:qFormat/>
    <w:rsid w:val="003B0A7E"/>
    <w:rPr>
      <w:b w:val="0"/>
      <w:sz w:val="72"/>
      <w:szCs w:val="72"/>
      <w:lang w:val="en-NZ"/>
    </w:rPr>
  </w:style>
  <w:style w:type="character" w:customStyle="1" w:styleId="QuoteChar">
    <w:name w:val="Quote Char"/>
    <w:basedOn w:val="DefaultParagraphFont"/>
    <w:link w:val="Quote"/>
    <w:rsid w:val="003B0A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A7E"/>
    <w:pPr>
      <w:pageBreakBefore/>
    </w:pPr>
  </w:style>
  <w:style w:type="paragraph" w:customStyle="1" w:styleId="Border">
    <w:name w:val="Border"/>
    <w:basedOn w:val="Normal"/>
    <w:qFormat/>
    <w:rsid w:val="003B0A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A7E"/>
    <w:rPr>
      <w:b/>
      <w:bCs/>
      <w:i/>
      <w:iCs/>
      <w:color w:val="auto"/>
    </w:rPr>
  </w:style>
  <w:style w:type="paragraph" w:styleId="IntenseQuote">
    <w:name w:val="Intense Quote"/>
    <w:basedOn w:val="Normal"/>
    <w:next w:val="Normal"/>
    <w:link w:val="IntenseQuoteChar"/>
    <w:uiPriority w:val="30"/>
    <w:qFormat/>
    <w:rsid w:val="003B0A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A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0A7E"/>
    <w:rPr>
      <w:smallCaps/>
      <w:color w:val="auto"/>
      <w:u w:val="single"/>
    </w:rPr>
  </w:style>
  <w:style w:type="character" w:styleId="IntenseReference">
    <w:name w:val="Intense Reference"/>
    <w:basedOn w:val="DefaultParagraphFont"/>
    <w:uiPriority w:val="32"/>
    <w:qFormat/>
    <w:rsid w:val="003B0A7E"/>
    <w:rPr>
      <w:b/>
      <w:bCs/>
      <w:smallCaps/>
      <w:color w:val="auto"/>
      <w:spacing w:val="5"/>
      <w:u w:val="single"/>
    </w:rPr>
  </w:style>
  <w:style w:type="paragraph" w:customStyle="1" w:styleId="2ColumnHeading">
    <w:name w:val="2Column Heading"/>
    <w:basedOn w:val="BodyText"/>
    <w:qFormat/>
    <w:rsid w:val="003B0A7E"/>
    <w:pPr>
      <w:spacing w:after="60"/>
      <w:ind w:left="-2268"/>
    </w:pPr>
    <w:rPr>
      <w:b/>
    </w:rPr>
  </w:style>
  <w:style w:type="paragraph" w:customStyle="1" w:styleId="Heading1TOC">
    <w:name w:val="Heading1 TOC"/>
    <w:basedOn w:val="Normal"/>
    <w:qFormat/>
    <w:rsid w:val="003B0A7E"/>
    <w:pPr>
      <w:spacing w:before="240" w:after="120"/>
    </w:pPr>
    <w:rPr>
      <w:rFonts w:ascii="Times New Roman" w:hAnsi="Times New Roman"/>
      <w:b/>
      <w:sz w:val="32"/>
    </w:rPr>
  </w:style>
  <w:style w:type="paragraph" w:customStyle="1" w:styleId="Heading2TOC">
    <w:name w:val="Heading2 TOC"/>
    <w:basedOn w:val="Normal"/>
    <w:qFormat/>
    <w:rsid w:val="003B0A7E"/>
    <w:pPr>
      <w:spacing w:before="240" w:after="60"/>
    </w:pPr>
    <w:rPr>
      <w:rFonts w:ascii="Times New Roman" w:hAnsi="Times New Roman"/>
      <w:b/>
      <w:sz w:val="28"/>
    </w:rPr>
  </w:style>
  <w:style w:type="character" w:customStyle="1" w:styleId="Underline">
    <w:name w:val="Underline"/>
    <w:basedOn w:val="DefaultParagraphFont"/>
    <w:qFormat/>
    <w:rsid w:val="003B0A7E"/>
    <w:rPr>
      <w:u w:val="single"/>
    </w:rPr>
  </w:style>
  <w:style w:type="character" w:customStyle="1" w:styleId="BoldandItalics">
    <w:name w:val="Bold and Italics"/>
    <w:qFormat/>
    <w:rsid w:val="003B0A7E"/>
    <w:rPr>
      <w:b/>
      <w:i/>
      <w:u w:val="none"/>
    </w:rPr>
  </w:style>
  <w:style w:type="paragraph" w:styleId="BalloonText">
    <w:name w:val="Balloon Text"/>
    <w:basedOn w:val="Normal"/>
    <w:link w:val="BalloonTextChar"/>
    <w:rsid w:val="003B0A7E"/>
    <w:rPr>
      <w:rFonts w:ascii="Tahoma" w:hAnsi="Tahoma" w:cs="Tahoma"/>
      <w:sz w:val="16"/>
      <w:szCs w:val="16"/>
    </w:rPr>
  </w:style>
  <w:style w:type="character" w:customStyle="1" w:styleId="BalloonTextChar">
    <w:name w:val="Balloon Text Char"/>
    <w:basedOn w:val="DefaultParagraphFont"/>
    <w:link w:val="BalloonText"/>
    <w:rsid w:val="003B0A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0A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0A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0A7E"/>
    <w:rPr>
      <w:b/>
      <w:color w:val="660033"/>
      <w:spacing w:val="0"/>
    </w:rPr>
  </w:style>
  <w:style w:type="paragraph" w:customStyle="1" w:styleId="Nameditemlist">
    <w:name w:val="Named item list"/>
    <w:basedOn w:val="BodyText"/>
    <w:qFormat/>
    <w:rsid w:val="003B0A7E"/>
    <w:pPr>
      <w:tabs>
        <w:tab w:val="left" w:pos="2835"/>
      </w:tabs>
      <w:ind w:left="2835" w:hanging="2835"/>
    </w:pPr>
  </w:style>
  <w:style w:type="paragraph" w:customStyle="1" w:styleId="BodyTextnopadding">
    <w:name w:val="Body Text no padding"/>
    <w:basedOn w:val="BodyText"/>
    <w:qFormat/>
    <w:rsid w:val="003B0A7E"/>
    <w:pPr>
      <w:spacing w:before="0" w:after="0"/>
    </w:pPr>
  </w:style>
  <w:style w:type="paragraph" w:customStyle="1" w:styleId="BodyTextBold">
    <w:name w:val="Body Text Bold"/>
    <w:basedOn w:val="BodyText"/>
    <w:qFormat/>
    <w:rsid w:val="003B0A7E"/>
    <w:rPr>
      <w:b/>
    </w:rPr>
  </w:style>
  <w:style w:type="character" w:styleId="Hyperlink">
    <w:name w:val="Hyperlink"/>
    <w:basedOn w:val="DefaultParagraphFont"/>
    <w:uiPriority w:val="99"/>
    <w:unhideWhenUsed/>
    <w:rsid w:val="00AC50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2460</Characters>
  <Application>Microsoft Office Word</Application>
  <DocSecurity>0</DocSecurity>
  <Lines>63</Lines>
  <Paragraphs>43</Paragraphs>
  <ScaleCrop>false</ScaleCrop>
  <Company>Author-it Software Corporation Ltd.</Company>
  <LinksUpToDate>false</LinksUpToDate>
  <CharactersWithSpaces>2783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BSBWHS406 Assist with responding to incidents</dc:title>
  <dc:subject>Approved</dc:subject>
  <dc:creator>PwC’s Skills for Australia</dc:creator>
  <cp:keywords>Release: 2</cp:keywords>
  <dc:description>Review Date: 12 April 2008</dc:description>
  <cp:lastModifiedBy>HSD_TPCMSd.prod</cp:lastModifiedBy>
  <cp:revision>3</cp:revision>
  <dcterms:created xsi:type="dcterms:W3CDTF">2022-03-23T02:19:00Z</dcterms:created>
  <dcterms:modified xsi:type="dcterms:W3CDTF">2022-03-23T02:19:00Z</dcterms:modified>
</cp:coreProperties>
</file>