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594" w:rsidP="00E81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BSBWHS403 Contribute to implementing and maintaining WHS consultation and participation processes</w:t>
      </w:r>
      <w:r>
        <w:fldChar w:fldCharType="end"/>
      </w:r>
    </w:p>
    <w:p w:rsidR="00E81594" w:rsidP="00E81594">
      <w:pPr>
        <w:pStyle w:val="Version"/>
        <w:sectPr w:rsidSect="00BA4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47D4" w:rsidP="00BA47D4">
      <w:pPr>
        <w:pStyle w:val="SuperHeading"/>
      </w:pPr>
      <w:r w:rsidRPr="00BA47D4">
        <w:t>Assessment Requirements for BSBWHS403 Contribute to implementing and maintaining WHS consultation and participation processes</w:t>
      </w:r>
    </w:p>
    <w:p w:rsidR="00000000" w:rsidRPr="00BA47D4" w:rsidP="00BA47D4">
      <w:pPr>
        <w:pStyle w:val="Heading1"/>
      </w:pPr>
      <w:bookmarkStart w:id="1" w:name="O_646333"/>
      <w:bookmarkEnd w:id="1"/>
      <w:r w:rsidRPr="00BA47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B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D4" w:rsidP="00BA47D4">
            <w:pPr>
              <w:pStyle w:val="BodyText"/>
            </w:pPr>
            <w:r w:rsidRPr="00BA47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D4">
            <w:pPr>
              <w:pStyle w:val="BodyText"/>
              <w:rPr>
                <w:lang w:val="en-NZ"/>
              </w:rPr>
            </w:pPr>
            <w:r w:rsidRPr="00BA47D4">
              <w:rPr>
                <w:rStyle w:val="SpecialBold"/>
              </w:rPr>
              <w:t>Comments</w:t>
            </w:r>
          </w:p>
        </w:tc>
      </w:tr>
      <w:tr w:rsidTr="00BA47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47D4">
            <w:pPr>
              <w:pStyle w:val="BodyText"/>
              <w:rPr>
                <w:lang w:val="en-NZ"/>
              </w:rPr>
            </w:pPr>
            <w:r w:rsidRPr="00BA47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47D4" w:rsidP="00BA47D4">
            <w:pPr>
              <w:pStyle w:val="BodyText"/>
            </w:pPr>
            <w:r w:rsidRPr="00BA47D4">
              <w:t>This version first released with BSB Business Services Training Package Version 1.0.</w:t>
            </w:r>
          </w:p>
        </w:tc>
      </w:tr>
    </w:tbl>
    <w:p w:rsidR="00000000" w:rsidRPr="00BA47D4" w:rsidP="00BA47D4">
      <w:pPr>
        <w:pStyle w:val="BodyText"/>
      </w:pPr>
    </w:p>
    <w:p w:rsidR="00000000" w:rsidRPr="00BA47D4" w:rsidP="00BA47D4">
      <w:pPr>
        <w:pStyle w:val="AllowPageBreak"/>
      </w:pPr>
    </w:p>
    <w:p w:rsidR="00000000" w:rsidRPr="00BA47D4" w:rsidP="00BA47D4">
      <w:pPr>
        <w:pStyle w:val="Heading1"/>
      </w:pPr>
      <w:bookmarkStart w:id="2" w:name="O_646334"/>
      <w:bookmarkEnd w:id="2"/>
      <w:r w:rsidRPr="00BA47D4">
        <w:t>Performance Evidence</w:t>
      </w:r>
    </w:p>
    <w:p w:rsidR="00000000" w:rsidRPr="00BA47D4" w:rsidP="00E81594">
      <w:pPr>
        <w:pStyle w:val="BodyText"/>
      </w:pPr>
      <w:r w:rsidRPr="00BA47D4">
        <w:t>Evidence of the ability to:</w:t>
      </w:r>
    </w:p>
    <w:p w:rsidR="00000000" w:rsidRPr="00BA47D4" w:rsidP="00BA47D4">
      <w:pPr>
        <w:pStyle w:val="ListBullet"/>
      </w:pPr>
      <w:r w:rsidRPr="00BA47D4">
        <w:t>explain clearly and accurately to individuals and parties the legal roles, duties, rights and responsi</w:t>
      </w:r>
      <w:r w:rsidRPr="00BA47D4">
        <w:t xml:space="preserve">bilities of self and others regarding work health and safety (WHS) consultation and participation processes </w:t>
      </w:r>
    </w:p>
    <w:p w:rsidR="00000000" w:rsidRPr="00BA47D4" w:rsidP="00BA47D4">
      <w:pPr>
        <w:pStyle w:val="ListBullet"/>
      </w:pPr>
      <w:r w:rsidRPr="00BA47D4">
        <w:t xml:space="preserve">contribute, as appropriate to job role and work area, to: </w:t>
      </w:r>
    </w:p>
    <w:p w:rsidR="00000000" w:rsidRPr="00BA47D4" w:rsidP="00BA47D4">
      <w:pPr>
        <w:pStyle w:val="ListBullet2"/>
      </w:pPr>
      <w:r w:rsidRPr="00BA47D4">
        <w:t>setting up and running WHS consultation and participation processes to ensure that rele</w:t>
      </w:r>
      <w:r w:rsidRPr="00BA47D4">
        <w:t>vant individuals and parties understand and can participate in the processes</w:t>
      </w:r>
    </w:p>
    <w:p w:rsidR="00000000" w:rsidRPr="00BA47D4" w:rsidP="00BA47D4">
      <w:pPr>
        <w:pStyle w:val="ListBullet2"/>
      </w:pPr>
      <w:r w:rsidRPr="00BA47D4">
        <w:t>identifying training needs to support the WHS consultation and participation processes and providing learning opportunities, coaching and mentoring as appropriate to needs</w:t>
      </w:r>
    </w:p>
    <w:p w:rsidR="00000000" w:rsidRPr="00BA47D4" w:rsidP="00BA47D4">
      <w:pPr>
        <w:pStyle w:val="ListBullet2"/>
      </w:pPr>
      <w:r w:rsidRPr="00BA47D4">
        <w:t>communicating information and data about WHS consultation and participation processes</w:t>
      </w:r>
    </w:p>
    <w:p w:rsidR="00000000" w:rsidRPr="00BA47D4" w:rsidP="00BA47D4">
      <w:pPr>
        <w:pStyle w:val="ListBullet2"/>
      </w:pPr>
      <w:r w:rsidRPr="00BA47D4">
        <w:t xml:space="preserve">identifying barriers to effective WHS consultation and participation and developing, implementing and evaluating measures to remove the barriers. </w:t>
      </w:r>
    </w:p>
    <w:p w:rsidR="00000000" w:rsidRPr="00BA47D4" w:rsidP="00BA47D4">
      <w:pPr>
        <w:pStyle w:val="BodyText"/>
      </w:pPr>
    </w:p>
    <w:p w:rsidR="00000000" w:rsidRPr="00BA47D4" w:rsidP="00E81594">
      <w:pPr>
        <w:pStyle w:val="BodyText"/>
      </w:pPr>
      <w:r w:rsidRPr="00BA47D4">
        <w:t>Note: If a specific vo</w:t>
      </w:r>
      <w:r w:rsidRPr="00BA47D4">
        <w:t>lume or frequency is not stated, then evidence must be provided at least once.</w:t>
      </w:r>
    </w:p>
    <w:p w:rsidR="00000000" w:rsidRPr="00BA47D4" w:rsidP="00BA47D4">
      <w:pPr>
        <w:pStyle w:val="Heading1"/>
      </w:pPr>
      <w:bookmarkStart w:id="3" w:name="O_646335"/>
      <w:bookmarkEnd w:id="3"/>
      <w:r w:rsidRPr="00BA47D4">
        <w:t>Knowledge Evidence</w:t>
      </w:r>
    </w:p>
    <w:p w:rsidR="00000000" w:rsidRPr="00BA47D4" w:rsidP="00E81594">
      <w:pPr>
        <w:pStyle w:val="BodyText"/>
      </w:pPr>
      <w:r w:rsidRPr="00BA47D4">
        <w:t>To complete the unit requirements safely and effectively, the individual must:</w:t>
      </w:r>
    </w:p>
    <w:p w:rsidR="00000000" w:rsidRPr="00BA47D4" w:rsidP="00BA47D4">
      <w:pPr>
        <w:pStyle w:val="ListBullet"/>
      </w:pPr>
      <w:r w:rsidRPr="00BA47D4">
        <w:t>describe requirements under WHS legislation and organisationa</w:t>
      </w:r>
      <w:r w:rsidRPr="00BA47D4">
        <w:t xml:space="preserve">l policies and procedures for consultation and participation processes and the individuals and parties who need to participate </w:t>
      </w:r>
    </w:p>
    <w:p w:rsidR="00000000" w:rsidRPr="00BA47D4" w:rsidP="00BA47D4">
      <w:pPr>
        <w:pStyle w:val="ListBullet"/>
      </w:pPr>
      <w:r w:rsidRPr="00BA47D4">
        <w:t>describe possible barriers to the implementation and effectiveness of WHS consultation and participation processes and strategie</w:t>
      </w:r>
      <w:r w:rsidRPr="00BA47D4">
        <w:t>s to remove them</w:t>
      </w:r>
    </w:p>
    <w:p w:rsidR="00000000" w:rsidRPr="00BA47D4" w:rsidP="00BA47D4">
      <w:pPr>
        <w:pStyle w:val="ListBullet"/>
      </w:pPr>
      <w:r w:rsidRPr="00BA47D4">
        <w:t>identify internal and external sources of WHS information and data and how to access them</w:t>
      </w:r>
    </w:p>
    <w:p w:rsidR="00000000" w:rsidRPr="00BA47D4" w:rsidP="00BA47D4">
      <w:pPr>
        <w:pStyle w:val="ListBullet"/>
      </w:pPr>
      <w:r w:rsidRPr="00BA47D4">
        <w:t>describe training requirements for individuals and parties necessary for effective WHS consultation and participation processes</w:t>
      </w:r>
    </w:p>
    <w:p w:rsidR="00000000" w:rsidRPr="00BA47D4" w:rsidP="00BA47D4">
      <w:pPr>
        <w:pStyle w:val="AllowPageBreak"/>
      </w:pPr>
    </w:p>
    <w:p w:rsidR="00000000" w:rsidRPr="00BA47D4" w:rsidP="00BA47D4">
      <w:pPr>
        <w:pStyle w:val="Heading1"/>
      </w:pPr>
      <w:bookmarkStart w:id="4" w:name="O_646336"/>
      <w:bookmarkEnd w:id="4"/>
      <w:r w:rsidRPr="00BA47D4">
        <w:t>Asse</w:t>
      </w:r>
      <w:r w:rsidRPr="00BA47D4">
        <w:t>ssment Conditions</w:t>
      </w:r>
    </w:p>
    <w:p w:rsidR="00000000" w:rsidRPr="00BA47D4" w:rsidP="00E81594">
      <w:pPr>
        <w:pStyle w:val="BodyText"/>
      </w:pPr>
      <w:r w:rsidRPr="00BA47D4">
        <w:t xml:space="preserve">Assessment must be conducted in a safe environment where evidence gathered demonstrates consistent performance of typical activities experienced by individuals </w:t>
      </w:r>
      <w:r w:rsidRPr="00BA47D4">
        <w:t>carrying out work health and safety duties in the workplace and include access to:</w:t>
      </w:r>
    </w:p>
    <w:p w:rsidR="00000000" w:rsidRPr="00BA47D4" w:rsidP="00BA47D4">
      <w:pPr>
        <w:pStyle w:val="ListBullet"/>
      </w:pPr>
      <w:r w:rsidRPr="00BA47D4">
        <w:t>office equipment and resources</w:t>
      </w:r>
    </w:p>
    <w:p w:rsidR="00000000" w:rsidRPr="00BA47D4" w:rsidP="00BA47D4">
      <w:pPr>
        <w:pStyle w:val="ListBullet"/>
      </w:pPr>
      <w:r w:rsidRPr="00BA47D4">
        <w:t>relevant Acts, regulations, codes of practice, standards and guidelines</w:t>
      </w:r>
    </w:p>
    <w:p w:rsidR="00000000" w:rsidRPr="00BA47D4" w:rsidP="00BA47D4">
      <w:pPr>
        <w:pStyle w:val="ListBullet"/>
      </w:pPr>
      <w:r w:rsidRPr="00BA47D4">
        <w:t xml:space="preserve">workplace documentation and personnel. </w:t>
      </w:r>
    </w:p>
    <w:p w:rsidR="00000000" w:rsidRPr="00BA47D4" w:rsidP="00BA47D4">
      <w:pPr>
        <w:pStyle w:val="BodyText"/>
      </w:pPr>
    </w:p>
    <w:p w:rsidR="00E81594" w:rsidP="00E81594">
      <w:pPr>
        <w:pStyle w:val="BodyText"/>
      </w:pPr>
      <w:r w:rsidRPr="00BA47D4">
        <w:t>Assessors must satisfy NVR/A</w:t>
      </w:r>
      <w:r w:rsidRPr="00BA47D4">
        <w:t>QTF assessor requirements.</w:t>
      </w:r>
    </w:p>
    <w:p w:rsidR="00000000" w:rsidRPr="00BA47D4" w:rsidP="00BA47D4">
      <w:pPr>
        <w:pStyle w:val="Heading1"/>
      </w:pPr>
      <w:bookmarkStart w:id="5" w:name="O_646339"/>
      <w:bookmarkEnd w:id="5"/>
      <w:r w:rsidRPr="00BA47D4">
        <w:t>Links</w:t>
      </w:r>
    </w:p>
    <w:p w:rsidR="00000000" w:rsidRPr="00BA47D4" w:rsidP="00E81594">
      <w:pPr>
        <w:pStyle w:val="BodyText"/>
      </w:pPr>
      <w:r w:rsidRPr="00BA47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D09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A47D4" w:rsidP="00BA47D4"/>
    <w:sectPr w:rsidSect="00BA4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D4" w:rsidRPr="00E81594" w:rsidP="00E81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94" w:rsidP="00BA4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594" w:rsidP="00BA4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1594" w:rsidP="00BA4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47D4" w:rsidRPr="00E81594" w:rsidP="00E81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94" w:rsidRPr="002D2AF8" w:rsidP="00BA4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BSBWHS403 Contribute to implementing and maintaining WHS consultation and participation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E81594" w:rsidP="00BA4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EF0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30D6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066D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4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4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4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4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4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4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4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4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4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4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47D4"/>
  </w:style>
  <w:style w:type="character" w:customStyle="1" w:styleId="Heading1Char">
    <w:name w:val="Heading 1 Char"/>
    <w:basedOn w:val="DefaultParagraphFont"/>
    <w:link w:val="Heading1"/>
    <w:rsid w:val="00BA4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4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4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47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47D4"/>
    <w:rPr>
      <w:b/>
      <w:spacing w:val="0"/>
    </w:rPr>
  </w:style>
  <w:style w:type="paragraph" w:styleId="ListBullet2">
    <w:name w:val="List Bullet 2"/>
    <w:basedOn w:val="List2"/>
    <w:rsid w:val="00BA47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4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4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4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4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4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4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4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4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4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4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4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4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4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4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4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4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4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4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4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4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4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4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4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4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4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4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4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4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4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4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4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4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4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4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47D4"/>
    <w:rPr>
      <w:i/>
    </w:rPr>
  </w:style>
  <w:style w:type="paragraph" w:styleId="Caption">
    <w:name w:val="caption"/>
    <w:basedOn w:val="BodyText"/>
    <w:next w:val="Normal"/>
    <w:qFormat/>
    <w:rsid w:val="00BA4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4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4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47D4"/>
  </w:style>
  <w:style w:type="paragraph" w:styleId="TableofFigures">
    <w:name w:val="table of figures"/>
    <w:basedOn w:val="Normal"/>
    <w:next w:val="Normal"/>
    <w:semiHidden/>
    <w:rsid w:val="00BA4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4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47D4"/>
    <w:rPr>
      <w:rFonts w:ascii="Wingdings" w:hAnsi="Wingdings"/>
    </w:rPr>
  </w:style>
  <w:style w:type="paragraph" w:customStyle="1" w:styleId="TableHeading">
    <w:name w:val="Table Heading"/>
    <w:basedOn w:val="HeadingBase"/>
    <w:rsid w:val="00BA4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47D4"/>
    <w:rPr>
      <w:color w:val="0033CC"/>
      <w:u w:val="none"/>
    </w:rPr>
  </w:style>
  <w:style w:type="paragraph" w:customStyle="1" w:styleId="BodyTextRight">
    <w:name w:val="Body Text Right"/>
    <w:basedOn w:val="BodyText"/>
    <w:rsid w:val="00BA4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4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4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4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4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4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47D4"/>
    <w:rPr>
      <w:sz w:val="32"/>
    </w:rPr>
  </w:style>
  <w:style w:type="paragraph" w:customStyle="1" w:styleId="HeadingProcedure">
    <w:name w:val="Heading Procedure"/>
    <w:basedOn w:val="HeadingBase"/>
    <w:next w:val="Normal"/>
    <w:rsid w:val="00BA4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47D4"/>
    <w:pPr>
      <w:spacing w:before="60" w:after="60"/>
    </w:pPr>
  </w:style>
  <w:style w:type="paragraph" w:styleId="ListContinue">
    <w:name w:val="List Continue"/>
    <w:basedOn w:val="List"/>
    <w:rsid w:val="00BA47D4"/>
    <w:pPr>
      <w:ind w:firstLine="0"/>
    </w:pPr>
  </w:style>
  <w:style w:type="paragraph" w:customStyle="1" w:styleId="ListNote">
    <w:name w:val="List Note"/>
    <w:basedOn w:val="List"/>
    <w:rsid w:val="00BA4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4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4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47D4"/>
    <w:rPr>
      <w:rFonts w:ascii="Courier New" w:hAnsi="Courier New"/>
    </w:rPr>
  </w:style>
  <w:style w:type="paragraph" w:customStyle="1" w:styleId="NoteBullet">
    <w:name w:val="Note Bullet"/>
    <w:basedOn w:val="Note"/>
    <w:rsid w:val="00BA4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4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4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4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4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4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4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47D4"/>
    <w:rPr>
      <w:b/>
      <w:smallCaps/>
    </w:rPr>
  </w:style>
  <w:style w:type="paragraph" w:customStyle="1" w:styleId="TableListNumber">
    <w:name w:val="Table List Number"/>
    <w:basedOn w:val="ListNumber"/>
    <w:rsid w:val="00BA4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4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47D4"/>
    <w:pPr>
      <w:numPr>
        <w:numId w:val="9"/>
      </w:numPr>
    </w:pPr>
  </w:style>
  <w:style w:type="paragraph" w:customStyle="1" w:styleId="ListAlpha2">
    <w:name w:val="List Alpha 2"/>
    <w:basedOn w:val="List2"/>
    <w:rsid w:val="00BA47D4"/>
    <w:pPr>
      <w:numPr>
        <w:numId w:val="8"/>
      </w:numPr>
    </w:pPr>
  </w:style>
  <w:style w:type="paragraph" w:styleId="List2">
    <w:name w:val="List 2"/>
    <w:basedOn w:val="BodyText"/>
    <w:rsid w:val="00BA4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4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4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4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4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4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47D4"/>
    <w:pPr>
      <w:numPr>
        <w:numId w:val="4"/>
      </w:numPr>
    </w:pPr>
  </w:style>
  <w:style w:type="paragraph" w:styleId="ListContinue2">
    <w:name w:val="List Continue 2"/>
    <w:basedOn w:val="List2"/>
    <w:rsid w:val="00BA47D4"/>
    <w:pPr>
      <w:ind w:firstLine="0"/>
    </w:pPr>
  </w:style>
  <w:style w:type="paragraph" w:styleId="ListContinue3">
    <w:name w:val="List Continue 3"/>
    <w:basedOn w:val="List3"/>
    <w:rsid w:val="00BA47D4"/>
    <w:pPr>
      <w:ind w:left="1021" w:firstLine="0"/>
    </w:pPr>
  </w:style>
  <w:style w:type="paragraph" w:styleId="ListContinue4">
    <w:name w:val="List Continue 4"/>
    <w:basedOn w:val="List4"/>
    <w:rsid w:val="00BA47D4"/>
    <w:pPr>
      <w:ind w:firstLine="0"/>
    </w:pPr>
  </w:style>
  <w:style w:type="paragraph" w:styleId="ListContinue5">
    <w:name w:val="List Continue 5"/>
    <w:basedOn w:val="List5"/>
    <w:rsid w:val="00BA47D4"/>
    <w:pPr>
      <w:ind w:firstLine="0"/>
    </w:pPr>
  </w:style>
  <w:style w:type="paragraph" w:styleId="ListNumber3">
    <w:name w:val="List Number 3"/>
    <w:basedOn w:val="List3"/>
    <w:rsid w:val="00BA47D4"/>
    <w:pPr>
      <w:numPr>
        <w:numId w:val="5"/>
      </w:numPr>
    </w:pPr>
  </w:style>
  <w:style w:type="paragraph" w:styleId="ListNumber4">
    <w:name w:val="List Number 4"/>
    <w:basedOn w:val="List4"/>
    <w:rsid w:val="00BA47D4"/>
    <w:pPr>
      <w:numPr>
        <w:numId w:val="6"/>
      </w:numPr>
    </w:pPr>
  </w:style>
  <w:style w:type="paragraph" w:styleId="ListNumber5">
    <w:name w:val="List Number 5"/>
    <w:basedOn w:val="List5"/>
    <w:rsid w:val="00BA47D4"/>
    <w:pPr>
      <w:numPr>
        <w:numId w:val="7"/>
      </w:numPr>
    </w:pPr>
  </w:style>
  <w:style w:type="paragraph" w:styleId="BlockText">
    <w:name w:val="Block Text"/>
    <w:basedOn w:val="Normal"/>
    <w:rsid w:val="00BA4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4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47D4"/>
    <w:rPr>
      <w:sz w:val="16"/>
      <w:vertAlign w:val="superscript"/>
    </w:rPr>
  </w:style>
  <w:style w:type="character" w:customStyle="1" w:styleId="Symbols">
    <w:name w:val="Symbols"/>
    <w:basedOn w:val="DefaultParagraphFont"/>
    <w:rsid w:val="00BA47D4"/>
    <w:rPr>
      <w:rFonts w:ascii="Symbol" w:hAnsi="Symbol"/>
    </w:rPr>
  </w:style>
  <w:style w:type="character" w:customStyle="1" w:styleId="MenuOptions">
    <w:name w:val="Menu Options"/>
    <w:basedOn w:val="DefaultParagraphFont"/>
    <w:rsid w:val="00BA4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47D4"/>
    <w:rPr>
      <w:b/>
    </w:rPr>
  </w:style>
  <w:style w:type="character" w:customStyle="1" w:styleId="Underlined">
    <w:name w:val="Underlined"/>
    <w:basedOn w:val="DefaultParagraphFont"/>
    <w:rsid w:val="00BA47D4"/>
    <w:rPr>
      <w:u w:val="single"/>
    </w:rPr>
  </w:style>
  <w:style w:type="paragraph" w:customStyle="1" w:styleId="TableBodyTextRight">
    <w:name w:val="Table Body Text Right"/>
    <w:basedOn w:val="TableBodyText"/>
    <w:rsid w:val="00BA4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47D4"/>
    <w:rPr>
      <w:sz w:val="18"/>
    </w:rPr>
  </w:style>
  <w:style w:type="paragraph" w:customStyle="1" w:styleId="BodySmallRight">
    <w:name w:val="Body Small Right"/>
    <w:basedOn w:val="BodyTextRight"/>
    <w:rsid w:val="00BA47D4"/>
    <w:rPr>
      <w:sz w:val="18"/>
      <w:szCs w:val="18"/>
    </w:rPr>
  </w:style>
  <w:style w:type="paragraph" w:customStyle="1" w:styleId="MarginEdition">
    <w:name w:val="Margin Edition"/>
    <w:basedOn w:val="MarginNote"/>
    <w:rsid w:val="00BA4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47D4"/>
    <w:rPr>
      <w:sz w:val="2"/>
      <w:szCs w:val="2"/>
    </w:rPr>
  </w:style>
  <w:style w:type="character" w:customStyle="1" w:styleId="Small">
    <w:name w:val="Small"/>
    <w:basedOn w:val="DefaultParagraphFont"/>
    <w:rsid w:val="00BA47D4"/>
    <w:rPr>
      <w:sz w:val="16"/>
    </w:rPr>
  </w:style>
  <w:style w:type="paragraph" w:customStyle="1" w:styleId="WideTable">
    <w:name w:val="Wide Table"/>
    <w:basedOn w:val="Normal"/>
    <w:rsid w:val="00BA4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47D4"/>
  </w:style>
  <w:style w:type="paragraph" w:styleId="Quote">
    <w:name w:val="Quote"/>
    <w:basedOn w:val="Heading1"/>
    <w:link w:val="QuoteChar"/>
    <w:qFormat/>
    <w:rsid w:val="00BA4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4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47D4"/>
    <w:pPr>
      <w:pageBreakBefore/>
    </w:pPr>
  </w:style>
  <w:style w:type="paragraph" w:customStyle="1" w:styleId="Border">
    <w:name w:val="Border"/>
    <w:basedOn w:val="Normal"/>
    <w:qFormat/>
    <w:rsid w:val="00BA4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4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4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4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4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4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4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4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4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47D4"/>
    <w:rPr>
      <w:u w:val="single"/>
    </w:rPr>
  </w:style>
  <w:style w:type="character" w:customStyle="1" w:styleId="BoldandItalics">
    <w:name w:val="Bold and Italics"/>
    <w:qFormat/>
    <w:rsid w:val="00BA47D4"/>
    <w:rPr>
      <w:b/>
      <w:i/>
      <w:u w:val="none"/>
    </w:rPr>
  </w:style>
  <w:style w:type="paragraph" w:styleId="BalloonText">
    <w:name w:val="Balloon Text"/>
    <w:basedOn w:val="Normal"/>
    <w:link w:val="BalloonTextChar"/>
    <w:rsid w:val="00BA4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4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4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4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4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4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47D4"/>
    <w:pPr>
      <w:spacing w:before="0" w:after="0"/>
    </w:pPr>
  </w:style>
  <w:style w:type="paragraph" w:customStyle="1" w:styleId="BodyTextBold">
    <w:name w:val="Body Text Bold"/>
    <w:basedOn w:val="BodyText"/>
    <w:qFormat/>
    <w:rsid w:val="00BA47D4"/>
    <w:rPr>
      <w:b/>
    </w:rPr>
  </w:style>
  <w:style w:type="character" w:styleId="Hyperlink">
    <w:name w:val="Hyperlink"/>
    <w:basedOn w:val="DefaultParagraphFont"/>
    <w:uiPriority w:val="99"/>
    <w:unhideWhenUsed/>
    <w:rsid w:val="00E81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363</Words>
  <Characters>2465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BSBWHS403 Contribute to implementing and maintaining WHS consultation and participation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2022-03-23T01:03:00Z</dcterms:created>
  <dcterms:modified xsi:type="dcterms:W3CDTF">2022-03-23T01:03:00Z</dcterms:modified>
</cp:coreProperties>
</file>