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4C79" w:rsidP="00B04C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BSBWHS310 Contribute to WHS issue-resolution processes</w:t>
      </w:r>
      <w:r>
        <w:fldChar w:fldCharType="end"/>
      </w:r>
    </w:p>
    <w:p w:rsidR="00B04C79" w:rsidP="00B04C79">
      <w:pPr>
        <w:pStyle w:val="Version"/>
        <w:sectPr w:rsidSect="00904D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4D9B" w:rsidP="00904D9B">
      <w:pPr>
        <w:pStyle w:val="SuperHeading"/>
      </w:pPr>
      <w:r w:rsidRPr="00904D9B">
        <w:t>Assessment Requirements for BSBWHS310 Contribute to WHS issue-resolution processes</w:t>
      </w:r>
    </w:p>
    <w:p w:rsidR="00000000" w:rsidRPr="00904D9B" w:rsidP="00904D9B">
      <w:pPr>
        <w:pStyle w:val="Heading1"/>
      </w:pPr>
      <w:bookmarkStart w:id="1" w:name="O_1053912"/>
      <w:bookmarkEnd w:id="1"/>
      <w:r w:rsidRPr="00904D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90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D9B" w:rsidP="00904D9B">
            <w:pPr>
              <w:pStyle w:val="BodyText"/>
            </w:pPr>
            <w:r w:rsidRPr="00904D9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9B">
            <w:pPr>
              <w:pStyle w:val="BodyText"/>
              <w:rPr>
                <w:lang w:val="en-NZ"/>
              </w:rPr>
            </w:pPr>
            <w:r w:rsidRPr="00904D9B">
              <w:rPr>
                <w:rStyle w:val="SpecialBold"/>
              </w:rPr>
              <w:t>Comments</w:t>
            </w:r>
          </w:p>
        </w:tc>
      </w:tr>
      <w:tr w:rsidTr="00904D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D9B">
            <w:pPr>
              <w:pStyle w:val="BodyText"/>
              <w:rPr>
                <w:lang w:val="en-NZ"/>
              </w:rPr>
            </w:pPr>
            <w:r w:rsidRPr="00904D9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D9B" w:rsidP="00904D9B">
            <w:pPr>
              <w:pStyle w:val="BodyText"/>
            </w:pPr>
            <w:r w:rsidRPr="00904D9B">
              <w:t>This version first released with BSB Business Services Training Package Version 5.0.</w:t>
            </w:r>
          </w:p>
        </w:tc>
      </w:tr>
    </w:tbl>
    <w:p w:rsidR="00000000" w:rsidRPr="00904D9B" w:rsidP="00904D9B">
      <w:pPr>
        <w:pStyle w:val="BodyText"/>
      </w:pPr>
    </w:p>
    <w:p w:rsidR="00000000" w:rsidRPr="00904D9B" w:rsidP="00904D9B">
      <w:pPr>
        <w:pStyle w:val="AllowPageBreak"/>
      </w:pPr>
    </w:p>
    <w:p w:rsidR="00000000" w:rsidRPr="00904D9B" w:rsidP="00904D9B">
      <w:pPr>
        <w:pStyle w:val="Heading1"/>
      </w:pPr>
      <w:bookmarkStart w:id="2" w:name="O_1053915"/>
      <w:bookmarkEnd w:id="2"/>
      <w:r w:rsidRPr="00904D9B">
        <w:t>Performance Evidence</w:t>
      </w:r>
    </w:p>
    <w:p w:rsidR="00000000" w:rsidRPr="00904D9B" w:rsidP="00B04C79">
      <w:pPr>
        <w:pStyle w:val="BodyText"/>
      </w:pPr>
      <w:r w:rsidRPr="00904D9B">
        <w:t>The candidate must demonstrate the ability to complete the tasks outlined in the elements, performance criteria and foundation skills of this unit, and to:</w:t>
      </w:r>
    </w:p>
    <w:p w:rsidR="00000000" w:rsidRPr="00904D9B" w:rsidP="00904D9B">
      <w:pPr>
        <w:pStyle w:val="ListBullet"/>
      </w:pPr>
      <w:r w:rsidRPr="00904D9B">
        <w:t>on at least two occasions, contribute to a WHS issue-resolution proce</w:t>
      </w:r>
      <w:r w:rsidRPr="00904D9B">
        <w:t>ss in a work area.</w:t>
      </w:r>
    </w:p>
    <w:p w:rsidR="00000000" w:rsidRPr="00904D9B" w:rsidP="00904D9B">
      <w:pPr>
        <w:pStyle w:val="BodyText"/>
      </w:pPr>
    </w:p>
    <w:p w:rsidR="00000000" w:rsidRPr="00904D9B" w:rsidP="00B04C79">
      <w:pPr>
        <w:pStyle w:val="BodyText"/>
      </w:pPr>
      <w:r w:rsidRPr="00904D9B">
        <w:t>During the above, the candidate must contribute to:</w:t>
      </w:r>
    </w:p>
    <w:p w:rsidR="00000000" w:rsidRPr="00904D9B" w:rsidP="00904D9B">
      <w:pPr>
        <w:pStyle w:val="ListBullet"/>
      </w:pPr>
      <w:r w:rsidRPr="00904D9B">
        <w:t>identifying standards, WHS laws, and organisational policies and procedures relevant to the process</w:t>
      </w:r>
    </w:p>
    <w:p w:rsidR="00000000" w:rsidRPr="00904D9B" w:rsidP="00904D9B">
      <w:pPr>
        <w:pStyle w:val="ListBullet"/>
      </w:pPr>
      <w:r w:rsidRPr="00904D9B">
        <w:t>identifying possible participants and their roles and responsibilities</w:t>
      </w:r>
    </w:p>
    <w:p w:rsidR="00000000" w:rsidRPr="00904D9B" w:rsidP="00904D9B">
      <w:pPr>
        <w:pStyle w:val="ListBullet"/>
      </w:pPr>
      <w:r w:rsidRPr="00904D9B">
        <w:t>using suitable methods to communicate with participants in the issue-resolution process</w:t>
      </w:r>
    </w:p>
    <w:p w:rsidR="00000000" w:rsidRPr="00904D9B" w:rsidP="00904D9B">
      <w:pPr>
        <w:pStyle w:val="ListBullet"/>
      </w:pPr>
      <w:r w:rsidRPr="00904D9B">
        <w:t>providing support to others about WHS issue-resolution tools, techniques and strategies</w:t>
      </w:r>
    </w:p>
    <w:p w:rsidR="00B04C79" w:rsidP="00904D9B">
      <w:pPr>
        <w:pStyle w:val="ListBullet"/>
      </w:pPr>
      <w:r w:rsidRPr="00904D9B">
        <w:t>recording WHS issues and outcomes.</w:t>
      </w:r>
    </w:p>
    <w:p w:rsidR="00B04C79" w:rsidP="00904D9B">
      <w:pPr>
        <w:pStyle w:val="ListBullet"/>
      </w:pPr>
    </w:p>
    <w:p w:rsidR="00000000" w:rsidRPr="00904D9B" w:rsidP="00904D9B">
      <w:pPr>
        <w:pStyle w:val="Heading1"/>
      </w:pPr>
      <w:bookmarkStart w:id="3" w:name="O_1053914"/>
      <w:bookmarkEnd w:id="3"/>
      <w:r w:rsidRPr="00904D9B">
        <w:t>Knowledge Evidence</w:t>
      </w:r>
    </w:p>
    <w:p w:rsidR="00000000" w:rsidRPr="00904D9B" w:rsidP="00B04C79">
      <w:pPr>
        <w:pStyle w:val="BodyText"/>
      </w:pPr>
      <w:r w:rsidRPr="00904D9B">
        <w:t>The ca</w:t>
      </w:r>
      <w:r w:rsidRPr="00904D9B">
        <w:t>ndidate must demonstrate the knowledge to complete the tasks outlined in the elements, performance criteria and foundation skills of this unit. This includes knowledge of:</w:t>
      </w:r>
    </w:p>
    <w:p w:rsidR="00000000" w:rsidRPr="00904D9B" w:rsidP="00904D9B">
      <w:pPr>
        <w:pStyle w:val="ListBullet"/>
      </w:pPr>
      <w:r w:rsidRPr="00904D9B">
        <w:t>sources of WHS information and data, and how to access them</w:t>
      </w:r>
    </w:p>
    <w:p w:rsidR="00000000" w:rsidRPr="00904D9B" w:rsidP="00904D9B">
      <w:pPr>
        <w:pStyle w:val="ListBullet"/>
      </w:pPr>
      <w:r w:rsidRPr="00904D9B">
        <w:t>standards and legislati</w:t>
      </w:r>
      <w:r w:rsidRPr="00904D9B">
        <w:t xml:space="preserve">ve requirements applicable to WHS issue resolution, including: </w:t>
      </w:r>
    </w:p>
    <w:p w:rsidR="00000000" w:rsidRPr="00904D9B" w:rsidP="00904D9B">
      <w:pPr>
        <w:pStyle w:val="ListBullet2"/>
      </w:pPr>
      <w:r w:rsidRPr="00904D9B">
        <w:t xml:space="preserve">information provision </w:t>
      </w:r>
    </w:p>
    <w:p w:rsidR="00000000" w:rsidRPr="00904D9B" w:rsidP="00904D9B">
      <w:pPr>
        <w:pStyle w:val="ListBullet2"/>
      </w:pPr>
      <w:r w:rsidRPr="00904D9B">
        <w:t xml:space="preserve">data collection </w:t>
      </w:r>
    </w:p>
    <w:p w:rsidR="00000000" w:rsidRPr="00904D9B" w:rsidP="00904D9B">
      <w:pPr>
        <w:pStyle w:val="ListBullet2"/>
      </w:pPr>
      <w:r w:rsidRPr="00904D9B">
        <w:t xml:space="preserve">consultation </w:t>
      </w:r>
    </w:p>
    <w:p w:rsidR="00000000" w:rsidRPr="00904D9B" w:rsidP="00904D9B">
      <w:pPr>
        <w:pStyle w:val="ListBullet2"/>
      </w:pPr>
      <w:r w:rsidRPr="00904D9B">
        <w:t>reporting</w:t>
      </w:r>
    </w:p>
    <w:p w:rsidR="00000000" w:rsidRPr="00904D9B" w:rsidP="00904D9B">
      <w:pPr>
        <w:pStyle w:val="ListBullet2"/>
      </w:pPr>
      <w:r w:rsidRPr="00904D9B">
        <w:t>recordkeeping</w:t>
      </w:r>
    </w:p>
    <w:p w:rsidR="00000000" w:rsidRPr="00904D9B" w:rsidP="00904D9B">
      <w:pPr>
        <w:pStyle w:val="ListBullet2"/>
      </w:pPr>
      <w:r w:rsidRPr="00904D9B">
        <w:t xml:space="preserve">privacy and confidentiality </w:t>
      </w:r>
    </w:p>
    <w:p w:rsidR="00000000" w:rsidRPr="00904D9B" w:rsidP="00904D9B">
      <w:pPr>
        <w:pStyle w:val="ListBullet"/>
      </w:pPr>
      <w:r w:rsidRPr="00904D9B">
        <w:t>organisational policies, procedures, processes and systems relating to WHS agreements and issue resolution</w:t>
      </w:r>
    </w:p>
    <w:p w:rsidR="00000000" w:rsidRPr="00904D9B" w:rsidP="00904D9B">
      <w:pPr>
        <w:pStyle w:val="ListBullet"/>
      </w:pPr>
      <w:r w:rsidRPr="00904D9B">
        <w:t>roles and responsibilities of individuals and/or parties involved in performance evidence under WHS laws</w:t>
      </w:r>
    </w:p>
    <w:p w:rsidR="00B04C79" w:rsidP="00904D9B">
      <w:pPr>
        <w:pStyle w:val="ListBullet"/>
      </w:pPr>
      <w:r w:rsidRPr="00904D9B">
        <w:t>WHS issue-resolution tools, techniques and s</w:t>
      </w:r>
      <w:r w:rsidRPr="00904D9B">
        <w:t>trategies.</w:t>
      </w:r>
    </w:p>
    <w:p w:rsidR="00B04C79" w:rsidP="00904D9B">
      <w:pPr>
        <w:pStyle w:val="ListBullet"/>
      </w:pPr>
    </w:p>
    <w:p w:rsidR="00000000" w:rsidRPr="00904D9B" w:rsidP="00904D9B">
      <w:pPr>
        <w:pStyle w:val="Heading1"/>
      </w:pPr>
      <w:bookmarkStart w:id="4" w:name="O_1053913"/>
      <w:bookmarkEnd w:id="4"/>
      <w:r w:rsidRPr="00904D9B">
        <w:t>Assessment Conditions</w:t>
      </w:r>
    </w:p>
    <w:p w:rsidR="00000000" w:rsidRPr="00904D9B" w:rsidP="00B04C79">
      <w:pPr>
        <w:pStyle w:val="BodyText"/>
      </w:pPr>
      <w:r w:rsidRPr="00904D9B">
        <w:t>Assessment must comply with WHS laws, and WHS legal responsibilities and duty of care required for this unit. It must be conducted in a safe environment where evidence gathered demonstrates consistent pe</w:t>
      </w:r>
      <w:r w:rsidRPr="00904D9B">
        <w:t>rformance of typical activities undertaken by individuals carrying out WHS duties in the workplace, and must include access to:</w:t>
      </w:r>
    </w:p>
    <w:p w:rsidR="00000000" w:rsidRPr="00904D9B" w:rsidP="00904D9B">
      <w:pPr>
        <w:pStyle w:val="ListBullet"/>
      </w:pPr>
      <w:r w:rsidRPr="00904D9B">
        <w:t>organisational policies, procedures and plans</w:t>
      </w:r>
    </w:p>
    <w:p w:rsidR="00000000" w:rsidRPr="00904D9B" w:rsidP="00904D9B">
      <w:pPr>
        <w:pStyle w:val="ListBullet"/>
      </w:pPr>
      <w:r w:rsidRPr="00904D9B">
        <w:t xml:space="preserve">relevant standards, WHS laws, licensing requirements </w:t>
      </w:r>
    </w:p>
    <w:p w:rsidR="00000000" w:rsidRPr="00904D9B" w:rsidP="00904D9B">
      <w:pPr>
        <w:pStyle w:val="ListBullet"/>
      </w:pPr>
      <w:r w:rsidRPr="00904D9B">
        <w:t>workplace equipment and res</w:t>
      </w:r>
      <w:r w:rsidRPr="00904D9B">
        <w:t>ources required for the performance evidence</w:t>
      </w:r>
    </w:p>
    <w:p w:rsidR="00000000" w:rsidRPr="00904D9B" w:rsidP="00904D9B">
      <w:pPr>
        <w:pStyle w:val="ListBullet"/>
      </w:pPr>
      <w:r w:rsidRPr="00904D9B">
        <w:t>opportunities for interaction with others</w:t>
      </w:r>
    </w:p>
    <w:p w:rsidR="00000000" w:rsidRPr="00904D9B" w:rsidP="00904D9B">
      <w:pPr>
        <w:pStyle w:val="ListBullet"/>
      </w:pPr>
      <w:r w:rsidRPr="00904D9B">
        <w:t>case studies and, where possible, actual workplace situations requiring issue resolution.</w:t>
      </w:r>
    </w:p>
    <w:p w:rsidR="00000000" w:rsidRPr="00904D9B" w:rsidP="00904D9B">
      <w:pPr>
        <w:pStyle w:val="BodyText"/>
      </w:pPr>
    </w:p>
    <w:p w:rsidR="00000000" w:rsidRPr="00904D9B" w:rsidP="00B04C79">
      <w:pPr>
        <w:pStyle w:val="BodyText"/>
      </w:pPr>
      <w:r w:rsidRPr="00904D9B">
        <w:t>Assessors of this unit must satisfy the assessor requirements in applicable vocational education and training legislation, frameworks and/or standards.</w:t>
      </w:r>
    </w:p>
    <w:p w:rsidR="00000000" w:rsidRPr="00904D9B" w:rsidP="00904D9B">
      <w:pPr>
        <w:pStyle w:val="Heading1"/>
      </w:pPr>
      <w:bookmarkStart w:id="5" w:name="O_1053911"/>
      <w:bookmarkEnd w:id="5"/>
      <w:r w:rsidRPr="00904D9B">
        <w:t>Links</w:t>
      </w:r>
    </w:p>
    <w:p w:rsidR="00000000" w:rsidRPr="00904D9B" w:rsidP="00B04C79">
      <w:pPr>
        <w:pStyle w:val="BodyText"/>
      </w:pPr>
      <w:r w:rsidRPr="00904D9B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75F5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04D9B" w:rsidP="00904D9B"/>
    <w:sectPr w:rsidSect="00904D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D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D9B" w:rsidRPr="00B04C79" w:rsidP="00B04C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D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C79" w:rsidP="00904D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4C79" w:rsidP="00904D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4C79" w:rsidP="00904D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D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C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D9B" w:rsidRPr="00B04C79" w:rsidP="00B04C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D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C79" w:rsidRPr="002D2AF8" w:rsidP="00904D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BSBWHS310 Contribute to WHS issue-resolution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B04C79" w:rsidP="00904D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6614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F489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9C91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D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D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D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D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D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D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D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D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D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D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D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D9B"/>
  </w:style>
  <w:style w:type="character" w:customStyle="1" w:styleId="Heading1Char">
    <w:name w:val="Heading 1 Char"/>
    <w:basedOn w:val="DefaultParagraphFont"/>
    <w:link w:val="Heading1"/>
    <w:rsid w:val="00904D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D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D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4D9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4D9B"/>
    <w:rPr>
      <w:b/>
      <w:spacing w:val="0"/>
    </w:rPr>
  </w:style>
  <w:style w:type="paragraph" w:styleId="ListBullet2">
    <w:name w:val="List Bullet 2"/>
    <w:basedOn w:val="List2"/>
    <w:rsid w:val="00904D9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4D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D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4D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D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D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D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D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D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D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D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D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D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D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D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D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D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D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D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4D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4D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4D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D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D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4D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D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D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D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D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D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D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D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D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4D9B"/>
    <w:rPr>
      <w:i/>
    </w:rPr>
  </w:style>
  <w:style w:type="paragraph" w:styleId="Caption">
    <w:name w:val="caption"/>
    <w:basedOn w:val="BodyText"/>
    <w:next w:val="Normal"/>
    <w:qFormat/>
    <w:rsid w:val="00904D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D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D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D9B"/>
  </w:style>
  <w:style w:type="paragraph" w:styleId="TableofFigures">
    <w:name w:val="table of figures"/>
    <w:basedOn w:val="Normal"/>
    <w:next w:val="Normal"/>
    <w:semiHidden/>
    <w:rsid w:val="00904D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D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4D9B"/>
    <w:rPr>
      <w:rFonts w:ascii="Wingdings" w:hAnsi="Wingdings"/>
    </w:rPr>
  </w:style>
  <w:style w:type="paragraph" w:customStyle="1" w:styleId="TableHeading">
    <w:name w:val="Table Heading"/>
    <w:basedOn w:val="HeadingBase"/>
    <w:rsid w:val="00904D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D9B"/>
    <w:rPr>
      <w:color w:val="0033CC"/>
      <w:u w:val="none"/>
    </w:rPr>
  </w:style>
  <w:style w:type="paragraph" w:customStyle="1" w:styleId="BodyTextRight">
    <w:name w:val="Body Text Right"/>
    <w:basedOn w:val="BodyText"/>
    <w:rsid w:val="00904D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D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D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D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D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D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D9B"/>
    <w:rPr>
      <w:sz w:val="32"/>
    </w:rPr>
  </w:style>
  <w:style w:type="paragraph" w:customStyle="1" w:styleId="HeadingProcedure">
    <w:name w:val="Heading Procedure"/>
    <w:basedOn w:val="HeadingBase"/>
    <w:next w:val="Normal"/>
    <w:rsid w:val="00904D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D9B"/>
    <w:pPr>
      <w:spacing w:before="60" w:after="60"/>
    </w:pPr>
  </w:style>
  <w:style w:type="paragraph" w:styleId="ListContinue">
    <w:name w:val="List Continue"/>
    <w:basedOn w:val="List"/>
    <w:rsid w:val="00904D9B"/>
    <w:pPr>
      <w:ind w:firstLine="0"/>
    </w:pPr>
  </w:style>
  <w:style w:type="paragraph" w:customStyle="1" w:styleId="ListNote">
    <w:name w:val="List Note"/>
    <w:basedOn w:val="List"/>
    <w:rsid w:val="00904D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D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D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D9B"/>
    <w:rPr>
      <w:rFonts w:ascii="Courier New" w:hAnsi="Courier New"/>
    </w:rPr>
  </w:style>
  <w:style w:type="paragraph" w:customStyle="1" w:styleId="NoteBullet">
    <w:name w:val="Note Bullet"/>
    <w:basedOn w:val="Note"/>
    <w:rsid w:val="00904D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D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D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D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D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4D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D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D9B"/>
    <w:rPr>
      <w:b/>
      <w:smallCaps/>
    </w:rPr>
  </w:style>
  <w:style w:type="paragraph" w:customStyle="1" w:styleId="TableListNumber">
    <w:name w:val="Table List Number"/>
    <w:basedOn w:val="ListNumber"/>
    <w:rsid w:val="00904D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D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D9B"/>
    <w:pPr>
      <w:numPr>
        <w:numId w:val="9"/>
      </w:numPr>
    </w:pPr>
  </w:style>
  <w:style w:type="paragraph" w:customStyle="1" w:styleId="ListAlpha2">
    <w:name w:val="List Alpha 2"/>
    <w:basedOn w:val="List2"/>
    <w:rsid w:val="00904D9B"/>
    <w:pPr>
      <w:numPr>
        <w:numId w:val="8"/>
      </w:numPr>
    </w:pPr>
  </w:style>
  <w:style w:type="paragraph" w:styleId="List2">
    <w:name w:val="List 2"/>
    <w:basedOn w:val="BodyText"/>
    <w:rsid w:val="00904D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D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D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D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D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D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4D9B"/>
    <w:pPr>
      <w:numPr>
        <w:numId w:val="4"/>
      </w:numPr>
    </w:pPr>
  </w:style>
  <w:style w:type="paragraph" w:styleId="ListContinue2">
    <w:name w:val="List Continue 2"/>
    <w:basedOn w:val="List2"/>
    <w:rsid w:val="00904D9B"/>
    <w:pPr>
      <w:ind w:firstLine="0"/>
    </w:pPr>
  </w:style>
  <w:style w:type="paragraph" w:styleId="ListContinue3">
    <w:name w:val="List Continue 3"/>
    <w:basedOn w:val="List3"/>
    <w:rsid w:val="00904D9B"/>
    <w:pPr>
      <w:ind w:left="1021" w:firstLine="0"/>
    </w:pPr>
  </w:style>
  <w:style w:type="paragraph" w:styleId="ListContinue4">
    <w:name w:val="List Continue 4"/>
    <w:basedOn w:val="List4"/>
    <w:rsid w:val="00904D9B"/>
    <w:pPr>
      <w:ind w:firstLine="0"/>
    </w:pPr>
  </w:style>
  <w:style w:type="paragraph" w:styleId="ListContinue5">
    <w:name w:val="List Continue 5"/>
    <w:basedOn w:val="List5"/>
    <w:rsid w:val="00904D9B"/>
    <w:pPr>
      <w:ind w:firstLine="0"/>
    </w:pPr>
  </w:style>
  <w:style w:type="paragraph" w:styleId="ListNumber3">
    <w:name w:val="List Number 3"/>
    <w:basedOn w:val="List3"/>
    <w:rsid w:val="00904D9B"/>
    <w:pPr>
      <w:numPr>
        <w:numId w:val="5"/>
      </w:numPr>
    </w:pPr>
  </w:style>
  <w:style w:type="paragraph" w:styleId="ListNumber4">
    <w:name w:val="List Number 4"/>
    <w:basedOn w:val="List4"/>
    <w:rsid w:val="00904D9B"/>
    <w:pPr>
      <w:numPr>
        <w:numId w:val="6"/>
      </w:numPr>
    </w:pPr>
  </w:style>
  <w:style w:type="paragraph" w:styleId="ListNumber5">
    <w:name w:val="List Number 5"/>
    <w:basedOn w:val="List5"/>
    <w:rsid w:val="00904D9B"/>
    <w:pPr>
      <w:numPr>
        <w:numId w:val="7"/>
      </w:numPr>
    </w:pPr>
  </w:style>
  <w:style w:type="paragraph" w:styleId="BlockText">
    <w:name w:val="Block Text"/>
    <w:basedOn w:val="Normal"/>
    <w:rsid w:val="00904D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D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D9B"/>
    <w:rPr>
      <w:sz w:val="16"/>
      <w:vertAlign w:val="superscript"/>
    </w:rPr>
  </w:style>
  <w:style w:type="character" w:customStyle="1" w:styleId="Symbols">
    <w:name w:val="Symbols"/>
    <w:basedOn w:val="DefaultParagraphFont"/>
    <w:rsid w:val="00904D9B"/>
    <w:rPr>
      <w:rFonts w:ascii="Symbol" w:hAnsi="Symbol"/>
    </w:rPr>
  </w:style>
  <w:style w:type="character" w:customStyle="1" w:styleId="MenuOptions">
    <w:name w:val="Menu Options"/>
    <w:basedOn w:val="DefaultParagraphFont"/>
    <w:rsid w:val="00904D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D9B"/>
    <w:rPr>
      <w:b/>
    </w:rPr>
  </w:style>
  <w:style w:type="character" w:customStyle="1" w:styleId="Underlined">
    <w:name w:val="Underlined"/>
    <w:basedOn w:val="DefaultParagraphFont"/>
    <w:rsid w:val="00904D9B"/>
    <w:rPr>
      <w:u w:val="single"/>
    </w:rPr>
  </w:style>
  <w:style w:type="paragraph" w:customStyle="1" w:styleId="TableBodyTextRight">
    <w:name w:val="Table Body Text Right"/>
    <w:basedOn w:val="TableBodyText"/>
    <w:rsid w:val="00904D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D9B"/>
    <w:rPr>
      <w:sz w:val="18"/>
    </w:rPr>
  </w:style>
  <w:style w:type="paragraph" w:customStyle="1" w:styleId="BodySmallRight">
    <w:name w:val="Body Small Right"/>
    <w:basedOn w:val="BodyTextRight"/>
    <w:rsid w:val="00904D9B"/>
    <w:rPr>
      <w:sz w:val="18"/>
      <w:szCs w:val="18"/>
    </w:rPr>
  </w:style>
  <w:style w:type="paragraph" w:customStyle="1" w:styleId="MarginEdition">
    <w:name w:val="Margin Edition"/>
    <w:basedOn w:val="MarginNote"/>
    <w:rsid w:val="00904D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D9B"/>
    <w:rPr>
      <w:sz w:val="2"/>
      <w:szCs w:val="2"/>
    </w:rPr>
  </w:style>
  <w:style w:type="character" w:customStyle="1" w:styleId="Small">
    <w:name w:val="Small"/>
    <w:basedOn w:val="DefaultParagraphFont"/>
    <w:rsid w:val="00904D9B"/>
    <w:rPr>
      <w:sz w:val="16"/>
    </w:rPr>
  </w:style>
  <w:style w:type="paragraph" w:customStyle="1" w:styleId="WideTable">
    <w:name w:val="Wide Table"/>
    <w:basedOn w:val="Normal"/>
    <w:rsid w:val="00904D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D9B"/>
  </w:style>
  <w:style w:type="paragraph" w:styleId="Quote">
    <w:name w:val="Quote"/>
    <w:basedOn w:val="Heading1"/>
    <w:link w:val="QuoteChar"/>
    <w:qFormat/>
    <w:rsid w:val="00904D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D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D9B"/>
    <w:pPr>
      <w:pageBreakBefore/>
    </w:pPr>
  </w:style>
  <w:style w:type="paragraph" w:customStyle="1" w:styleId="Border">
    <w:name w:val="Border"/>
    <w:basedOn w:val="Normal"/>
    <w:qFormat/>
    <w:rsid w:val="00904D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D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D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D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D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D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D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D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D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D9B"/>
    <w:rPr>
      <w:u w:val="single"/>
    </w:rPr>
  </w:style>
  <w:style w:type="character" w:customStyle="1" w:styleId="BoldandItalics">
    <w:name w:val="Bold and Italics"/>
    <w:qFormat/>
    <w:rsid w:val="00904D9B"/>
    <w:rPr>
      <w:b/>
      <w:i/>
      <w:u w:val="none"/>
    </w:rPr>
  </w:style>
  <w:style w:type="paragraph" w:styleId="BalloonText">
    <w:name w:val="Balloon Text"/>
    <w:basedOn w:val="Normal"/>
    <w:link w:val="BalloonTextChar"/>
    <w:rsid w:val="00904D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D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D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D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D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D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D9B"/>
    <w:pPr>
      <w:spacing w:before="0" w:after="0"/>
    </w:pPr>
  </w:style>
  <w:style w:type="paragraph" w:customStyle="1" w:styleId="BodyTextBold">
    <w:name w:val="Body Text Bold"/>
    <w:basedOn w:val="BodyText"/>
    <w:qFormat/>
    <w:rsid w:val="00904D9B"/>
    <w:rPr>
      <w:b/>
    </w:rPr>
  </w:style>
  <w:style w:type="character" w:styleId="Hyperlink">
    <w:name w:val="Hyperlink"/>
    <w:basedOn w:val="DefaultParagraphFont"/>
    <w:uiPriority w:val="99"/>
    <w:unhideWhenUsed/>
    <w:rsid w:val="00B04C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2508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BSBWHS310 Contribute to WHS issue-resolution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2022-01-25T01:04:00Z</dcterms:created>
  <dcterms:modified xsi:type="dcterms:W3CDTF">2022-01-25T01:04:00Z</dcterms:modified>
</cp:coreProperties>
</file>