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7F4" w:rsidP="00AC67F4">
      <w:pPr>
        <w:pStyle w:val="Title"/>
      </w:pPr>
      <w:r>
        <w:fldChar w:fldCharType="begin"/>
      </w:r>
      <w:r>
        <w:instrText xml:space="preserve"> TITLE   \* MERGEFORMAT </w:instrText>
      </w:r>
      <w:r>
        <w:fldChar w:fldCharType="separate"/>
      </w:r>
      <w:r>
        <w:t>BSBWHS308 Participate in WHS hazard identification, risk assessment and risk control processes</w:t>
      </w:r>
      <w:r>
        <w:fldChar w:fldCharType="end"/>
      </w:r>
    </w:p>
    <w:p w:rsidR="00AC67F4" w:rsidP="00AC67F4">
      <w:pPr>
        <w:pStyle w:val="Version"/>
        <w:sectPr w:rsidSect="00387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441" w:rsidP="00387441">
      <w:pPr>
        <w:pStyle w:val="SuperHeading"/>
      </w:pPr>
      <w:r w:rsidRPr="00387441">
        <w:t>BSBWHS308 Participate in WHS hazard identification, risk assessment and risk control processes</w:t>
      </w:r>
    </w:p>
    <w:p w:rsidR="00000000" w:rsidRPr="00387441" w:rsidP="00387441">
      <w:pPr>
        <w:pStyle w:val="Heading1"/>
      </w:pPr>
      <w:bookmarkStart w:id="1" w:name="O_1053884"/>
      <w:bookmarkEnd w:id="1"/>
      <w:r w:rsidRPr="00387441">
        <w:t>Modification History</w:t>
      </w:r>
    </w:p>
    <w:tbl>
      <w:tblPr>
        <w:tblW w:w="0" w:type="auto"/>
        <w:tblLayout w:type="fixed"/>
        <w:tblCellMar>
          <w:left w:w="62" w:type="dxa"/>
          <w:right w:w="62" w:type="dxa"/>
        </w:tblCellMar>
        <w:tblLook w:val="0000"/>
      </w:tblPr>
      <w:tblGrid>
        <w:gridCol w:w="3086"/>
        <w:gridCol w:w="5873"/>
      </w:tblGrid>
      <w:tr w:rsidTr="0038744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rPr>
                <w:rStyle w:val="SpecialBold"/>
              </w:rPr>
              <w:t>Comments</w:t>
            </w:r>
          </w:p>
        </w:tc>
      </w:tr>
      <w:tr w:rsidTr="0038744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This version first released with BSB Business Services Training Package Version 5.0.</w:t>
            </w:r>
          </w:p>
        </w:tc>
      </w:tr>
    </w:tbl>
    <w:p w:rsidR="00000000" w:rsidRPr="00387441" w:rsidP="00387441">
      <w:pPr>
        <w:pStyle w:val="BodyText"/>
      </w:pPr>
    </w:p>
    <w:p w:rsidR="00000000" w:rsidRPr="00387441" w:rsidP="00387441">
      <w:pPr>
        <w:pStyle w:val="AllowPageBreak"/>
      </w:pPr>
    </w:p>
    <w:p w:rsidR="00000000" w:rsidRPr="00387441" w:rsidP="00387441">
      <w:pPr>
        <w:pStyle w:val="Heading1"/>
      </w:pPr>
      <w:bookmarkStart w:id="2" w:name="O_1053889"/>
      <w:bookmarkEnd w:id="2"/>
      <w:r w:rsidRPr="00387441">
        <w:t>Application</w:t>
      </w:r>
    </w:p>
    <w:p w:rsidR="00000000" w:rsidRPr="00387441" w:rsidP="00AC67F4">
      <w:pPr>
        <w:pStyle w:val="BodyText"/>
      </w:pPr>
      <w:r w:rsidRPr="00387441">
        <w:t>This unit describes the skills and knowledge required to participate in the processes of work health and safety (WHS) hazard identification, risk assessment and risk control. It includes participating in worker consultation an</w:t>
      </w:r>
      <w:r w:rsidRPr="00387441">
        <w:t>d support to contribute to a healthy and safe workplace.</w:t>
      </w:r>
    </w:p>
    <w:p w:rsidR="00000000" w:rsidRPr="00387441" w:rsidP="00AC67F4">
      <w:pPr>
        <w:pStyle w:val="BodyText"/>
      </w:pPr>
      <w:r w:rsidRPr="00387441">
        <w:t>The unit applies to those who assist with identifying workplace hazards and assessing and controlling WHS risks as part of their WHS responsibilities, which are in addition to their main duties.</w:t>
      </w:r>
    </w:p>
    <w:p w:rsidR="00000000" w:rsidRPr="00387441" w:rsidP="00387441">
      <w:pPr>
        <w:pStyle w:val="BodyTextBold"/>
      </w:pPr>
      <w:r w:rsidRPr="00387441">
        <w:t>NOT</w:t>
      </w:r>
      <w:r w:rsidRPr="00387441">
        <w:t>ES</w:t>
      </w:r>
    </w:p>
    <w:p w:rsidR="00000000" w:rsidRPr="00387441" w:rsidP="00AC67F4">
      <w:pPr>
        <w:pStyle w:val="List"/>
      </w:pPr>
      <w:r w:rsidRPr="00387441">
        <w:t>1.</w:t>
      </w:r>
      <w:r>
        <w:tab/>
      </w:r>
      <w:r w:rsidRPr="00387441">
        <w:t xml:space="preserve">The terms ‘occupational health and safety’ (OHS) and ‘work health and safety’ (WHS) are equivalent, and generally either can be used in the workplace. In jurisdictions where </w:t>
      </w:r>
      <w:r w:rsidRPr="00387441">
        <w:rPr>
          <w:rStyle w:val="Emphasis"/>
        </w:rPr>
        <w:t>model WHS laws</w:t>
      </w:r>
      <w:r w:rsidRPr="00387441">
        <w:t xml:space="preserve"> have not been implemented, registered training organisations </w:t>
      </w:r>
      <w:r w:rsidRPr="00387441">
        <w:t>(RTOs) are advised to contextualise this unit of competency by referring to existing WHS legislative requirements.</w:t>
      </w:r>
    </w:p>
    <w:p w:rsidR="00000000" w:rsidRPr="00387441" w:rsidP="00AC67F4">
      <w:pPr>
        <w:pStyle w:val="List"/>
      </w:pPr>
      <w:r w:rsidRPr="00387441">
        <w:t>2.</w:t>
      </w:r>
      <w:r>
        <w:tab/>
      </w:r>
      <w:r w:rsidRPr="00387441">
        <w:t xml:space="preserve">The </w:t>
      </w:r>
      <w:r w:rsidRPr="00387441">
        <w:rPr>
          <w:rStyle w:val="Emphasis"/>
        </w:rPr>
        <w:t>model WHS laws</w:t>
      </w:r>
      <w:r w:rsidRPr="00387441">
        <w:t xml:space="preserve"> include the model WHS Act, model WHS Regulations and model WHS Codes of Practice. See Safe Work Australia for further i</w:t>
      </w:r>
      <w:r w:rsidRPr="00387441">
        <w:t>nformation.</w:t>
      </w:r>
    </w:p>
    <w:p w:rsidR="00000000" w:rsidRPr="00387441" w:rsidP="00387441">
      <w:pPr>
        <w:pStyle w:val="BodyText"/>
      </w:pPr>
    </w:p>
    <w:p w:rsidR="00000000" w:rsidRPr="00387441" w:rsidP="00AC67F4">
      <w:pPr>
        <w:pStyle w:val="BodyText"/>
      </w:pPr>
      <w:r w:rsidRPr="00387441">
        <w:t>No licensing, legislative or certification requirements apply to this unit at the time of publication.</w:t>
      </w:r>
    </w:p>
    <w:p w:rsidR="00000000" w:rsidRPr="00387441" w:rsidP="00387441">
      <w:pPr>
        <w:pStyle w:val="Heading1"/>
      </w:pPr>
      <w:bookmarkStart w:id="3" w:name="O_1053888"/>
      <w:bookmarkEnd w:id="3"/>
      <w:r w:rsidRPr="00387441">
        <w:t>Unit Sector</w:t>
      </w:r>
    </w:p>
    <w:p w:rsidR="00000000" w:rsidRPr="00387441" w:rsidP="00AC67F4">
      <w:pPr>
        <w:pStyle w:val="BodyText"/>
      </w:pPr>
      <w:r w:rsidRPr="00387441">
        <w:t>Regulation, Licensing and Risk – Work Health and Safety</w:t>
      </w:r>
    </w:p>
    <w:p w:rsidR="00000000" w:rsidRPr="00387441" w:rsidP="00387441">
      <w:pPr>
        <w:pStyle w:val="Heading1"/>
      </w:pPr>
      <w:bookmarkStart w:id="4" w:name="O_1053887"/>
      <w:bookmarkEnd w:id="4"/>
      <w:r w:rsidRPr="00387441">
        <w:t>Elements and Performance Criteria</w:t>
      </w:r>
    </w:p>
    <w:tbl>
      <w:tblPr>
        <w:tblW w:w="0" w:type="auto"/>
        <w:tblCellMar>
          <w:left w:w="62" w:type="dxa"/>
          <w:right w:w="62" w:type="dxa"/>
        </w:tblCellMar>
        <w:tblLook w:val="0000"/>
      </w:tblPr>
      <w:tblGrid>
        <w:gridCol w:w="2582"/>
        <w:gridCol w:w="6614"/>
      </w:tblGrid>
      <w:tr w:rsidTr="00AC67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7441" w:rsidP="00387441">
            <w:pPr>
              <w:pStyle w:val="BodyText"/>
            </w:pPr>
            <w:r w:rsidRPr="0038744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7441">
            <w:pPr>
              <w:pStyle w:val="BodyText"/>
              <w:rPr>
                <w:lang w:val="en-NZ"/>
              </w:rPr>
            </w:pPr>
            <w:r w:rsidRPr="00387441">
              <w:rPr>
                <w:rStyle w:val="SpecialBold"/>
              </w:rPr>
              <w:t>PERFORMANCE CRITERIA</w:t>
            </w:r>
          </w:p>
        </w:tc>
      </w:tr>
      <w:tr w:rsidTr="00AC67F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rPr>
                <w:rStyle w:val="Emphasis"/>
              </w:rPr>
              <w:t>Performance criteria describe the performance needed to demonstrate achievement of the element.</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 xml:space="preserve">1. Participate in WHS hazard identification in the workplace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1.1 Participate in selec</w:t>
            </w:r>
            <w:r w:rsidRPr="00387441">
              <w:t>ting hazard identification methods for the workplace according to organisational policies and procedures</w:t>
            </w:r>
          </w:p>
          <w:p w:rsidR="00000000" w:rsidRPr="00387441" w:rsidP="00387441">
            <w:pPr>
              <w:pStyle w:val="BodyText"/>
            </w:pPr>
            <w:r w:rsidRPr="00387441">
              <w:t>1.2 Use selected methods to identify, report and record hazards according to organisational policies and procedures, standards and WHS laws</w:t>
            </w:r>
          </w:p>
          <w:p w:rsidR="00000000" w:rsidP="00387441">
            <w:pPr>
              <w:pStyle w:val="BodyText"/>
              <w:rPr>
                <w:lang w:val="en-NZ"/>
              </w:rPr>
            </w:pPr>
            <w:r w:rsidRPr="00387441">
              <w:t>1.3 Provide</w:t>
            </w:r>
            <w:r w:rsidRPr="00387441">
              <w:t xml:space="preserve"> information and assistance to required personnel during hazard identification process</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 xml:space="preserve">2. Participate in WHS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2.1 Participate in selecting suitable risk assessment methods for the workplace according to organisational policies and procedures</w:t>
            </w:r>
          </w:p>
          <w:p w:rsidR="00000000" w:rsidRPr="00387441" w:rsidP="00387441">
            <w:pPr>
              <w:pStyle w:val="BodyText"/>
            </w:pPr>
            <w:r w:rsidRPr="00387441">
              <w:t>2.2 Assess and record risks using selected methods according to organisational procedures, standards and WHS laws</w:t>
            </w:r>
          </w:p>
          <w:p w:rsidR="00000000" w:rsidP="00387441">
            <w:pPr>
              <w:pStyle w:val="BodyText"/>
              <w:rPr>
                <w:lang w:val="en-NZ"/>
              </w:rPr>
            </w:pPr>
            <w:r w:rsidRPr="00387441">
              <w:t>2.3 Provid</w:t>
            </w:r>
            <w:r w:rsidRPr="00387441">
              <w:t>e information and assistance to required personnel during risk assessment process</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3. Contribute to developing and implementing WHS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3.1 Obtain organisation records of the outcomes of hazard identifications and risk assessments, and use the</w:t>
            </w:r>
            <w:r w:rsidRPr="00387441">
              <w:t>m to participate in developing risk control options</w:t>
            </w:r>
          </w:p>
          <w:p w:rsidR="00000000" w:rsidRPr="00387441" w:rsidP="00387441">
            <w:pPr>
              <w:pStyle w:val="BodyText"/>
            </w:pPr>
            <w:r w:rsidRPr="00387441">
              <w:t>3.2 Identify duty holders according to WHS laws and organisational WHS policies, procedures, processes and systems</w:t>
            </w:r>
          </w:p>
          <w:p w:rsidR="00000000" w:rsidRPr="00387441" w:rsidP="00387441">
            <w:pPr>
              <w:pStyle w:val="BodyText"/>
            </w:pPr>
            <w:r w:rsidRPr="00387441">
              <w:t xml:space="preserve">3.3 Participate in selecting risk control options using criteria agreed to by work team, </w:t>
            </w:r>
            <w:r w:rsidRPr="00387441">
              <w:t>and according to organisational policies, procedures, processes and systems</w:t>
            </w:r>
          </w:p>
          <w:p w:rsidR="00000000" w:rsidRPr="00387441" w:rsidP="00387441">
            <w:pPr>
              <w:pStyle w:val="BodyText"/>
            </w:pPr>
            <w:r w:rsidRPr="00387441">
              <w:t>3.4 Identify and report factors impeding successful implementation of selected risk control options to determine potential control measures to be implemented</w:t>
            </w:r>
          </w:p>
          <w:p w:rsidR="00000000" w:rsidRPr="00387441" w:rsidP="00387441">
            <w:pPr>
              <w:pStyle w:val="BodyText"/>
            </w:pPr>
            <w:r w:rsidRPr="00387441">
              <w:t>3.5 Review and documen</w:t>
            </w:r>
            <w:r w:rsidRPr="00387441">
              <w:t>t potential control measures for compliance with relevant WHS laws</w:t>
            </w:r>
          </w:p>
          <w:p w:rsidR="00000000" w:rsidRPr="00387441" w:rsidP="00387441">
            <w:pPr>
              <w:pStyle w:val="BodyText"/>
            </w:pPr>
            <w:r w:rsidRPr="00387441">
              <w:t>3.6 Contribute to developing a risk control implementation plan according to the hierarchy of control measures</w:t>
            </w:r>
          </w:p>
          <w:p w:rsidR="00000000" w:rsidP="00387441">
            <w:pPr>
              <w:pStyle w:val="BodyText"/>
              <w:rPr>
                <w:lang w:val="en-NZ"/>
              </w:rPr>
            </w:pPr>
            <w:r w:rsidRPr="00387441">
              <w:t xml:space="preserve">3.7 Provide written information to individuals and duty holders to facilitate </w:t>
            </w:r>
            <w:r w:rsidRPr="00387441">
              <w:t xml:space="preserve">implementation of reviewed control measures </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4. Contribute to consultative arrangements for hazard identification and risk assessment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4.1 Assist engaging work team in hazard identification and risk assessment according to organisational WHS con</w:t>
            </w:r>
            <w:r w:rsidRPr="00387441">
              <w:t>sultation and participation policies, procedures and processes</w:t>
            </w:r>
          </w:p>
          <w:p w:rsidR="00000000" w:rsidRPr="00387441" w:rsidP="00387441">
            <w:pPr>
              <w:pStyle w:val="BodyText"/>
            </w:pPr>
            <w:r w:rsidRPr="00387441">
              <w:t>4.2 Respond to issues raised according to organisational procedures and processes</w:t>
            </w:r>
          </w:p>
          <w:p w:rsidR="00000000" w:rsidP="00387441">
            <w:pPr>
              <w:pStyle w:val="BodyText"/>
              <w:rPr>
                <w:lang w:val="en-NZ"/>
              </w:rPr>
            </w:pPr>
            <w:r w:rsidRPr="00387441">
              <w:t>4.3 Develop plan to encourage others to participate in hazard identification and risk assessment activities, ac</w:t>
            </w:r>
            <w:r w:rsidRPr="00387441">
              <w:t>cording to organisational policies and procedures</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5. Contribute to consultative arrangements for implementing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
            </w:pPr>
            <w:r w:rsidRPr="00387441">
              <w:t>5.1 Assist with implementing consultative processes that engage work team in developing and implementing control measures, accor</w:t>
            </w:r>
            <w:r w:rsidRPr="00387441">
              <w:t>ding to organisational WHS consultation and participation policies, procedures and processes</w:t>
            </w:r>
          </w:p>
          <w:p w:rsidR="00000000" w:rsidRPr="00387441" w:rsidP="00387441">
            <w:pPr>
              <w:pStyle w:val="BodyText"/>
            </w:pPr>
            <w:r w:rsidRPr="00387441">
              <w:t>5.2 Respond to issues raised according to organisational policies and procedures for issue resolution</w:t>
            </w:r>
          </w:p>
          <w:p w:rsidR="00000000" w:rsidRPr="00387441" w:rsidP="00387441">
            <w:pPr>
              <w:pStyle w:val="BodyText"/>
            </w:pPr>
            <w:r w:rsidRPr="00387441">
              <w:t>5.3 Promote worker participation in arrangements for implemen</w:t>
            </w:r>
            <w:r w:rsidRPr="00387441">
              <w:t>ting control measures</w:t>
            </w:r>
          </w:p>
        </w:tc>
      </w:tr>
    </w:tbl>
    <w:p w:rsidR="00000000" w:rsidRPr="00387441" w:rsidP="00387441">
      <w:pPr>
        <w:pStyle w:val="BodyText"/>
      </w:pPr>
    </w:p>
    <w:p w:rsidR="00000000" w:rsidRPr="00387441" w:rsidP="00387441">
      <w:pPr>
        <w:pStyle w:val="AllowPageBreak"/>
      </w:pPr>
    </w:p>
    <w:p w:rsidR="00000000" w:rsidRPr="00387441" w:rsidP="00387441">
      <w:pPr>
        <w:pStyle w:val="Heading1"/>
      </w:pPr>
      <w:bookmarkStart w:id="5" w:name="O_1053886"/>
      <w:bookmarkEnd w:id="5"/>
      <w:r w:rsidRPr="00387441">
        <w:t>Foundation Skills</w:t>
      </w:r>
    </w:p>
    <w:p w:rsidR="00000000" w:rsidRPr="00AC67F4" w:rsidP="00AC67F4">
      <w:pPr>
        <w:pStyle w:val="BodyText"/>
        <w:rPr>
          <w:i/>
        </w:rPr>
      </w:pPr>
      <w:r w:rsidRPr="00AC67F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AC67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BodyTextBold"/>
            </w:pPr>
            <w:r w:rsidRPr="0038744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Bold"/>
              <w:rPr>
                <w:lang w:val="en-NZ"/>
              </w:rPr>
            </w:pPr>
            <w:r w:rsidRPr="00387441">
              <w:rPr>
                <w:rStyle w:val="SpecialBold"/>
              </w:rPr>
              <w:t>Description</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ListBullet"/>
              <w:rPr>
                <w:lang w:val="en-NZ"/>
              </w:rPr>
            </w:pPr>
            <w:r w:rsidRPr="00387441">
              <w:t>Interprets and identifies information from WHS laws, workplace policies, procedures and records</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ListBullet"/>
              <w:rPr>
                <w:lang w:val="en-NZ"/>
              </w:rPr>
            </w:pPr>
            <w:r w:rsidRPr="00387441">
              <w:t xml:space="preserve">Uses structure and language appropriate to audience and context in plans, reports and general advice </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ListBullet"/>
            </w:pPr>
            <w:r w:rsidRPr="00387441">
              <w:t>Presents information and assistance using appropriate industry-specific vocabulary</w:t>
            </w:r>
          </w:p>
          <w:p w:rsidR="00000000" w:rsidP="00387441">
            <w:pPr>
              <w:pStyle w:val="ListBullet"/>
              <w:rPr>
                <w:lang w:val="en-NZ"/>
              </w:rPr>
            </w:pPr>
            <w:r w:rsidRPr="00387441">
              <w:t>Uses listening and questioning to clarify and confirm understanding</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ListBullet"/>
            </w:pPr>
            <w:r w:rsidRPr="00387441">
              <w:t>Follows regulatory responsibilities, and organisational policies and procedu</w:t>
            </w:r>
            <w:r w:rsidRPr="00387441">
              <w:t>res in relation to WHS responsibilities</w:t>
            </w:r>
          </w:p>
          <w:p w:rsidR="00000000" w:rsidP="00387441">
            <w:pPr>
              <w:pStyle w:val="ListBullet"/>
              <w:rPr>
                <w:lang w:val="en-NZ"/>
              </w:rPr>
            </w:pPr>
            <w:r w:rsidRPr="00387441">
              <w:t>Keeps up to date with changes to WHS laws, and organisational policies and procedures relevant to own role</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ListBullet"/>
            </w:pPr>
            <w:r w:rsidRPr="00387441">
              <w:t>Identifies what to communicate and to whom in a range of contexts</w:t>
            </w:r>
          </w:p>
          <w:p w:rsidR="00000000" w:rsidRPr="00387441" w:rsidP="00387441">
            <w:pPr>
              <w:pStyle w:val="ListBullet"/>
            </w:pPr>
            <w:r w:rsidRPr="00387441">
              <w:t>Cooperates with othe</w:t>
            </w:r>
            <w:r w:rsidRPr="00387441">
              <w:t>rs as part of WHS activities and contributes to specific activities requiring joint responsibility and accountability</w:t>
            </w:r>
          </w:p>
          <w:p w:rsidR="00000000" w:rsidRPr="00387441" w:rsidP="00387441">
            <w:pPr>
              <w:pStyle w:val="ListBullet"/>
            </w:pPr>
            <w:r w:rsidRPr="00387441">
              <w:t>Shares information and resources, offers assistance voluntarily and provides feedback when requested</w:t>
            </w:r>
          </w:p>
          <w:p w:rsidR="00000000" w:rsidP="00387441">
            <w:pPr>
              <w:pStyle w:val="ListBullet"/>
              <w:rPr>
                <w:lang w:val="en-NZ"/>
              </w:rPr>
            </w:pPr>
            <w:r w:rsidRPr="00387441">
              <w:t>Plays an active role in group discussions, paying attention to perspectives of others and encouraging participation</w:t>
            </w:r>
          </w:p>
        </w:tc>
      </w:tr>
      <w:tr w:rsidTr="00AC67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441">
            <w:pPr>
              <w:pStyle w:val="BodyText"/>
              <w:rPr>
                <w:lang w:val="en-NZ"/>
              </w:rPr>
            </w:pPr>
            <w:r w:rsidRPr="0038744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441" w:rsidP="00387441">
            <w:pPr>
              <w:pStyle w:val="ListBullet"/>
            </w:pPr>
            <w:r w:rsidRPr="00387441">
              <w:t>Plans and implements tasks to achieve required outcomes</w:t>
            </w:r>
          </w:p>
          <w:p w:rsidR="00000000" w:rsidRPr="00387441" w:rsidP="00387441">
            <w:pPr>
              <w:pStyle w:val="ListBullet"/>
            </w:pPr>
            <w:r w:rsidRPr="00387441">
              <w:t>Uses decision-making processes, setting or clarifying goals, gat</w:t>
            </w:r>
            <w:r w:rsidRPr="00387441">
              <w:t>hering information and identifying and evaluating choices against a set of criteria in the WHS risk-management process</w:t>
            </w:r>
          </w:p>
        </w:tc>
      </w:tr>
    </w:tbl>
    <w:p w:rsidR="00000000" w:rsidRPr="00387441" w:rsidP="00387441">
      <w:pPr>
        <w:pStyle w:val="BodyText"/>
      </w:pPr>
    </w:p>
    <w:p w:rsidR="00000000" w:rsidRPr="00387441" w:rsidP="00387441">
      <w:pPr>
        <w:pStyle w:val="AllowPageBreak"/>
      </w:pPr>
    </w:p>
    <w:p w:rsidR="00000000" w:rsidRPr="00387441" w:rsidP="00387441">
      <w:pPr>
        <w:pStyle w:val="Heading1"/>
      </w:pPr>
      <w:bookmarkStart w:id="6" w:name="O_1053885"/>
      <w:bookmarkEnd w:id="6"/>
      <w:r w:rsidRPr="00387441">
        <w:t>Unit Mapping Information</w:t>
      </w:r>
    </w:p>
    <w:p w:rsidR="00000000" w:rsidRPr="00387441" w:rsidP="00AC67F4">
      <w:pPr>
        <w:pStyle w:val="BodyText"/>
      </w:pPr>
      <w:r w:rsidRPr="00387441">
        <w:t>Supersedes and is equivalent to BSBWHS303 Participate in WHS hazard identification, risk as</w:t>
      </w:r>
      <w:r w:rsidRPr="00387441">
        <w:t>sessment and risk control.</w:t>
      </w:r>
    </w:p>
    <w:p w:rsidR="00000000" w:rsidRPr="00387441" w:rsidP="00387441">
      <w:pPr>
        <w:pStyle w:val="Heading1"/>
      </w:pPr>
      <w:bookmarkStart w:id="7" w:name="O_1053878"/>
      <w:bookmarkEnd w:id="7"/>
      <w:r w:rsidRPr="00387441">
        <w:t>Links</w:t>
      </w:r>
    </w:p>
    <w:p w:rsidR="00000000" w:rsidRPr="00387441" w:rsidP="00AC67F4">
      <w:pPr>
        <w:pStyle w:val="BodyText"/>
      </w:pPr>
      <w:r w:rsidRPr="00387441">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C0D6C">
        <w:rPr>
          <w:rStyle w:val="Hyperlink"/>
        </w:rPr>
        <w:t>https://vetnet.gov.au/Pages/TrainingDocs.aspx?q=11ef6853-ceed-4ba7-9d87-4da407e23c10</w:t>
      </w:r>
      <w:r>
        <w:fldChar w:fldCharType="end"/>
      </w:r>
    </w:p>
    <w:p w:rsidR="00000000" w:rsidRPr="00387441" w:rsidP="00387441"/>
    <w:sectPr w:rsidSect="003874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41" w:rsidRPr="00AC67F4" w:rsidP="00AC6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F4" w:rsidP="00387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7F4" w:rsidP="003874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C67F4" w:rsidP="00387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441" w:rsidRPr="00AC67F4" w:rsidP="00AC67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F4" w:rsidRPr="002D2AF8" w:rsidP="00387441">
    <w:pPr>
      <w:pStyle w:val="Header"/>
      <w:framePr w:wrap="around"/>
    </w:pPr>
    <w:r>
      <w:fldChar w:fldCharType="begin"/>
    </w:r>
    <w:r>
      <w:instrText xml:space="preserve"> TITLE   \* MERGEFORMAT </w:instrText>
    </w:r>
    <w:r>
      <w:fldChar w:fldCharType="separate"/>
    </w:r>
    <w:r>
      <w:t>BSBWHS308 Participate in WHS hazard identification, risk assessment and risk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C67F4" w:rsidP="00387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AC1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EA3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441"/>
    <w:pPr>
      <w:spacing w:before="360" w:after="60"/>
      <w:outlineLvl w:val="0"/>
    </w:pPr>
    <w:rPr>
      <w:sz w:val="32"/>
    </w:rPr>
  </w:style>
  <w:style w:type="paragraph" w:styleId="Heading2">
    <w:name w:val="heading 2"/>
    <w:basedOn w:val="HeadingBase"/>
    <w:next w:val="BodyText"/>
    <w:link w:val="Heading2Char"/>
    <w:qFormat/>
    <w:rsid w:val="00387441"/>
    <w:pPr>
      <w:keepLines/>
      <w:spacing w:before="240" w:after="120"/>
      <w:outlineLvl w:val="1"/>
    </w:pPr>
    <w:rPr>
      <w:sz w:val="28"/>
      <w:szCs w:val="40"/>
    </w:rPr>
  </w:style>
  <w:style w:type="paragraph" w:styleId="Heading3">
    <w:name w:val="heading 3"/>
    <w:basedOn w:val="HeadingBase"/>
    <w:next w:val="BodyText"/>
    <w:link w:val="Heading3Char"/>
    <w:qFormat/>
    <w:rsid w:val="00387441"/>
    <w:pPr>
      <w:spacing w:before="180" w:after="120"/>
      <w:outlineLvl w:val="2"/>
    </w:pPr>
    <w:rPr>
      <w:spacing w:val="-10"/>
      <w:kern w:val="32"/>
    </w:rPr>
  </w:style>
  <w:style w:type="paragraph" w:styleId="Heading4">
    <w:name w:val="heading 4"/>
    <w:basedOn w:val="HeadingBase"/>
    <w:next w:val="BodyText"/>
    <w:link w:val="Heading4Char"/>
    <w:qFormat/>
    <w:rsid w:val="00387441"/>
    <w:pPr>
      <w:spacing w:before="160" w:after="120"/>
      <w:outlineLvl w:val="3"/>
    </w:pPr>
    <w:rPr>
      <w:sz w:val="22"/>
    </w:rPr>
  </w:style>
  <w:style w:type="paragraph" w:styleId="Heading5">
    <w:name w:val="heading 5"/>
    <w:basedOn w:val="HeadingBase"/>
    <w:next w:val="Normal"/>
    <w:link w:val="Heading5Char"/>
    <w:qFormat/>
    <w:rsid w:val="00387441"/>
    <w:pPr>
      <w:spacing w:before="80"/>
      <w:outlineLvl w:val="4"/>
    </w:pPr>
    <w:rPr>
      <w:color w:val="918585"/>
      <w:sz w:val="20"/>
    </w:rPr>
  </w:style>
  <w:style w:type="paragraph" w:styleId="Heading6">
    <w:name w:val="heading 6"/>
    <w:basedOn w:val="HeadingBase"/>
    <w:next w:val="Normal"/>
    <w:link w:val="Heading6Char"/>
    <w:qFormat/>
    <w:rsid w:val="00387441"/>
    <w:pPr>
      <w:spacing w:before="60"/>
      <w:outlineLvl w:val="5"/>
    </w:pPr>
    <w:rPr>
      <w:color w:val="918585"/>
      <w:sz w:val="20"/>
    </w:rPr>
  </w:style>
  <w:style w:type="paragraph" w:styleId="Heading7">
    <w:name w:val="heading 7"/>
    <w:basedOn w:val="Normal"/>
    <w:next w:val="Normal"/>
    <w:link w:val="Heading7Char"/>
    <w:qFormat/>
    <w:rsid w:val="00387441"/>
    <w:pPr>
      <w:ind w:left="720"/>
      <w:outlineLvl w:val="6"/>
    </w:pPr>
    <w:rPr>
      <w:i/>
    </w:rPr>
  </w:style>
  <w:style w:type="paragraph" w:styleId="Heading8">
    <w:name w:val="heading 8"/>
    <w:basedOn w:val="Normal"/>
    <w:next w:val="Normal"/>
    <w:link w:val="Heading8Char"/>
    <w:qFormat/>
    <w:rsid w:val="00387441"/>
    <w:pPr>
      <w:ind w:left="720"/>
      <w:outlineLvl w:val="7"/>
    </w:pPr>
    <w:rPr>
      <w:i/>
    </w:rPr>
  </w:style>
  <w:style w:type="paragraph" w:styleId="Heading9">
    <w:name w:val="heading 9"/>
    <w:basedOn w:val="Normal"/>
    <w:next w:val="Normal"/>
    <w:link w:val="Heading9Char"/>
    <w:qFormat/>
    <w:rsid w:val="00387441"/>
    <w:pPr>
      <w:ind w:left="720"/>
      <w:outlineLvl w:val="8"/>
    </w:pPr>
    <w:rPr>
      <w:i/>
    </w:rPr>
  </w:style>
  <w:style w:type="character" w:default="1" w:styleId="DefaultParagraphFont">
    <w:name w:val="Default Paragraph Font"/>
    <w:uiPriority w:val="1"/>
    <w:unhideWhenUsed/>
    <w:rsid w:val="00387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441"/>
  </w:style>
  <w:style w:type="character" w:customStyle="1" w:styleId="Heading1Char">
    <w:name w:val="Heading 1 Char"/>
    <w:basedOn w:val="DefaultParagraphFont"/>
    <w:link w:val="Heading1"/>
    <w:rsid w:val="00387441"/>
    <w:rPr>
      <w:rFonts w:ascii="Times New Roman" w:eastAsia="Times New Roman" w:hAnsi="Times New Roman" w:cs="Times New Roman"/>
      <w:b/>
      <w:sz w:val="32"/>
      <w:szCs w:val="20"/>
      <w:lang w:eastAsia="en-US"/>
    </w:rPr>
  </w:style>
  <w:style w:type="paragraph" w:styleId="BodyText">
    <w:name w:val="Body Text"/>
    <w:basedOn w:val="Normal"/>
    <w:link w:val="BodyTextChar"/>
    <w:rsid w:val="00387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441"/>
    <w:rPr>
      <w:rFonts w:ascii="Times New Roman" w:eastAsia="Times New Roman" w:hAnsi="Times New Roman" w:cs="Times New Roman"/>
      <w:sz w:val="24"/>
      <w:lang w:eastAsia="en-US"/>
    </w:rPr>
  </w:style>
  <w:style w:type="paragraph" w:styleId="ListBullet">
    <w:name w:val="List Bullet"/>
    <w:basedOn w:val="List"/>
    <w:rsid w:val="00387441"/>
    <w:pPr>
      <w:numPr>
        <w:numId w:val="11"/>
      </w:numPr>
      <w:tabs>
        <w:tab w:val="clear" w:pos="340"/>
      </w:tabs>
      <w:spacing w:before="40" w:after="40"/>
    </w:pPr>
  </w:style>
  <w:style w:type="character" w:customStyle="1" w:styleId="SpecialBold">
    <w:name w:val="Special Bold"/>
    <w:basedOn w:val="DefaultParagraphFont"/>
    <w:rsid w:val="00387441"/>
    <w:rPr>
      <w:b/>
      <w:spacing w:val="0"/>
    </w:rPr>
  </w:style>
  <w:style w:type="character" w:styleId="Emphasis">
    <w:name w:val="Emphasis"/>
    <w:basedOn w:val="DefaultParagraphFont"/>
    <w:qFormat/>
    <w:rsid w:val="00387441"/>
    <w:rPr>
      <w:i/>
    </w:rPr>
  </w:style>
  <w:style w:type="paragraph" w:customStyle="1" w:styleId="SuperHeading">
    <w:name w:val="SuperHeading"/>
    <w:basedOn w:val="Normal"/>
    <w:rsid w:val="00387441"/>
    <w:pPr>
      <w:spacing w:before="240" w:after="120"/>
      <w:outlineLvl w:val="0"/>
    </w:pPr>
    <w:rPr>
      <w:rFonts w:ascii="Times New Roman" w:hAnsi="Times New Roman"/>
      <w:b/>
      <w:sz w:val="32"/>
    </w:rPr>
  </w:style>
  <w:style w:type="paragraph" w:customStyle="1" w:styleId="AllowPageBreak">
    <w:name w:val="AllowPageBreak"/>
    <w:rsid w:val="003874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7441"/>
    <w:rPr>
      <w:b/>
    </w:rPr>
  </w:style>
  <w:style w:type="character" w:customStyle="1" w:styleId="Heading2Char">
    <w:name w:val="Heading 2 Char"/>
    <w:basedOn w:val="DefaultParagraphFont"/>
    <w:link w:val="Heading2"/>
    <w:rsid w:val="00387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441"/>
    <w:rPr>
      <w:rFonts w:ascii="Courier New" w:eastAsia="Times New Roman" w:hAnsi="Courier New" w:cs="Times New Roman"/>
      <w:i/>
      <w:szCs w:val="20"/>
      <w:lang w:eastAsia="en-US"/>
    </w:rPr>
  </w:style>
  <w:style w:type="paragraph" w:customStyle="1" w:styleId="HeadingBase">
    <w:name w:val="Heading Base"/>
    <w:rsid w:val="00387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441"/>
    <w:pPr>
      <w:tabs>
        <w:tab w:val="right" w:leader="dot" w:pos="9072"/>
      </w:tabs>
      <w:ind w:left="567"/>
    </w:pPr>
    <w:rPr>
      <w:szCs w:val="22"/>
    </w:rPr>
  </w:style>
  <w:style w:type="paragraph" w:customStyle="1" w:styleId="TOCBase">
    <w:name w:val="TOC Base"/>
    <w:rsid w:val="00387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441"/>
    <w:pPr>
      <w:tabs>
        <w:tab w:val="right" w:leader="dot" w:pos="9072"/>
      </w:tabs>
      <w:spacing w:before="40" w:after="40"/>
      <w:ind w:left="284"/>
    </w:pPr>
    <w:rPr>
      <w:rFonts w:ascii="Times New Roman" w:hAnsi="Times New Roman"/>
    </w:rPr>
  </w:style>
  <w:style w:type="paragraph" w:styleId="TOC1">
    <w:name w:val="toc 1"/>
    <w:basedOn w:val="TOCBase"/>
    <w:next w:val="Normal"/>
    <w:rsid w:val="00387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441"/>
    <w:rPr>
      <w:rFonts w:ascii="Times New Roman" w:eastAsia="Times New Roman" w:hAnsi="Times New Roman" w:cs="Times New Roman"/>
      <w:sz w:val="16"/>
      <w:lang w:eastAsia="en-US"/>
    </w:rPr>
  </w:style>
  <w:style w:type="paragraph" w:styleId="Title">
    <w:name w:val="Title"/>
    <w:basedOn w:val="HeadingBase"/>
    <w:link w:val="TitleChar"/>
    <w:qFormat/>
    <w:rsid w:val="00387441"/>
    <w:pPr>
      <w:spacing w:before="5040"/>
      <w:jc w:val="center"/>
    </w:pPr>
    <w:rPr>
      <w:sz w:val="48"/>
      <w:szCs w:val="72"/>
      <w:lang w:val="en-US"/>
    </w:rPr>
  </w:style>
  <w:style w:type="character" w:customStyle="1" w:styleId="TitleChar">
    <w:name w:val="Title Char"/>
    <w:basedOn w:val="DefaultParagraphFont"/>
    <w:link w:val="Title"/>
    <w:rsid w:val="00387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441"/>
    <w:pPr>
      <w:tabs>
        <w:tab w:val="left" w:pos="3600"/>
        <w:tab w:val="left" w:pos="3958"/>
      </w:tabs>
    </w:pPr>
  </w:style>
  <w:style w:type="paragraph" w:styleId="List">
    <w:name w:val="List"/>
    <w:basedOn w:val="BodyText"/>
    <w:next w:val="BodyText"/>
    <w:rsid w:val="00387441"/>
    <w:pPr>
      <w:tabs>
        <w:tab w:val="left" w:pos="340"/>
      </w:tabs>
      <w:spacing w:before="60" w:after="60"/>
      <w:ind w:left="340" w:hanging="340"/>
    </w:pPr>
  </w:style>
  <w:style w:type="paragraph" w:customStyle="1" w:styleId="Note">
    <w:name w:val="Note"/>
    <w:basedOn w:val="BodyText"/>
    <w:rsid w:val="00387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441"/>
    <w:pPr>
      <w:framePr w:wrap="auto" w:hAnchor="text" w:y="6049"/>
    </w:pPr>
    <w:rPr>
      <w:color w:val="000000"/>
      <w:sz w:val="40"/>
    </w:rPr>
  </w:style>
  <w:style w:type="paragraph" w:customStyle="1" w:styleId="TOCTitle">
    <w:name w:val="TOCTitle"/>
    <w:basedOn w:val="Heading1"/>
    <w:rsid w:val="00387441"/>
    <w:pPr>
      <w:spacing w:after="240"/>
      <w:jc w:val="center"/>
      <w:outlineLvl w:val="9"/>
    </w:pPr>
    <w:rPr>
      <w:caps/>
    </w:rPr>
  </w:style>
  <w:style w:type="paragraph" w:customStyle="1" w:styleId="Version">
    <w:name w:val="Version"/>
    <w:rsid w:val="00387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441"/>
    <w:pPr>
      <w:numPr>
        <w:numId w:val="12"/>
      </w:numPr>
      <w:tabs>
        <w:tab w:val="clear" w:pos="680"/>
      </w:tabs>
    </w:pPr>
  </w:style>
  <w:style w:type="paragraph" w:styleId="Index1">
    <w:name w:val="index 1"/>
    <w:basedOn w:val="Normal"/>
    <w:next w:val="Normal"/>
    <w:semiHidden/>
    <w:rsid w:val="00387441"/>
    <w:pPr>
      <w:keepNext w:val="0"/>
      <w:tabs>
        <w:tab w:val="right" w:pos="4176"/>
      </w:tabs>
      <w:ind w:left="198" w:hanging="198"/>
    </w:pPr>
    <w:rPr>
      <w:rFonts w:ascii="Garamond" w:hAnsi="Garamond"/>
    </w:rPr>
  </w:style>
  <w:style w:type="paragraph" w:styleId="IndexHeading">
    <w:name w:val="index heading"/>
    <w:basedOn w:val="Normal"/>
    <w:next w:val="Index1"/>
    <w:semiHidden/>
    <w:rsid w:val="00387441"/>
    <w:pPr>
      <w:spacing w:before="120" w:after="120"/>
    </w:pPr>
    <w:rPr>
      <w:rFonts w:ascii="Arial" w:hAnsi="Arial"/>
      <w:b/>
      <w:color w:val="918585"/>
      <w:sz w:val="24"/>
    </w:rPr>
  </w:style>
  <w:style w:type="paragraph" w:styleId="Header">
    <w:name w:val="header"/>
    <w:basedOn w:val="Normal"/>
    <w:link w:val="HeaderChar"/>
    <w:rsid w:val="00387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441"/>
    <w:rPr>
      <w:rFonts w:ascii="Times New Roman" w:eastAsia="Times New Roman" w:hAnsi="Times New Roman" w:cs="Times New Roman"/>
      <w:sz w:val="16"/>
      <w:szCs w:val="20"/>
      <w:lang w:val="en-GB" w:eastAsia="en-US"/>
    </w:rPr>
  </w:style>
  <w:style w:type="paragraph" w:customStyle="1" w:styleId="Chapter">
    <w:name w:val="Chapter"/>
    <w:basedOn w:val="Normal"/>
    <w:rsid w:val="00387441"/>
    <w:pPr>
      <w:spacing w:before="240"/>
    </w:pPr>
    <w:rPr>
      <w:rFonts w:ascii="Times New Roman" w:hAnsi="Times New Roman"/>
      <w:smallCaps/>
      <w:spacing w:val="80"/>
      <w:sz w:val="28"/>
    </w:rPr>
  </w:style>
  <w:style w:type="paragraph" w:customStyle="1" w:styleId="InChapter">
    <w:name w:val="InChapter"/>
    <w:basedOn w:val="Heading3"/>
    <w:rsid w:val="00387441"/>
    <w:pPr>
      <w:spacing w:after="240"/>
      <w:outlineLvl w:val="9"/>
    </w:pPr>
    <w:rPr>
      <w:noProof/>
    </w:rPr>
  </w:style>
  <w:style w:type="paragraph" w:styleId="Index2">
    <w:name w:val="index 2"/>
    <w:basedOn w:val="Normal"/>
    <w:next w:val="Normal"/>
    <w:semiHidden/>
    <w:rsid w:val="00387441"/>
    <w:pPr>
      <w:tabs>
        <w:tab w:val="right" w:pos="4176"/>
      </w:tabs>
      <w:ind w:left="568" w:hanging="284"/>
    </w:pPr>
    <w:rPr>
      <w:rFonts w:ascii="Garamond" w:hAnsi="Garamond"/>
    </w:rPr>
  </w:style>
  <w:style w:type="paragraph" w:customStyle="1" w:styleId="Byline">
    <w:name w:val="Byline"/>
    <w:rsid w:val="00387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441"/>
    <w:pPr>
      <w:tabs>
        <w:tab w:val="clear" w:pos="3600"/>
        <w:tab w:val="clear" w:pos="3958"/>
      </w:tabs>
      <w:jc w:val="right"/>
    </w:pPr>
  </w:style>
  <w:style w:type="paragraph" w:styleId="Caption">
    <w:name w:val="caption"/>
    <w:basedOn w:val="BodyText"/>
    <w:next w:val="Normal"/>
    <w:qFormat/>
    <w:rsid w:val="00387441"/>
    <w:pPr>
      <w:framePr w:w="2268" w:hSpace="181" w:vSpace="181" w:wrap="around" w:vAnchor="text" w:hAnchor="page" w:x="1135" w:y="285" w:anchorLock="1"/>
    </w:pPr>
    <w:rPr>
      <w:i/>
    </w:rPr>
  </w:style>
  <w:style w:type="paragraph" w:customStyle="1" w:styleId="MiniTOCTitle">
    <w:name w:val="MiniTOCTitle"/>
    <w:basedOn w:val="Heading4"/>
    <w:rsid w:val="00387441"/>
    <w:pPr>
      <w:spacing w:before="240"/>
      <w:outlineLvl w:val="9"/>
    </w:pPr>
    <w:rPr>
      <w:noProof/>
      <w:sz w:val="24"/>
    </w:rPr>
  </w:style>
  <w:style w:type="paragraph" w:customStyle="1" w:styleId="MiniTOCItem">
    <w:name w:val="MiniTOCItem"/>
    <w:basedOn w:val="ListBullet"/>
    <w:rsid w:val="00387441"/>
    <w:pPr>
      <w:numPr>
        <w:numId w:val="0"/>
      </w:numPr>
      <w:tabs>
        <w:tab w:val="right" w:leader="dot" w:pos="6521"/>
      </w:tabs>
      <w:spacing w:before="0" w:after="0"/>
    </w:pPr>
  </w:style>
  <w:style w:type="paragraph" w:customStyle="1" w:styleId="TOFTitle">
    <w:name w:val="TOFTitle"/>
    <w:basedOn w:val="TOCTitle"/>
    <w:rsid w:val="00387441"/>
  </w:style>
  <w:style w:type="paragraph" w:styleId="TableofFigures">
    <w:name w:val="table of figures"/>
    <w:basedOn w:val="Normal"/>
    <w:next w:val="Normal"/>
    <w:semiHidden/>
    <w:rsid w:val="00387441"/>
    <w:pPr>
      <w:tabs>
        <w:tab w:val="right" w:leader="dot" w:pos="9072"/>
      </w:tabs>
      <w:ind w:left="970" w:hanging="403"/>
    </w:pPr>
    <w:rPr>
      <w:rFonts w:ascii="Times New Roman" w:hAnsi="Times New Roman"/>
      <w:b/>
    </w:rPr>
  </w:style>
  <w:style w:type="paragraph" w:styleId="ListNumber">
    <w:name w:val="List Number"/>
    <w:basedOn w:val="List"/>
    <w:rsid w:val="00387441"/>
    <w:pPr>
      <w:numPr>
        <w:numId w:val="14"/>
      </w:numPr>
      <w:tabs>
        <w:tab w:val="clear" w:pos="340"/>
      </w:tabs>
    </w:pPr>
  </w:style>
  <w:style w:type="character" w:customStyle="1" w:styleId="WingdingSymbols">
    <w:name w:val="Wingding Symbols"/>
    <w:rsid w:val="00387441"/>
    <w:rPr>
      <w:rFonts w:ascii="Wingdings" w:hAnsi="Wingdings"/>
    </w:rPr>
  </w:style>
  <w:style w:type="paragraph" w:customStyle="1" w:styleId="TableHeading">
    <w:name w:val="Table Heading"/>
    <w:basedOn w:val="HeadingBase"/>
    <w:rsid w:val="00387441"/>
    <w:pPr>
      <w:keepLines/>
      <w:pBdr>
        <w:bottom w:val="single" w:sz="6" w:space="1" w:color="918585"/>
      </w:pBdr>
      <w:spacing w:before="240"/>
    </w:pPr>
  </w:style>
  <w:style w:type="character" w:customStyle="1" w:styleId="HotSpot">
    <w:name w:val="HotSpot"/>
    <w:rsid w:val="00387441"/>
    <w:rPr>
      <w:color w:val="0033CC"/>
      <w:u w:val="none"/>
    </w:rPr>
  </w:style>
  <w:style w:type="paragraph" w:customStyle="1" w:styleId="BodyTextRight">
    <w:name w:val="Body Text Right"/>
    <w:basedOn w:val="BodyText"/>
    <w:rsid w:val="00387441"/>
    <w:pPr>
      <w:spacing w:before="0" w:after="0"/>
      <w:jc w:val="right"/>
    </w:pPr>
  </w:style>
  <w:style w:type="paragraph" w:styleId="Index3">
    <w:name w:val="index 3"/>
    <w:basedOn w:val="ListNumber2"/>
    <w:next w:val="Normal"/>
    <w:semiHidden/>
    <w:rsid w:val="00387441"/>
    <w:pPr>
      <w:numPr>
        <w:numId w:val="0"/>
      </w:numPr>
      <w:tabs>
        <w:tab w:val="right" w:leader="dot" w:pos="4176"/>
      </w:tabs>
    </w:pPr>
  </w:style>
  <w:style w:type="paragraph" w:styleId="ListNumber2">
    <w:name w:val="List Number 2"/>
    <w:basedOn w:val="List2"/>
    <w:rsid w:val="00387441"/>
    <w:pPr>
      <w:numPr>
        <w:numId w:val="9"/>
      </w:numPr>
      <w:tabs>
        <w:tab w:val="clear" w:pos="1060"/>
      </w:tabs>
    </w:pPr>
  </w:style>
  <w:style w:type="paragraph" w:customStyle="1" w:styleId="MarginNote">
    <w:name w:val="Margin Note"/>
    <w:basedOn w:val="BodyText"/>
    <w:rsid w:val="00387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441"/>
    <w:rPr>
      <w:sz w:val="32"/>
    </w:rPr>
  </w:style>
  <w:style w:type="paragraph" w:customStyle="1" w:styleId="HeadingProcedure">
    <w:name w:val="Heading Procedure"/>
    <w:basedOn w:val="HeadingBase"/>
    <w:next w:val="Normal"/>
    <w:rsid w:val="00387441"/>
    <w:pPr>
      <w:tabs>
        <w:tab w:val="left" w:pos="0"/>
      </w:tabs>
      <w:spacing w:before="120" w:after="60"/>
    </w:pPr>
    <w:rPr>
      <w:i/>
      <w:color w:val="918585"/>
      <w:sz w:val="22"/>
    </w:rPr>
  </w:style>
  <w:style w:type="paragraph" w:customStyle="1" w:styleId="TableBodyText">
    <w:name w:val="Table Body Text"/>
    <w:basedOn w:val="BodyText"/>
    <w:rsid w:val="00387441"/>
    <w:pPr>
      <w:spacing w:before="60" w:after="60"/>
    </w:pPr>
  </w:style>
  <w:style w:type="paragraph" w:styleId="ListContinue">
    <w:name w:val="List Continue"/>
    <w:basedOn w:val="List"/>
    <w:rsid w:val="00387441"/>
    <w:pPr>
      <w:ind w:firstLine="0"/>
    </w:pPr>
  </w:style>
  <w:style w:type="paragraph" w:customStyle="1" w:styleId="ListNote">
    <w:name w:val="List Note"/>
    <w:basedOn w:val="List"/>
    <w:rsid w:val="00387441"/>
    <w:pPr>
      <w:pBdr>
        <w:top w:val="single" w:sz="6" w:space="2" w:color="918585"/>
        <w:bottom w:val="single" w:sz="6" w:space="2" w:color="918585"/>
      </w:pBdr>
      <w:tabs>
        <w:tab w:val="left" w:pos="1021"/>
      </w:tabs>
      <w:ind w:firstLine="0"/>
    </w:pPr>
  </w:style>
  <w:style w:type="paragraph" w:customStyle="1" w:styleId="Warning">
    <w:name w:val="Warning"/>
    <w:basedOn w:val="BodyText"/>
    <w:rsid w:val="00387441"/>
    <w:pPr>
      <w:shd w:val="clear" w:color="auto" w:fill="D9D9D9"/>
      <w:tabs>
        <w:tab w:val="left" w:pos="992"/>
      </w:tabs>
      <w:ind w:left="119" w:right="119"/>
    </w:pPr>
    <w:rPr>
      <w:sz w:val="20"/>
    </w:rPr>
  </w:style>
  <w:style w:type="paragraph" w:customStyle="1" w:styleId="MarginIcons">
    <w:name w:val="Margin Icons"/>
    <w:basedOn w:val="BodyText"/>
    <w:rsid w:val="00387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441"/>
    <w:rPr>
      <w:rFonts w:ascii="Courier New" w:hAnsi="Courier New"/>
    </w:rPr>
  </w:style>
  <w:style w:type="paragraph" w:customStyle="1" w:styleId="NoteBullet">
    <w:name w:val="Note Bullet"/>
    <w:basedOn w:val="Note"/>
    <w:rsid w:val="00387441"/>
    <w:pPr>
      <w:tabs>
        <w:tab w:val="clear" w:pos="680"/>
      </w:tabs>
      <w:spacing w:before="60" w:after="60"/>
    </w:pPr>
  </w:style>
  <w:style w:type="paragraph" w:customStyle="1" w:styleId="SubHeading2">
    <w:name w:val="SubHeading2"/>
    <w:basedOn w:val="HeadingBase"/>
    <w:rsid w:val="00387441"/>
    <w:pPr>
      <w:spacing w:before="240" w:after="60"/>
    </w:pPr>
    <w:rPr>
      <w:sz w:val="20"/>
    </w:rPr>
  </w:style>
  <w:style w:type="paragraph" w:customStyle="1" w:styleId="SubHeading1">
    <w:name w:val="SubHeading1"/>
    <w:basedOn w:val="HeadingBase"/>
    <w:rsid w:val="00387441"/>
    <w:pPr>
      <w:spacing w:before="240" w:after="60"/>
    </w:pPr>
    <w:rPr>
      <w:color w:val="918585"/>
      <w:sz w:val="22"/>
    </w:rPr>
  </w:style>
  <w:style w:type="paragraph" w:customStyle="1" w:styleId="SideHeading">
    <w:name w:val="Side Heading"/>
    <w:basedOn w:val="HeadingBase"/>
    <w:rsid w:val="00387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441"/>
    <w:pPr>
      <w:numPr>
        <w:numId w:val="10"/>
      </w:numPr>
    </w:pPr>
  </w:style>
  <w:style w:type="paragraph" w:styleId="PlainText">
    <w:name w:val="Plain Text"/>
    <w:basedOn w:val="Normal"/>
    <w:link w:val="PlainTextChar"/>
    <w:rsid w:val="00387441"/>
    <w:rPr>
      <w:sz w:val="20"/>
    </w:rPr>
  </w:style>
  <w:style w:type="character" w:customStyle="1" w:styleId="PlainTextChar">
    <w:name w:val="Plain Text Char"/>
    <w:basedOn w:val="DefaultParagraphFont"/>
    <w:link w:val="PlainText"/>
    <w:rsid w:val="00387441"/>
    <w:rPr>
      <w:rFonts w:ascii="Courier New" w:eastAsia="Times New Roman" w:hAnsi="Courier New" w:cs="Times New Roman"/>
      <w:sz w:val="20"/>
      <w:szCs w:val="20"/>
      <w:lang w:eastAsia="en-US"/>
    </w:rPr>
  </w:style>
  <w:style w:type="character" w:customStyle="1" w:styleId="MenuOption">
    <w:name w:val="Menu Option"/>
    <w:basedOn w:val="DefaultParagraphFont"/>
    <w:rsid w:val="00387441"/>
    <w:rPr>
      <w:b/>
      <w:smallCaps/>
    </w:rPr>
  </w:style>
  <w:style w:type="paragraph" w:customStyle="1" w:styleId="TableListNumber">
    <w:name w:val="Table List Number"/>
    <w:basedOn w:val="ListNumber"/>
    <w:rsid w:val="00387441"/>
    <w:pPr>
      <w:numPr>
        <w:numId w:val="0"/>
      </w:numPr>
    </w:pPr>
  </w:style>
  <w:style w:type="paragraph" w:styleId="TOC4">
    <w:name w:val="toc 4"/>
    <w:basedOn w:val="TOCBase"/>
    <w:next w:val="Normal"/>
    <w:semiHidden/>
    <w:rsid w:val="00387441"/>
    <w:pPr>
      <w:tabs>
        <w:tab w:val="right" w:leader="dot" w:pos="9071"/>
      </w:tabs>
      <w:ind w:left="1701"/>
    </w:pPr>
  </w:style>
  <w:style w:type="paragraph" w:customStyle="1" w:styleId="ListAlpha">
    <w:name w:val="List Alpha"/>
    <w:basedOn w:val="List"/>
    <w:rsid w:val="00387441"/>
    <w:pPr>
      <w:numPr>
        <w:numId w:val="8"/>
      </w:numPr>
    </w:pPr>
  </w:style>
  <w:style w:type="paragraph" w:customStyle="1" w:styleId="ListAlpha2">
    <w:name w:val="List Alpha 2"/>
    <w:basedOn w:val="List2"/>
    <w:rsid w:val="00387441"/>
    <w:pPr>
      <w:numPr>
        <w:numId w:val="7"/>
      </w:numPr>
    </w:pPr>
  </w:style>
  <w:style w:type="paragraph" w:styleId="List2">
    <w:name w:val="List 2"/>
    <w:basedOn w:val="BodyText"/>
    <w:rsid w:val="00387441"/>
    <w:pPr>
      <w:tabs>
        <w:tab w:val="left" w:pos="680"/>
      </w:tabs>
      <w:spacing w:before="60" w:after="60"/>
      <w:ind w:left="680" w:hanging="340"/>
    </w:pPr>
  </w:style>
  <w:style w:type="paragraph" w:styleId="List3">
    <w:name w:val="List 3"/>
    <w:basedOn w:val="BodyText"/>
    <w:rsid w:val="00387441"/>
    <w:pPr>
      <w:tabs>
        <w:tab w:val="left" w:pos="1021"/>
      </w:tabs>
      <w:spacing w:before="60" w:after="60"/>
      <w:ind w:left="1020" w:hanging="340"/>
    </w:pPr>
  </w:style>
  <w:style w:type="paragraph" w:styleId="List4">
    <w:name w:val="List 4"/>
    <w:basedOn w:val="BodyText"/>
    <w:rsid w:val="00387441"/>
    <w:pPr>
      <w:tabs>
        <w:tab w:val="left" w:pos="1361"/>
      </w:tabs>
      <w:spacing w:before="60" w:after="60"/>
      <w:ind w:left="1361" w:hanging="340"/>
    </w:pPr>
  </w:style>
  <w:style w:type="paragraph" w:styleId="List5">
    <w:name w:val="List 5"/>
    <w:basedOn w:val="BodyText"/>
    <w:rsid w:val="00387441"/>
    <w:pPr>
      <w:tabs>
        <w:tab w:val="left" w:pos="1701"/>
      </w:tabs>
      <w:spacing w:before="60" w:after="60"/>
      <w:ind w:left="1701" w:hanging="340"/>
    </w:pPr>
  </w:style>
  <w:style w:type="paragraph" w:styleId="ListBullet3">
    <w:name w:val="List Bullet 3"/>
    <w:basedOn w:val="List3"/>
    <w:rsid w:val="00387441"/>
    <w:pPr>
      <w:numPr>
        <w:numId w:val="13"/>
      </w:numPr>
      <w:tabs>
        <w:tab w:val="clear" w:pos="1021"/>
      </w:tabs>
      <w:ind w:left="1037" w:hanging="357"/>
    </w:pPr>
  </w:style>
  <w:style w:type="paragraph" w:styleId="ListBullet4">
    <w:name w:val="List Bullet 4"/>
    <w:basedOn w:val="List4"/>
    <w:rsid w:val="00387441"/>
    <w:pPr>
      <w:numPr>
        <w:numId w:val="2"/>
      </w:numPr>
      <w:tabs>
        <w:tab w:val="clear" w:pos="1361"/>
      </w:tabs>
    </w:pPr>
  </w:style>
  <w:style w:type="paragraph" w:styleId="ListBullet5">
    <w:name w:val="List Bullet 5"/>
    <w:basedOn w:val="List5"/>
    <w:rsid w:val="00387441"/>
    <w:pPr>
      <w:numPr>
        <w:numId w:val="3"/>
      </w:numPr>
    </w:pPr>
  </w:style>
  <w:style w:type="paragraph" w:styleId="ListContinue2">
    <w:name w:val="List Continue 2"/>
    <w:basedOn w:val="List2"/>
    <w:rsid w:val="00387441"/>
    <w:pPr>
      <w:ind w:firstLine="0"/>
    </w:pPr>
  </w:style>
  <w:style w:type="paragraph" w:styleId="ListContinue3">
    <w:name w:val="List Continue 3"/>
    <w:basedOn w:val="List3"/>
    <w:rsid w:val="00387441"/>
    <w:pPr>
      <w:ind w:left="1021" w:firstLine="0"/>
    </w:pPr>
  </w:style>
  <w:style w:type="paragraph" w:styleId="ListContinue4">
    <w:name w:val="List Continue 4"/>
    <w:basedOn w:val="List4"/>
    <w:rsid w:val="00387441"/>
    <w:pPr>
      <w:ind w:firstLine="0"/>
    </w:pPr>
  </w:style>
  <w:style w:type="paragraph" w:styleId="ListContinue5">
    <w:name w:val="List Continue 5"/>
    <w:basedOn w:val="List5"/>
    <w:rsid w:val="00387441"/>
    <w:pPr>
      <w:ind w:firstLine="0"/>
    </w:pPr>
  </w:style>
  <w:style w:type="paragraph" w:styleId="ListNumber3">
    <w:name w:val="List Number 3"/>
    <w:basedOn w:val="List3"/>
    <w:rsid w:val="00387441"/>
    <w:pPr>
      <w:numPr>
        <w:numId w:val="4"/>
      </w:numPr>
    </w:pPr>
  </w:style>
  <w:style w:type="paragraph" w:styleId="ListNumber4">
    <w:name w:val="List Number 4"/>
    <w:basedOn w:val="List4"/>
    <w:rsid w:val="00387441"/>
    <w:pPr>
      <w:numPr>
        <w:numId w:val="5"/>
      </w:numPr>
    </w:pPr>
  </w:style>
  <w:style w:type="paragraph" w:styleId="ListNumber5">
    <w:name w:val="List Number 5"/>
    <w:basedOn w:val="List5"/>
    <w:rsid w:val="00387441"/>
    <w:pPr>
      <w:numPr>
        <w:numId w:val="6"/>
      </w:numPr>
    </w:pPr>
  </w:style>
  <w:style w:type="paragraph" w:styleId="BlockText">
    <w:name w:val="Block Text"/>
    <w:basedOn w:val="Normal"/>
    <w:rsid w:val="00387441"/>
    <w:pPr>
      <w:spacing w:after="120"/>
      <w:ind w:left="1440" w:right="1440"/>
    </w:pPr>
  </w:style>
  <w:style w:type="character" w:customStyle="1" w:styleId="Subscript">
    <w:name w:val="Subscript"/>
    <w:basedOn w:val="DefaultParagraphFont"/>
    <w:rsid w:val="00387441"/>
    <w:rPr>
      <w:sz w:val="16"/>
      <w:vertAlign w:val="subscript"/>
    </w:rPr>
  </w:style>
  <w:style w:type="character" w:customStyle="1" w:styleId="Superscript">
    <w:name w:val="Superscript"/>
    <w:basedOn w:val="DefaultParagraphFont"/>
    <w:rsid w:val="00387441"/>
    <w:rPr>
      <w:sz w:val="16"/>
      <w:vertAlign w:val="superscript"/>
    </w:rPr>
  </w:style>
  <w:style w:type="character" w:customStyle="1" w:styleId="Symbols">
    <w:name w:val="Symbols"/>
    <w:basedOn w:val="DefaultParagraphFont"/>
    <w:rsid w:val="00387441"/>
    <w:rPr>
      <w:rFonts w:ascii="Symbol" w:hAnsi="Symbol"/>
    </w:rPr>
  </w:style>
  <w:style w:type="character" w:customStyle="1" w:styleId="MenuOptions">
    <w:name w:val="Menu Options"/>
    <w:basedOn w:val="DefaultParagraphFont"/>
    <w:rsid w:val="00387441"/>
    <w:rPr>
      <w:rFonts w:ascii="Arial Narrow" w:hAnsi="Arial Narrow"/>
      <w:smallCaps/>
    </w:rPr>
  </w:style>
  <w:style w:type="character" w:customStyle="1" w:styleId="Buttons">
    <w:name w:val="Buttons"/>
    <w:basedOn w:val="DefaultParagraphFont"/>
    <w:rsid w:val="00387441"/>
    <w:rPr>
      <w:b/>
    </w:rPr>
  </w:style>
  <w:style w:type="character" w:customStyle="1" w:styleId="Underlined">
    <w:name w:val="Underlined"/>
    <w:basedOn w:val="DefaultParagraphFont"/>
    <w:rsid w:val="00387441"/>
    <w:rPr>
      <w:u w:val="single"/>
    </w:rPr>
  </w:style>
  <w:style w:type="paragraph" w:customStyle="1" w:styleId="TableBodyTextRight">
    <w:name w:val="Table Body Text Right"/>
    <w:basedOn w:val="TableBodyText"/>
    <w:rsid w:val="00387441"/>
    <w:pPr>
      <w:widowControl w:val="0"/>
      <w:autoSpaceDE w:val="0"/>
      <w:autoSpaceDN w:val="0"/>
      <w:adjustRightInd w:val="0"/>
      <w:jc w:val="right"/>
    </w:pPr>
    <w:rPr>
      <w:rFonts w:cs="Arial"/>
      <w:szCs w:val="18"/>
    </w:rPr>
  </w:style>
  <w:style w:type="paragraph" w:customStyle="1" w:styleId="CopyrightText">
    <w:name w:val="Copyright Text"/>
    <w:basedOn w:val="BodyText"/>
    <w:rsid w:val="00387441"/>
    <w:rPr>
      <w:sz w:val="18"/>
    </w:rPr>
  </w:style>
  <w:style w:type="paragraph" w:customStyle="1" w:styleId="BodySmallRight">
    <w:name w:val="Body Small Right"/>
    <w:basedOn w:val="BodyTextRight"/>
    <w:rsid w:val="00387441"/>
    <w:rPr>
      <w:sz w:val="18"/>
      <w:szCs w:val="18"/>
    </w:rPr>
  </w:style>
  <w:style w:type="paragraph" w:customStyle="1" w:styleId="MarginEdition">
    <w:name w:val="Margin Edition"/>
    <w:basedOn w:val="MarginNote"/>
    <w:rsid w:val="00387441"/>
    <w:pPr>
      <w:spacing w:before="0" w:after="0"/>
    </w:pPr>
    <w:rPr>
      <w:rFonts w:ascii="Times New Roman" w:hAnsi="Times New Roman"/>
      <w:color w:val="999999"/>
    </w:rPr>
  </w:style>
  <w:style w:type="paragraph" w:customStyle="1" w:styleId="Spacer">
    <w:name w:val="Spacer"/>
    <w:basedOn w:val="Normal"/>
    <w:rsid w:val="00387441"/>
    <w:rPr>
      <w:sz w:val="2"/>
      <w:szCs w:val="2"/>
    </w:rPr>
  </w:style>
  <w:style w:type="character" w:customStyle="1" w:styleId="Small">
    <w:name w:val="Small"/>
    <w:basedOn w:val="DefaultParagraphFont"/>
    <w:rsid w:val="00387441"/>
    <w:rPr>
      <w:sz w:val="16"/>
    </w:rPr>
  </w:style>
  <w:style w:type="paragraph" w:customStyle="1" w:styleId="WideTable">
    <w:name w:val="Wide Table"/>
    <w:basedOn w:val="Normal"/>
    <w:rsid w:val="00387441"/>
    <w:pPr>
      <w:ind w:left="-1418"/>
    </w:pPr>
    <w:rPr>
      <w:sz w:val="2"/>
      <w:szCs w:val="2"/>
    </w:rPr>
  </w:style>
  <w:style w:type="character" w:styleId="PageNumber">
    <w:name w:val="page number"/>
    <w:basedOn w:val="DefaultParagraphFont"/>
    <w:rsid w:val="00387441"/>
  </w:style>
  <w:style w:type="paragraph" w:styleId="Quote">
    <w:name w:val="Quote"/>
    <w:basedOn w:val="Heading1"/>
    <w:link w:val="QuoteChar"/>
    <w:qFormat/>
    <w:rsid w:val="00387441"/>
    <w:rPr>
      <w:b w:val="0"/>
      <w:sz w:val="72"/>
      <w:szCs w:val="72"/>
      <w:lang w:val="en-NZ"/>
    </w:rPr>
  </w:style>
  <w:style w:type="character" w:customStyle="1" w:styleId="QuoteChar">
    <w:name w:val="Quote Char"/>
    <w:basedOn w:val="DefaultParagraphFont"/>
    <w:link w:val="Quote"/>
    <w:rsid w:val="00387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441"/>
    <w:pPr>
      <w:pageBreakBefore/>
    </w:pPr>
  </w:style>
  <w:style w:type="paragraph" w:customStyle="1" w:styleId="Border">
    <w:name w:val="Border"/>
    <w:basedOn w:val="Normal"/>
    <w:qFormat/>
    <w:rsid w:val="00387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441"/>
    <w:rPr>
      <w:b/>
      <w:bCs/>
      <w:i/>
      <w:iCs/>
      <w:color w:val="auto"/>
    </w:rPr>
  </w:style>
  <w:style w:type="paragraph" w:styleId="IntenseQuote">
    <w:name w:val="Intense Quote"/>
    <w:basedOn w:val="Normal"/>
    <w:next w:val="Normal"/>
    <w:link w:val="IntenseQuoteChar"/>
    <w:uiPriority w:val="30"/>
    <w:qFormat/>
    <w:rsid w:val="00387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441"/>
    <w:rPr>
      <w:smallCaps/>
      <w:color w:val="auto"/>
      <w:u w:val="single"/>
    </w:rPr>
  </w:style>
  <w:style w:type="character" w:styleId="IntenseReference">
    <w:name w:val="Intense Reference"/>
    <w:basedOn w:val="DefaultParagraphFont"/>
    <w:uiPriority w:val="32"/>
    <w:qFormat/>
    <w:rsid w:val="00387441"/>
    <w:rPr>
      <w:b/>
      <w:bCs/>
      <w:smallCaps/>
      <w:color w:val="auto"/>
      <w:spacing w:val="5"/>
      <w:u w:val="single"/>
    </w:rPr>
  </w:style>
  <w:style w:type="paragraph" w:customStyle="1" w:styleId="2ColumnHeading">
    <w:name w:val="2Column Heading"/>
    <w:basedOn w:val="BodyText"/>
    <w:qFormat/>
    <w:rsid w:val="00387441"/>
    <w:pPr>
      <w:spacing w:after="60"/>
      <w:ind w:left="-2268"/>
    </w:pPr>
    <w:rPr>
      <w:b/>
    </w:rPr>
  </w:style>
  <w:style w:type="paragraph" w:customStyle="1" w:styleId="Heading1TOC">
    <w:name w:val="Heading1 TOC"/>
    <w:basedOn w:val="Normal"/>
    <w:qFormat/>
    <w:rsid w:val="00387441"/>
    <w:pPr>
      <w:spacing w:before="240" w:after="120"/>
    </w:pPr>
    <w:rPr>
      <w:rFonts w:ascii="Times New Roman" w:hAnsi="Times New Roman"/>
      <w:b/>
      <w:sz w:val="32"/>
    </w:rPr>
  </w:style>
  <w:style w:type="paragraph" w:customStyle="1" w:styleId="Heading2TOC">
    <w:name w:val="Heading2 TOC"/>
    <w:basedOn w:val="Normal"/>
    <w:qFormat/>
    <w:rsid w:val="00387441"/>
    <w:pPr>
      <w:spacing w:before="240" w:after="60"/>
    </w:pPr>
    <w:rPr>
      <w:rFonts w:ascii="Times New Roman" w:hAnsi="Times New Roman"/>
      <w:b/>
      <w:sz w:val="28"/>
    </w:rPr>
  </w:style>
  <w:style w:type="character" w:customStyle="1" w:styleId="Underline">
    <w:name w:val="Underline"/>
    <w:basedOn w:val="DefaultParagraphFont"/>
    <w:qFormat/>
    <w:rsid w:val="00387441"/>
    <w:rPr>
      <w:u w:val="single"/>
    </w:rPr>
  </w:style>
  <w:style w:type="character" w:customStyle="1" w:styleId="BoldandItalics">
    <w:name w:val="Bold and Italics"/>
    <w:qFormat/>
    <w:rsid w:val="00387441"/>
    <w:rPr>
      <w:b/>
      <w:i/>
      <w:u w:val="none"/>
    </w:rPr>
  </w:style>
  <w:style w:type="paragraph" w:styleId="BalloonText">
    <w:name w:val="Balloon Text"/>
    <w:basedOn w:val="Normal"/>
    <w:link w:val="BalloonTextChar"/>
    <w:rsid w:val="00387441"/>
    <w:rPr>
      <w:rFonts w:ascii="Tahoma" w:hAnsi="Tahoma" w:cs="Tahoma"/>
      <w:sz w:val="16"/>
      <w:szCs w:val="16"/>
    </w:rPr>
  </w:style>
  <w:style w:type="character" w:customStyle="1" w:styleId="BalloonTextChar">
    <w:name w:val="Balloon Text Char"/>
    <w:basedOn w:val="DefaultParagraphFont"/>
    <w:link w:val="BalloonText"/>
    <w:rsid w:val="00387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441"/>
    <w:rPr>
      <w:b/>
      <w:color w:val="660033"/>
      <w:spacing w:val="0"/>
    </w:rPr>
  </w:style>
  <w:style w:type="paragraph" w:customStyle="1" w:styleId="Nameditemlist">
    <w:name w:val="Named item list"/>
    <w:basedOn w:val="BodyText"/>
    <w:qFormat/>
    <w:rsid w:val="00387441"/>
    <w:pPr>
      <w:tabs>
        <w:tab w:val="left" w:pos="2835"/>
      </w:tabs>
      <w:ind w:left="2835" w:hanging="2835"/>
    </w:pPr>
  </w:style>
  <w:style w:type="paragraph" w:customStyle="1" w:styleId="BodyTextnopadding">
    <w:name w:val="Body Text no padding"/>
    <w:basedOn w:val="BodyText"/>
    <w:qFormat/>
    <w:rsid w:val="00387441"/>
    <w:pPr>
      <w:spacing w:before="0" w:after="0"/>
    </w:pPr>
  </w:style>
  <w:style w:type="character" w:styleId="Hyperlink">
    <w:name w:val="Hyperlink"/>
    <w:basedOn w:val="DefaultParagraphFont"/>
    <w:uiPriority w:val="99"/>
    <w:unhideWhenUsed/>
    <w:rsid w:val="00AC6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5659</Characters>
  <Application>Microsoft Office Word</Application>
  <DocSecurity>0</DocSecurity>
  <Lines>161</Lines>
  <Paragraphs>84</Paragraphs>
  <ScaleCrop>false</ScaleCrop>
  <Company>Author-it Software Corporation Ltd.</Company>
  <LinksUpToDate>false</LinksUpToDate>
  <CharactersWithSpaces>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BSBWHS308 Participate in WHS hazard identification, risk assessment and risk control processes</dc:title>
  <dc:subject>Approved</dc:subject>
  <dc:creator>Future Skills Organisation</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