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044" w:rsidP="00400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BSBWHS305 Contribute to WHS issue resolution</w:t>
      </w:r>
      <w:r>
        <w:fldChar w:fldCharType="end"/>
      </w:r>
    </w:p>
    <w:p w:rsidR="00400044" w:rsidP="00400044">
      <w:pPr>
        <w:pStyle w:val="Version"/>
        <w:sectPr w:rsidSect="00202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42E" w:rsidP="0020242E">
      <w:pPr>
        <w:pStyle w:val="SuperHeading"/>
      </w:pPr>
      <w:r w:rsidRPr="0020242E">
        <w:t>Assessment Requirements for BSBWHS305 Contribute to WHS issue resolution</w:t>
      </w:r>
    </w:p>
    <w:p w:rsidR="00000000" w:rsidRPr="0020242E" w:rsidP="0020242E">
      <w:pPr>
        <w:pStyle w:val="Heading1"/>
      </w:pPr>
      <w:bookmarkStart w:id="1" w:name="O_646276"/>
      <w:bookmarkEnd w:id="1"/>
      <w:r w:rsidRPr="002024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02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2E" w:rsidP="0020242E">
            <w:pPr>
              <w:pStyle w:val="BodyText"/>
            </w:pPr>
            <w:r w:rsidRPr="002024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2E">
            <w:pPr>
              <w:pStyle w:val="BodyText"/>
              <w:rPr>
                <w:lang w:val="en-NZ"/>
              </w:rPr>
            </w:pPr>
            <w:r w:rsidRPr="0020242E">
              <w:rPr>
                <w:rStyle w:val="SpecialBold"/>
              </w:rPr>
              <w:t>Comments</w:t>
            </w:r>
          </w:p>
        </w:tc>
      </w:tr>
      <w:tr w:rsidTr="00202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42E">
            <w:pPr>
              <w:pStyle w:val="BodyText"/>
              <w:rPr>
                <w:lang w:val="en-NZ"/>
              </w:rPr>
            </w:pPr>
            <w:r w:rsidRPr="002024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42E" w:rsidP="0020242E">
            <w:pPr>
              <w:pStyle w:val="BodyText"/>
            </w:pPr>
            <w:r w:rsidRPr="0020242E">
              <w:t>This version first released with BSB Business Services Training Package Version 1.0.</w:t>
            </w:r>
          </w:p>
        </w:tc>
      </w:tr>
    </w:tbl>
    <w:p w:rsidR="00000000" w:rsidRPr="0020242E" w:rsidP="0020242E">
      <w:pPr>
        <w:pStyle w:val="BodyText"/>
      </w:pPr>
    </w:p>
    <w:p w:rsidR="00000000" w:rsidRPr="0020242E" w:rsidP="0020242E">
      <w:pPr>
        <w:pStyle w:val="AllowPageBreak"/>
      </w:pPr>
    </w:p>
    <w:p w:rsidR="00000000" w:rsidRPr="0020242E" w:rsidP="0020242E">
      <w:pPr>
        <w:pStyle w:val="Heading1"/>
      </w:pPr>
      <w:bookmarkStart w:id="2" w:name="O_646277"/>
      <w:bookmarkEnd w:id="2"/>
      <w:r w:rsidRPr="0020242E">
        <w:t>Performance Evidence</w:t>
      </w:r>
    </w:p>
    <w:p w:rsidR="00000000" w:rsidRPr="0020242E" w:rsidP="00400044">
      <w:pPr>
        <w:pStyle w:val="BodyText"/>
      </w:pPr>
      <w:r w:rsidRPr="0020242E">
        <w:t>Evidence of the ability to:</w:t>
      </w:r>
    </w:p>
    <w:p w:rsidR="00000000" w:rsidRPr="0020242E" w:rsidP="0020242E">
      <w:pPr>
        <w:pStyle w:val="ListBullet"/>
      </w:pPr>
      <w:r w:rsidRPr="0020242E">
        <w:t>prepare to contribute to work health and safety (WHS) issue resolution including:</w:t>
      </w:r>
    </w:p>
    <w:p w:rsidR="00000000" w:rsidRPr="0020242E" w:rsidP="0020242E">
      <w:pPr>
        <w:pStyle w:val="ListBullet2"/>
      </w:pPr>
      <w:r w:rsidRPr="0020242E">
        <w:t xml:space="preserve">identifying relevant Acts, regulations, codes of practice and workplace policies and procedures </w:t>
      </w:r>
    </w:p>
    <w:p w:rsidR="00000000" w:rsidRPr="0020242E" w:rsidP="0020242E">
      <w:pPr>
        <w:pStyle w:val="ListBullet2"/>
      </w:pPr>
      <w:r w:rsidRPr="0020242E">
        <w:t>identifying possible participants and their roles and responsibilities</w:t>
      </w:r>
    </w:p>
    <w:p w:rsidR="00000000" w:rsidRPr="0020242E" w:rsidP="0020242E">
      <w:pPr>
        <w:pStyle w:val="ListBullet2"/>
      </w:pPr>
      <w:r w:rsidRPr="0020242E">
        <w:t xml:space="preserve">recording WHS issues </w:t>
      </w:r>
    </w:p>
    <w:p w:rsidR="00000000" w:rsidRPr="0020242E" w:rsidP="0020242E">
      <w:pPr>
        <w:pStyle w:val="ListBullet2"/>
      </w:pPr>
      <w:r w:rsidRPr="0020242E">
        <w:t>communicating WHS issues with participants</w:t>
      </w:r>
    </w:p>
    <w:p w:rsidR="00000000" w:rsidRPr="0020242E" w:rsidP="0020242E">
      <w:pPr>
        <w:pStyle w:val="ListBullet2"/>
      </w:pPr>
      <w:r w:rsidRPr="0020242E">
        <w:t>providing advice and support to others about issue resolution tools, techniques and strategies</w:t>
      </w:r>
    </w:p>
    <w:p w:rsidR="00000000" w:rsidRPr="0020242E" w:rsidP="0020242E">
      <w:pPr>
        <w:pStyle w:val="ListBullet2"/>
      </w:pPr>
      <w:r w:rsidRPr="0020242E">
        <w:t>identifying and respondin</w:t>
      </w:r>
      <w:r w:rsidRPr="0020242E">
        <w:t>g to other preparations that might be needed</w:t>
      </w:r>
    </w:p>
    <w:p w:rsidR="00000000" w:rsidRPr="0020242E" w:rsidP="0020242E">
      <w:pPr>
        <w:pStyle w:val="ListBullet"/>
      </w:pPr>
      <w:r w:rsidRPr="0020242E">
        <w:t>progress the WHS issue resolution process by:</w:t>
      </w:r>
    </w:p>
    <w:p w:rsidR="00000000" w:rsidRPr="0020242E" w:rsidP="0020242E">
      <w:pPr>
        <w:pStyle w:val="ListBullet2"/>
      </w:pPr>
      <w:r w:rsidRPr="0020242E">
        <w:t>communicating effectively to make a contribution</w:t>
      </w:r>
    </w:p>
    <w:p w:rsidR="00000000" w:rsidRPr="0020242E" w:rsidP="0020242E">
      <w:pPr>
        <w:pStyle w:val="ListBullet2"/>
      </w:pPr>
      <w:r w:rsidRPr="0020242E">
        <w:t>supporting and advising others to contribute according to workplace procedures and processes</w:t>
      </w:r>
    </w:p>
    <w:p w:rsidR="00000000" w:rsidRPr="0020242E" w:rsidP="0020242E">
      <w:pPr>
        <w:pStyle w:val="ListBullet2"/>
      </w:pPr>
      <w:r w:rsidRPr="0020242E">
        <w:t>contacting external p</w:t>
      </w:r>
      <w:r w:rsidRPr="0020242E">
        <w:t xml:space="preserve">articipants when appropriate to help resolve of issues  </w:t>
      </w:r>
    </w:p>
    <w:p w:rsidR="00000000" w:rsidRPr="0020242E" w:rsidP="0020242E">
      <w:pPr>
        <w:pStyle w:val="ListBullet"/>
      </w:pPr>
      <w:r w:rsidRPr="0020242E">
        <w:t>disseminate the results of the WHS issue resolution using appropriate methods and formats</w:t>
      </w:r>
    </w:p>
    <w:p w:rsidR="00000000" w:rsidRPr="0020242E" w:rsidP="0020242E">
      <w:pPr>
        <w:pStyle w:val="ListBullet"/>
      </w:pPr>
      <w:r w:rsidRPr="0020242E">
        <w:t xml:space="preserve">contribute to keeping records of WHS issue resolution and outcomes.  </w:t>
      </w:r>
    </w:p>
    <w:p w:rsidR="00000000" w:rsidRPr="0020242E" w:rsidP="0020242E">
      <w:pPr>
        <w:pStyle w:val="BodyText"/>
      </w:pPr>
    </w:p>
    <w:p w:rsidR="00000000" w:rsidRPr="0020242E" w:rsidP="00400044">
      <w:pPr>
        <w:pStyle w:val="BodyText"/>
      </w:pPr>
      <w:r w:rsidRPr="0020242E">
        <w:t>Note: If a specific volume or frequen</w:t>
      </w:r>
      <w:r w:rsidRPr="0020242E">
        <w:t>cy is not stated, then evidence must be provided at least once.</w:t>
      </w:r>
    </w:p>
    <w:p w:rsidR="00000000" w:rsidRPr="0020242E" w:rsidP="0020242E">
      <w:pPr>
        <w:pStyle w:val="Heading1"/>
      </w:pPr>
      <w:bookmarkStart w:id="3" w:name="O_646278"/>
      <w:bookmarkEnd w:id="3"/>
      <w:r w:rsidRPr="0020242E">
        <w:t>Knowledge Evidence</w:t>
      </w:r>
    </w:p>
    <w:p w:rsidR="00000000" w:rsidRPr="0020242E" w:rsidP="00400044">
      <w:pPr>
        <w:pStyle w:val="BodyText"/>
      </w:pPr>
      <w:r w:rsidRPr="0020242E">
        <w:t>To complete the unit requirements safely and effectively, the individual must:</w:t>
      </w:r>
    </w:p>
    <w:p w:rsidR="00000000" w:rsidRPr="0020242E" w:rsidP="0020242E">
      <w:pPr>
        <w:pStyle w:val="ListBullet"/>
      </w:pPr>
      <w:r w:rsidRPr="0020242E">
        <w:t>identify sources of WHS information and data, and how to access them</w:t>
      </w:r>
    </w:p>
    <w:p w:rsidR="00000000" w:rsidRPr="0020242E" w:rsidP="0020242E">
      <w:pPr>
        <w:pStyle w:val="ListBullet"/>
      </w:pPr>
      <w:r w:rsidRPr="0020242E">
        <w:t>explain the legislative requirements for WHS issue resolution, information provision, data collection, consultation and reporting</w:t>
      </w:r>
    </w:p>
    <w:p w:rsidR="00000000" w:rsidRPr="0020242E" w:rsidP="0020242E">
      <w:pPr>
        <w:pStyle w:val="ListBullet"/>
      </w:pPr>
      <w:r w:rsidRPr="0020242E">
        <w:t>identify organisational policies and procedures for WHS agreements and issue resolution</w:t>
      </w:r>
    </w:p>
    <w:p w:rsidR="00000000" w:rsidRPr="0020242E" w:rsidP="0020242E">
      <w:pPr>
        <w:pStyle w:val="ListBullet"/>
      </w:pPr>
      <w:r w:rsidRPr="0020242E">
        <w:t>list and describe roles and responsibi</w:t>
      </w:r>
      <w:r w:rsidRPr="0020242E">
        <w:t>lities of individuals and parties under WHS legislation</w:t>
      </w:r>
    </w:p>
    <w:p w:rsidR="00000000" w:rsidRPr="0020242E" w:rsidP="0020242E">
      <w:pPr>
        <w:pStyle w:val="ListBullet"/>
      </w:pPr>
      <w:r w:rsidRPr="0020242E">
        <w:t>describe types of issue resolution tools, techniques and strategies.</w:t>
      </w:r>
    </w:p>
    <w:p w:rsidR="00000000" w:rsidRPr="0020242E" w:rsidP="0020242E">
      <w:pPr>
        <w:pStyle w:val="AllowPageBreak"/>
      </w:pPr>
    </w:p>
    <w:p w:rsidR="00000000" w:rsidRPr="0020242E" w:rsidP="0020242E">
      <w:pPr>
        <w:pStyle w:val="Heading1"/>
      </w:pPr>
      <w:bookmarkStart w:id="4" w:name="O_646279"/>
      <w:bookmarkEnd w:id="4"/>
      <w:r w:rsidRPr="0020242E">
        <w:t>Assessment Conditions</w:t>
      </w:r>
    </w:p>
    <w:p w:rsidR="00000000" w:rsidRPr="0020242E" w:rsidP="00400044">
      <w:pPr>
        <w:pStyle w:val="BodyText"/>
      </w:pPr>
      <w:r w:rsidRPr="0020242E">
        <w:t>Assessment must be conducted in a safe environment where evidence gathered demonstrates cons</w:t>
      </w:r>
      <w:r w:rsidRPr="0020242E">
        <w:t>istent performance of typical activities experienced by individuals carrying out work health and safety duties in the workplace and include access to:</w:t>
      </w:r>
    </w:p>
    <w:p w:rsidR="00000000" w:rsidRPr="0020242E" w:rsidP="0020242E">
      <w:pPr>
        <w:pStyle w:val="ListBullet"/>
      </w:pPr>
      <w:r w:rsidRPr="0020242E">
        <w:t>organisational policies, standard operating procedures, procedures and plans</w:t>
      </w:r>
    </w:p>
    <w:p w:rsidR="00000000" w:rsidRPr="0020242E" w:rsidP="0020242E">
      <w:pPr>
        <w:pStyle w:val="ListBullet"/>
      </w:pPr>
      <w:r w:rsidRPr="0020242E">
        <w:t>relevant Acts, regulations,</w:t>
      </w:r>
      <w:r w:rsidRPr="0020242E">
        <w:t xml:space="preserve"> codes of practice, licensing requirements and standards</w:t>
      </w:r>
    </w:p>
    <w:p w:rsidR="00000000" w:rsidRPr="0020242E" w:rsidP="0020242E">
      <w:pPr>
        <w:pStyle w:val="ListBullet"/>
      </w:pPr>
      <w:r w:rsidRPr="0020242E">
        <w:t>office equipment and resources</w:t>
      </w:r>
    </w:p>
    <w:p w:rsidR="00000000" w:rsidRPr="0020242E" w:rsidP="0020242E">
      <w:pPr>
        <w:pStyle w:val="ListBullet"/>
      </w:pPr>
      <w:r w:rsidRPr="0020242E">
        <w:t>interaction with others</w:t>
      </w:r>
    </w:p>
    <w:p w:rsidR="00000000" w:rsidRPr="0020242E" w:rsidP="0020242E">
      <w:pPr>
        <w:pStyle w:val="ListBullet"/>
      </w:pPr>
      <w:r w:rsidRPr="0020242E">
        <w:t>case studies and, where possible, real situations.</w:t>
      </w:r>
    </w:p>
    <w:p w:rsidR="00000000" w:rsidRPr="0020242E" w:rsidP="0020242E">
      <w:pPr>
        <w:pStyle w:val="BodyText"/>
      </w:pPr>
    </w:p>
    <w:p w:rsidR="00000000" w:rsidRPr="0020242E" w:rsidP="00400044">
      <w:pPr>
        <w:pStyle w:val="BodyText"/>
      </w:pPr>
      <w:r w:rsidRPr="0020242E">
        <w:t>Assessors must satisfy NVR/AQTF assessor requirements.</w:t>
      </w:r>
    </w:p>
    <w:p w:rsidR="00000000" w:rsidRPr="0020242E" w:rsidP="0020242E">
      <w:pPr>
        <w:pStyle w:val="Heading1"/>
      </w:pPr>
      <w:bookmarkStart w:id="5" w:name="O_646282"/>
      <w:bookmarkEnd w:id="5"/>
      <w:r w:rsidRPr="0020242E">
        <w:t>Links</w:t>
      </w:r>
    </w:p>
    <w:p w:rsidR="00000000" w:rsidRPr="0020242E" w:rsidP="00400044">
      <w:pPr>
        <w:pStyle w:val="BodyText"/>
      </w:pPr>
      <w:r w:rsidRPr="0020242E">
        <w:t>Companion Volu</w:t>
      </w:r>
      <w:r w:rsidRPr="0020242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5D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242E" w:rsidP="0020242E"/>
    <w:sectPr w:rsidSect="00202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2E" w:rsidRPr="00400044" w:rsidP="00400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4" w:rsidP="00202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044" w:rsidP="00202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0044" w:rsidP="00202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42E" w:rsidRPr="00400044" w:rsidP="00400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44" w:rsidRPr="002D2AF8" w:rsidP="00202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BSBWHS305 Contribute to WHS issue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00044" w:rsidP="00202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32A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2F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D0B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42E"/>
  </w:style>
  <w:style w:type="character" w:customStyle="1" w:styleId="Heading1Char">
    <w:name w:val="Heading 1 Char"/>
    <w:basedOn w:val="DefaultParagraphFont"/>
    <w:link w:val="Heading1"/>
    <w:rsid w:val="00202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4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42E"/>
    <w:rPr>
      <w:b/>
      <w:spacing w:val="0"/>
    </w:rPr>
  </w:style>
  <w:style w:type="paragraph" w:styleId="ListBullet2">
    <w:name w:val="List Bullet 2"/>
    <w:basedOn w:val="List2"/>
    <w:rsid w:val="002024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4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42E"/>
    <w:rPr>
      <w:i/>
    </w:rPr>
  </w:style>
  <w:style w:type="paragraph" w:styleId="Caption">
    <w:name w:val="caption"/>
    <w:basedOn w:val="BodyText"/>
    <w:next w:val="Normal"/>
    <w:qFormat/>
    <w:rsid w:val="00202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42E"/>
  </w:style>
  <w:style w:type="paragraph" w:styleId="TableofFigures">
    <w:name w:val="table of figures"/>
    <w:basedOn w:val="Normal"/>
    <w:next w:val="Normal"/>
    <w:semiHidden/>
    <w:rsid w:val="00202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4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42E"/>
    <w:rPr>
      <w:rFonts w:ascii="Wingdings" w:hAnsi="Wingdings"/>
    </w:rPr>
  </w:style>
  <w:style w:type="paragraph" w:customStyle="1" w:styleId="TableHeading">
    <w:name w:val="Table Heading"/>
    <w:basedOn w:val="HeadingBase"/>
    <w:rsid w:val="00202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42E"/>
    <w:rPr>
      <w:color w:val="0033CC"/>
      <w:u w:val="none"/>
    </w:rPr>
  </w:style>
  <w:style w:type="paragraph" w:customStyle="1" w:styleId="BodyTextRight">
    <w:name w:val="Body Text Right"/>
    <w:basedOn w:val="BodyText"/>
    <w:rsid w:val="00202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4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42E"/>
    <w:rPr>
      <w:sz w:val="32"/>
    </w:rPr>
  </w:style>
  <w:style w:type="paragraph" w:customStyle="1" w:styleId="HeadingProcedure">
    <w:name w:val="Heading Procedure"/>
    <w:basedOn w:val="HeadingBase"/>
    <w:next w:val="Normal"/>
    <w:rsid w:val="00202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42E"/>
    <w:pPr>
      <w:spacing w:before="60" w:after="60"/>
    </w:pPr>
  </w:style>
  <w:style w:type="paragraph" w:styleId="ListContinue">
    <w:name w:val="List Continue"/>
    <w:basedOn w:val="List"/>
    <w:rsid w:val="0020242E"/>
    <w:pPr>
      <w:ind w:firstLine="0"/>
    </w:pPr>
  </w:style>
  <w:style w:type="paragraph" w:customStyle="1" w:styleId="ListNote">
    <w:name w:val="List Note"/>
    <w:basedOn w:val="List"/>
    <w:rsid w:val="00202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42E"/>
    <w:rPr>
      <w:rFonts w:ascii="Courier New" w:hAnsi="Courier New"/>
    </w:rPr>
  </w:style>
  <w:style w:type="paragraph" w:customStyle="1" w:styleId="NoteBullet">
    <w:name w:val="Note Bullet"/>
    <w:basedOn w:val="Note"/>
    <w:rsid w:val="00202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4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42E"/>
    <w:rPr>
      <w:b/>
      <w:smallCaps/>
    </w:rPr>
  </w:style>
  <w:style w:type="paragraph" w:customStyle="1" w:styleId="TableListNumber">
    <w:name w:val="Table List Number"/>
    <w:basedOn w:val="ListNumber"/>
    <w:rsid w:val="00202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42E"/>
    <w:pPr>
      <w:numPr>
        <w:numId w:val="9"/>
      </w:numPr>
    </w:pPr>
  </w:style>
  <w:style w:type="paragraph" w:customStyle="1" w:styleId="ListAlpha2">
    <w:name w:val="List Alpha 2"/>
    <w:basedOn w:val="List2"/>
    <w:rsid w:val="0020242E"/>
    <w:pPr>
      <w:numPr>
        <w:numId w:val="8"/>
      </w:numPr>
    </w:pPr>
  </w:style>
  <w:style w:type="paragraph" w:styleId="List2">
    <w:name w:val="List 2"/>
    <w:basedOn w:val="BodyText"/>
    <w:rsid w:val="00202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4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4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42E"/>
    <w:pPr>
      <w:numPr>
        <w:numId w:val="4"/>
      </w:numPr>
    </w:pPr>
  </w:style>
  <w:style w:type="paragraph" w:styleId="ListContinue2">
    <w:name w:val="List Continue 2"/>
    <w:basedOn w:val="List2"/>
    <w:rsid w:val="0020242E"/>
    <w:pPr>
      <w:ind w:firstLine="0"/>
    </w:pPr>
  </w:style>
  <w:style w:type="paragraph" w:styleId="ListContinue3">
    <w:name w:val="List Continue 3"/>
    <w:basedOn w:val="List3"/>
    <w:rsid w:val="0020242E"/>
    <w:pPr>
      <w:ind w:left="1021" w:firstLine="0"/>
    </w:pPr>
  </w:style>
  <w:style w:type="paragraph" w:styleId="ListContinue4">
    <w:name w:val="List Continue 4"/>
    <w:basedOn w:val="List4"/>
    <w:rsid w:val="0020242E"/>
    <w:pPr>
      <w:ind w:firstLine="0"/>
    </w:pPr>
  </w:style>
  <w:style w:type="paragraph" w:styleId="ListContinue5">
    <w:name w:val="List Continue 5"/>
    <w:basedOn w:val="List5"/>
    <w:rsid w:val="0020242E"/>
    <w:pPr>
      <w:ind w:firstLine="0"/>
    </w:pPr>
  </w:style>
  <w:style w:type="paragraph" w:styleId="ListNumber3">
    <w:name w:val="List Number 3"/>
    <w:basedOn w:val="List3"/>
    <w:rsid w:val="0020242E"/>
    <w:pPr>
      <w:numPr>
        <w:numId w:val="5"/>
      </w:numPr>
    </w:pPr>
  </w:style>
  <w:style w:type="paragraph" w:styleId="ListNumber4">
    <w:name w:val="List Number 4"/>
    <w:basedOn w:val="List4"/>
    <w:rsid w:val="0020242E"/>
    <w:pPr>
      <w:numPr>
        <w:numId w:val="6"/>
      </w:numPr>
    </w:pPr>
  </w:style>
  <w:style w:type="paragraph" w:styleId="ListNumber5">
    <w:name w:val="List Number 5"/>
    <w:basedOn w:val="List5"/>
    <w:rsid w:val="0020242E"/>
    <w:pPr>
      <w:numPr>
        <w:numId w:val="7"/>
      </w:numPr>
    </w:pPr>
  </w:style>
  <w:style w:type="paragraph" w:styleId="BlockText">
    <w:name w:val="Block Text"/>
    <w:basedOn w:val="Normal"/>
    <w:rsid w:val="00202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42E"/>
    <w:rPr>
      <w:sz w:val="16"/>
      <w:vertAlign w:val="superscript"/>
    </w:rPr>
  </w:style>
  <w:style w:type="character" w:customStyle="1" w:styleId="Symbols">
    <w:name w:val="Symbols"/>
    <w:basedOn w:val="DefaultParagraphFont"/>
    <w:rsid w:val="0020242E"/>
    <w:rPr>
      <w:rFonts w:ascii="Symbol" w:hAnsi="Symbol"/>
    </w:rPr>
  </w:style>
  <w:style w:type="character" w:customStyle="1" w:styleId="MenuOptions">
    <w:name w:val="Menu Options"/>
    <w:basedOn w:val="DefaultParagraphFont"/>
    <w:rsid w:val="00202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42E"/>
    <w:rPr>
      <w:b/>
    </w:rPr>
  </w:style>
  <w:style w:type="character" w:customStyle="1" w:styleId="Underlined">
    <w:name w:val="Underlined"/>
    <w:basedOn w:val="DefaultParagraphFont"/>
    <w:rsid w:val="0020242E"/>
    <w:rPr>
      <w:u w:val="single"/>
    </w:rPr>
  </w:style>
  <w:style w:type="paragraph" w:customStyle="1" w:styleId="TableBodyTextRight">
    <w:name w:val="Table Body Text Right"/>
    <w:basedOn w:val="TableBodyText"/>
    <w:rsid w:val="00202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42E"/>
    <w:rPr>
      <w:sz w:val="18"/>
    </w:rPr>
  </w:style>
  <w:style w:type="paragraph" w:customStyle="1" w:styleId="BodySmallRight">
    <w:name w:val="Body Small Right"/>
    <w:basedOn w:val="BodyTextRight"/>
    <w:rsid w:val="0020242E"/>
    <w:rPr>
      <w:sz w:val="18"/>
      <w:szCs w:val="18"/>
    </w:rPr>
  </w:style>
  <w:style w:type="paragraph" w:customStyle="1" w:styleId="MarginEdition">
    <w:name w:val="Margin Edition"/>
    <w:basedOn w:val="MarginNote"/>
    <w:rsid w:val="00202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42E"/>
    <w:rPr>
      <w:sz w:val="2"/>
      <w:szCs w:val="2"/>
    </w:rPr>
  </w:style>
  <w:style w:type="character" w:customStyle="1" w:styleId="Small">
    <w:name w:val="Small"/>
    <w:basedOn w:val="DefaultParagraphFont"/>
    <w:rsid w:val="0020242E"/>
    <w:rPr>
      <w:sz w:val="16"/>
    </w:rPr>
  </w:style>
  <w:style w:type="paragraph" w:customStyle="1" w:styleId="WideTable">
    <w:name w:val="Wide Table"/>
    <w:basedOn w:val="Normal"/>
    <w:rsid w:val="00202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42E"/>
  </w:style>
  <w:style w:type="paragraph" w:styleId="Quote">
    <w:name w:val="Quote"/>
    <w:basedOn w:val="Heading1"/>
    <w:link w:val="QuoteChar"/>
    <w:qFormat/>
    <w:rsid w:val="00202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42E"/>
    <w:pPr>
      <w:pageBreakBefore/>
    </w:pPr>
  </w:style>
  <w:style w:type="paragraph" w:customStyle="1" w:styleId="Border">
    <w:name w:val="Border"/>
    <w:basedOn w:val="Normal"/>
    <w:qFormat/>
    <w:rsid w:val="00202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42E"/>
    <w:rPr>
      <w:u w:val="single"/>
    </w:rPr>
  </w:style>
  <w:style w:type="character" w:customStyle="1" w:styleId="BoldandItalics">
    <w:name w:val="Bold and Italics"/>
    <w:qFormat/>
    <w:rsid w:val="0020242E"/>
    <w:rPr>
      <w:b/>
      <w:i/>
      <w:u w:val="none"/>
    </w:rPr>
  </w:style>
  <w:style w:type="paragraph" w:styleId="BalloonText">
    <w:name w:val="Balloon Text"/>
    <w:basedOn w:val="Normal"/>
    <w:link w:val="BalloonTextChar"/>
    <w:rsid w:val="00202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42E"/>
    <w:pPr>
      <w:spacing w:before="0" w:after="0"/>
    </w:pPr>
  </w:style>
  <w:style w:type="paragraph" w:customStyle="1" w:styleId="BodyTextBold">
    <w:name w:val="Body Text Bold"/>
    <w:basedOn w:val="BodyText"/>
    <w:qFormat/>
    <w:rsid w:val="0020242E"/>
    <w:rPr>
      <w:b/>
    </w:rPr>
  </w:style>
  <w:style w:type="character" w:styleId="Hyperlink">
    <w:name w:val="Hyperlink"/>
    <w:basedOn w:val="DefaultParagraphFont"/>
    <w:uiPriority w:val="99"/>
    <w:unhideWhenUsed/>
    <w:rsid w:val="00400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2448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BSBWHS305 Contribute to WHS issue resolution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2022-03-23T02:04:00Z</dcterms:created>
  <dcterms:modified xsi:type="dcterms:W3CDTF">2022-03-23T02:04:00Z</dcterms:modified>
</cp:coreProperties>
</file>