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A0E" w:rsidP="00E44A0E">
      <w:pPr>
        <w:pStyle w:val="Title"/>
      </w:pPr>
      <w:r>
        <w:fldChar w:fldCharType="begin"/>
      </w:r>
      <w:r>
        <w:instrText xml:space="preserve"> TITLE   \* MERGEFORMAT </w:instrText>
      </w:r>
      <w:r>
        <w:fldChar w:fldCharType="separate"/>
      </w:r>
      <w:r>
        <w:t>BSBWHS301 Maintain workplace safety</w:t>
      </w:r>
      <w:r>
        <w:fldChar w:fldCharType="end"/>
      </w:r>
    </w:p>
    <w:p w:rsidR="00E44A0E" w:rsidP="00E44A0E">
      <w:pPr>
        <w:pStyle w:val="Version"/>
        <w:sectPr w:rsidSect="005A7B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BEC" w:rsidP="005A7BEC">
      <w:pPr>
        <w:pStyle w:val="SuperHeading"/>
      </w:pPr>
      <w:r w:rsidRPr="005A7BEC">
        <w:t>BSBWHS301 Maintain workplace safety</w:t>
      </w:r>
    </w:p>
    <w:p w:rsidR="00000000" w:rsidRPr="005A7BEC" w:rsidP="005A7BEC">
      <w:pPr>
        <w:pStyle w:val="Heading1"/>
      </w:pPr>
      <w:bookmarkStart w:id="1" w:name="O_646019"/>
      <w:bookmarkEnd w:id="1"/>
      <w:r w:rsidRPr="005A7BEC">
        <w:t>Modification History</w:t>
      </w:r>
    </w:p>
    <w:tbl>
      <w:tblPr>
        <w:tblW w:w="0" w:type="auto"/>
        <w:tblLayout w:type="fixed"/>
        <w:tblCellMar>
          <w:left w:w="62" w:type="dxa"/>
          <w:right w:w="62" w:type="dxa"/>
        </w:tblCellMar>
        <w:tblLook w:val="0000"/>
      </w:tblPr>
      <w:tblGrid>
        <w:gridCol w:w="3153"/>
        <w:gridCol w:w="5873"/>
      </w:tblGrid>
      <w:tr w:rsidTr="005A7BE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rPr>
                <w:rStyle w:val="SpecialBold"/>
              </w:rPr>
              <w:t>Comments</w:t>
            </w:r>
          </w:p>
        </w:tc>
      </w:tr>
      <w:tr w:rsidTr="005A7BE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t>This version first released with BSB Business Services Training Package Version 1.0.</w:t>
            </w:r>
          </w:p>
        </w:tc>
      </w:tr>
    </w:tbl>
    <w:p w:rsidR="00000000" w:rsidRPr="005A7BEC" w:rsidP="005A7BEC">
      <w:pPr>
        <w:pStyle w:val="BodyText"/>
      </w:pPr>
    </w:p>
    <w:p w:rsidR="00000000" w:rsidRPr="005A7BEC" w:rsidP="005A7BEC">
      <w:pPr>
        <w:pStyle w:val="AllowPageBreak"/>
      </w:pPr>
    </w:p>
    <w:p w:rsidR="00000000" w:rsidRPr="005A7BEC" w:rsidP="005A7BEC">
      <w:pPr>
        <w:pStyle w:val="Heading1"/>
      </w:pPr>
      <w:bookmarkStart w:id="2" w:name="O_646020"/>
      <w:bookmarkEnd w:id="2"/>
      <w:r w:rsidRPr="005A7BEC">
        <w:t>Application</w:t>
      </w:r>
    </w:p>
    <w:p w:rsidR="00000000" w:rsidRPr="005A7BEC" w:rsidP="00E44A0E">
      <w:pPr>
        <w:pStyle w:val="BodyText"/>
      </w:pPr>
      <w:r w:rsidRPr="005A7BEC">
        <w:t>This unit describes the skills and knowledge required to implement and monitor the organisa</w:t>
      </w:r>
      <w:r w:rsidRPr="005A7BEC">
        <w:t>tion’s work health and safety (WHS) policies, procedures and programs as part of a small work team.</w:t>
      </w:r>
    </w:p>
    <w:p w:rsidR="00000000" w:rsidRPr="005A7BEC" w:rsidP="00E44A0E">
      <w:pPr>
        <w:pStyle w:val="BodyText"/>
      </w:pPr>
      <w:r w:rsidRPr="005A7BEC">
        <w:t xml:space="preserve">The unit applies to individuals who have a key role in maintaining workplace safety in an organisation. In their role they closely monitor aspects of work </w:t>
      </w:r>
      <w:r w:rsidRPr="005A7BEC">
        <w:t>associated with the safe delivery of products and services, and they have a responsibility for influencing safety in the workplace.</w:t>
      </w:r>
    </w:p>
    <w:p w:rsidR="00000000" w:rsidRPr="005A7BEC" w:rsidP="00E44A0E">
      <w:pPr>
        <w:pStyle w:val="BodyText"/>
      </w:pPr>
      <w:r w:rsidRPr="005A7BEC">
        <w:t xml:space="preserve">NOTE: The terms </w:t>
      </w:r>
      <w:r>
        <w:t>‘</w:t>
      </w:r>
      <w:r w:rsidRPr="005A7BEC">
        <w:t>occupational health and safety</w:t>
      </w:r>
      <w:r>
        <w:t>’</w:t>
      </w:r>
      <w:r w:rsidRPr="005A7BEC">
        <w:t xml:space="preserve"> (OHS) and </w:t>
      </w:r>
      <w:r>
        <w:t>‘</w:t>
      </w:r>
      <w:r w:rsidRPr="005A7BEC">
        <w:t>work health and safety</w:t>
      </w:r>
      <w:r>
        <w:t>’</w:t>
      </w:r>
      <w:r w:rsidRPr="005A7BEC">
        <w:t xml:space="preserve"> (WHS) are equivalent and generally eith</w:t>
      </w:r>
      <w:r w:rsidRPr="005A7BEC">
        <w:t>er can be used in the workplace. In jurisdictions where the Model WHS Legislation has not been implemented RTOs are advised to contextualise the unit of competency by referring to the existing State/Territory OHS legislative requirements.</w:t>
      </w:r>
    </w:p>
    <w:p w:rsidR="00000000" w:rsidRPr="005A7BEC" w:rsidP="00E44A0E">
      <w:pPr>
        <w:pStyle w:val="BodyText"/>
      </w:pPr>
      <w:r w:rsidRPr="005A7BEC">
        <w:t>No licensing, le</w:t>
      </w:r>
      <w:r w:rsidRPr="005A7BEC">
        <w:t>gislative or certification requirements apply to this unit at the time of publication.</w:t>
      </w:r>
    </w:p>
    <w:p w:rsidR="00000000" w:rsidRPr="005A7BEC" w:rsidP="005A7BEC">
      <w:pPr>
        <w:pStyle w:val="Heading1"/>
      </w:pPr>
      <w:bookmarkStart w:id="3" w:name="O_646023"/>
      <w:bookmarkEnd w:id="3"/>
      <w:r w:rsidRPr="005A7BEC">
        <w:t>Unit Sector</w:t>
      </w:r>
    </w:p>
    <w:p w:rsidR="00000000" w:rsidRPr="005A7BEC" w:rsidP="00E44A0E">
      <w:pPr>
        <w:pStyle w:val="BodyText"/>
      </w:pPr>
      <w:r w:rsidRPr="005A7BEC">
        <w:t>Regulation, Licensing and Risk – Work Health and Safety</w:t>
      </w:r>
    </w:p>
    <w:p w:rsidR="00000000" w:rsidRPr="005A7BEC" w:rsidP="005A7BEC">
      <w:pPr>
        <w:pStyle w:val="Heading1"/>
      </w:pPr>
      <w:bookmarkStart w:id="4" w:name="O_646024"/>
      <w:bookmarkEnd w:id="4"/>
      <w:r w:rsidRPr="005A7BEC">
        <w:t>Elements and Performance Criteria</w:t>
      </w:r>
    </w:p>
    <w:tbl>
      <w:tblPr>
        <w:tblW w:w="9462" w:type="dxa"/>
        <w:tblLayout w:type="fixed"/>
        <w:tblCellMar>
          <w:left w:w="62" w:type="dxa"/>
          <w:right w:w="62" w:type="dxa"/>
        </w:tblCellMar>
        <w:tblLook w:val="0000"/>
      </w:tblPr>
      <w:tblGrid>
        <w:gridCol w:w="2700"/>
        <w:gridCol w:w="6762"/>
      </w:tblGrid>
      <w:tr w:rsidTr="005A7BE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7BEC" w:rsidP="005A7BEC">
            <w:pPr>
              <w:pStyle w:val="BodyText"/>
            </w:pPr>
            <w:r w:rsidRPr="005A7BE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7BEC">
            <w:pPr>
              <w:pStyle w:val="BodyText"/>
              <w:rPr>
                <w:lang w:val="en-NZ"/>
              </w:rPr>
            </w:pPr>
            <w:r w:rsidRPr="005A7BEC">
              <w:rPr>
                <w:rStyle w:val="SpecialBold"/>
              </w:rPr>
              <w:t>PERFORMANCE CRITERIA</w:t>
            </w:r>
          </w:p>
        </w:tc>
      </w:tr>
      <w:tr w:rsidTr="005A7BE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rPr>
                <w:rStyle w:val="Emphasis"/>
              </w:rPr>
              <w:t>Performance criteria describe the performance needed to demonstrate achievement of the element.</w:t>
            </w:r>
          </w:p>
        </w:tc>
      </w:tr>
      <w:tr w:rsidTr="005A7B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 xml:space="preserve">1. Assist with </w:t>
            </w:r>
            <w:r w:rsidRPr="005A7BEC">
              <w:t>incorporating WHS policies and procedures into work team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t>1.1 Use WHS legislation as the basi</w:t>
            </w:r>
            <w:r w:rsidRPr="005A7BEC">
              <w:t xml:space="preserve">s for meeting the health and </w:t>
            </w:r>
            <w:r w:rsidRPr="005A7BEC">
              <w:t xml:space="preserve">safety requirements of a small work team </w:t>
            </w:r>
          </w:p>
          <w:p w:rsidR="00000000" w:rsidRPr="005A7BEC" w:rsidP="005A7BEC">
            <w:pPr>
              <w:pStyle w:val="BodyText"/>
            </w:pPr>
            <w:r w:rsidRPr="005A7BEC">
              <w:t>1.2 Assist in providing and clearly explaining information to the work team about the organisation’s WHS policies, procedures, programs and legislative requirements</w:t>
            </w:r>
          </w:p>
          <w:p w:rsidR="00000000" w:rsidP="005A7BEC">
            <w:pPr>
              <w:pStyle w:val="BodyText"/>
              <w:rPr>
                <w:lang w:val="en-NZ"/>
              </w:rPr>
            </w:pPr>
            <w:r w:rsidRPr="005A7BEC">
              <w:t>1.3 Assist in regula</w:t>
            </w:r>
            <w:r w:rsidRPr="005A7BEC">
              <w:t>rly providing and clearly explaining information to the work team about identifying hazards and risk assessment outcomes</w:t>
            </w:r>
          </w:p>
        </w:tc>
      </w:tr>
      <w:tr w:rsidTr="005A7B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2. Support participative arrangements for managing WHS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t>2.1 Implement and monitor organisational consultative procedures to facilitate participation of the work team in managing work area WHS</w:t>
            </w:r>
          </w:p>
          <w:p w:rsidR="00000000" w:rsidRPr="005A7BEC" w:rsidP="005A7BEC">
            <w:pPr>
              <w:pStyle w:val="BodyText"/>
            </w:pPr>
            <w:r w:rsidRPr="005A7BEC">
              <w:t>2.2 Deal promptly with issues raised through consultation according to organisational procedures for issue resolution</w:t>
            </w:r>
          </w:p>
          <w:p w:rsidR="00000000" w:rsidRPr="005A7BEC" w:rsidP="005A7BEC">
            <w:pPr>
              <w:pStyle w:val="BodyText"/>
            </w:pPr>
            <w:r w:rsidRPr="005A7BEC">
              <w:t>2.</w:t>
            </w:r>
            <w:r w:rsidRPr="005A7BEC">
              <w:t>3 Encourage and assist work team members to contribute to managing WHS</w:t>
            </w:r>
          </w:p>
          <w:p w:rsidR="00000000" w:rsidP="005A7BEC">
            <w:pPr>
              <w:pStyle w:val="BodyText"/>
              <w:rPr>
                <w:lang w:val="en-NZ"/>
              </w:rPr>
            </w:pPr>
            <w:r w:rsidRPr="005A7BEC">
              <w:t>2.4 Engage with individuals and work teams to identify and implement improvements in managing WHS feedback</w:t>
            </w:r>
          </w:p>
        </w:tc>
      </w:tr>
      <w:tr w:rsidTr="005A7B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3. Support the organisation’s procedures for providing WHS training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t>3.1 Provi</w:t>
            </w:r>
            <w:r w:rsidRPr="005A7BEC">
              <w:t>de advice on WHS training needs of individuals and the work team</w:t>
            </w:r>
          </w:p>
          <w:p w:rsidR="00000000" w:rsidRPr="005A7BEC" w:rsidP="005A7BEC">
            <w:pPr>
              <w:pStyle w:val="BodyText"/>
            </w:pPr>
            <w:r w:rsidRPr="005A7BEC">
              <w:t xml:space="preserve">3.2 Provide advice on strategies and opportunities for developing work team’s WHS competence </w:t>
            </w:r>
          </w:p>
          <w:p w:rsidR="00000000" w:rsidP="005A7BEC">
            <w:pPr>
              <w:pStyle w:val="BodyText"/>
              <w:rPr>
                <w:lang w:val="en-NZ"/>
              </w:rPr>
            </w:pPr>
            <w:r w:rsidRPr="005A7BEC">
              <w:t>3.3 Provide coaching and mentoring assistance to work team members to support the effective devel</w:t>
            </w:r>
            <w:r w:rsidRPr="005A7BEC">
              <w:t>opment of individual and team WHS competence</w:t>
            </w:r>
          </w:p>
        </w:tc>
      </w:tr>
      <w:tr w:rsidTr="005A7BE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4. Participate in identifying hazards, and assessing and controlling risks for the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t>4.1 Provide advice on hazards in the work area according to organisational policies and procedures, and WHS legal req</w:t>
            </w:r>
            <w:r w:rsidRPr="005A7BEC">
              <w:t>uirements</w:t>
            </w:r>
          </w:p>
          <w:p w:rsidR="00000000" w:rsidRPr="005A7BEC" w:rsidP="005A7BEC">
            <w:pPr>
              <w:pStyle w:val="BodyText"/>
            </w:pPr>
            <w:r w:rsidRPr="005A7BEC">
              <w:t>4.2 Support the implementation of procedures to control risks using the hierarchy of control and according to organisational procedures and WHS legal requirements</w:t>
            </w:r>
          </w:p>
          <w:p w:rsidR="00000000" w:rsidRPr="005A7BEC" w:rsidP="005A7BEC">
            <w:pPr>
              <w:pStyle w:val="BodyText"/>
            </w:pPr>
            <w:r w:rsidRPr="005A7BEC">
              <w:t>4.3 Identify and report inadequacies in existing risk control measures according to</w:t>
            </w:r>
            <w:r w:rsidRPr="005A7BEC">
              <w:t xml:space="preserve"> organisational procedures, the hierarchy of control and WHS legal requirements</w:t>
            </w:r>
          </w:p>
          <w:p w:rsidR="00000000" w:rsidRPr="005A7BEC" w:rsidP="005A7BEC">
            <w:pPr>
              <w:pStyle w:val="BodyText"/>
            </w:pPr>
            <w:r w:rsidRPr="005A7BEC">
              <w:t>4.4 Accurately complete and maintain WHS incident records in the work area according to organisational procedures and WHS legislative requirements</w:t>
            </w:r>
          </w:p>
        </w:tc>
      </w:tr>
    </w:tbl>
    <w:p w:rsidR="00000000" w:rsidRPr="005A7BEC" w:rsidP="005A7BEC">
      <w:pPr>
        <w:pStyle w:val="BodyText"/>
      </w:pPr>
    </w:p>
    <w:p w:rsidR="00000000" w:rsidRPr="005A7BEC" w:rsidP="005A7BEC">
      <w:pPr>
        <w:pStyle w:val="AllowPageBreak"/>
      </w:pPr>
    </w:p>
    <w:p w:rsidR="00000000" w:rsidRPr="005A7BEC" w:rsidP="005A7BEC">
      <w:pPr>
        <w:pStyle w:val="Heading1"/>
      </w:pPr>
      <w:bookmarkStart w:id="5" w:name="O_646025"/>
      <w:bookmarkEnd w:id="5"/>
      <w:r w:rsidRPr="005A7BEC">
        <w:t>Foundation</w:t>
      </w:r>
      <w:r w:rsidRPr="005A7BEC">
        <w:t xml:space="preserve"> Skills</w:t>
      </w:r>
    </w:p>
    <w:p w:rsidR="00000000" w:rsidRPr="00E44A0E" w:rsidP="00E44A0E">
      <w:pPr>
        <w:pStyle w:val="BodyText"/>
        <w:rPr>
          <w:i/>
        </w:rPr>
      </w:pPr>
      <w:r w:rsidRPr="00E44A0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5A7BE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rPr>
                <w:rStyle w:val="SpecialBold"/>
              </w:rPr>
              <w:t>Performance</w:t>
            </w:r>
          </w:p>
          <w:p w:rsidR="00000000" w:rsidRPr="005A7BEC" w:rsidP="005A7BEC">
            <w:pPr>
              <w:pStyle w:val="BodyText"/>
            </w:pPr>
            <w:r w:rsidRPr="005A7BEC">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rPr>
                <w:rStyle w:val="SpecialBold"/>
              </w:rPr>
              <w:t>Description</w:t>
            </w:r>
          </w:p>
        </w:tc>
      </w:tr>
      <w:tr w:rsidTr="005A7BE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1.1, 1.2, 1.3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ListBullet"/>
            </w:pPr>
            <w:r w:rsidRPr="005A7BEC">
              <w:t>Interprets and analyses legislative and organisational documentation</w:t>
            </w:r>
          </w:p>
          <w:p w:rsidR="00000000" w:rsidP="005A7BEC">
            <w:pPr>
              <w:pStyle w:val="ListBullet"/>
              <w:rPr>
                <w:lang w:val="en-NZ"/>
              </w:rPr>
            </w:pPr>
            <w:r w:rsidRPr="005A7BEC">
              <w:t>Applies appropriate strategies to construct meaning from legislative and organisational documentation</w:t>
            </w:r>
          </w:p>
        </w:tc>
      </w:tr>
      <w:tr w:rsidTr="005A7BE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1.2, 1.3, 4.3, 4.4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ListBullet"/>
              <w:rPr>
                <w:lang w:val="en-NZ"/>
              </w:rPr>
            </w:pPr>
            <w:r w:rsidRPr="005A7BEC">
              <w:t>Documents WHS information using required format and indu</w:t>
            </w:r>
            <w:r w:rsidRPr="005A7BEC">
              <w:t>stry specific vocabulary</w:t>
            </w:r>
          </w:p>
        </w:tc>
      </w:tr>
      <w:tr w:rsidTr="005A7BE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1.2, 1.3, 3.3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ListBullet"/>
            </w:pPr>
            <w:r w:rsidRPr="005A7BEC">
              <w:t>Presents information using language appropriate to audience</w:t>
            </w:r>
          </w:p>
          <w:p w:rsidR="00000000" w:rsidP="005A7BEC">
            <w:pPr>
              <w:pStyle w:val="ListBullet"/>
              <w:rPr>
                <w:lang w:val="en-NZ"/>
              </w:rPr>
            </w:pPr>
            <w:r w:rsidRPr="005A7BEC">
              <w:t xml:space="preserve">Uses questioning and active listening to confirm understanding </w:t>
            </w:r>
          </w:p>
        </w:tc>
      </w:tr>
      <w:tr w:rsidTr="005A7BE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1.1, 1.2, 2.2, 4.1, 4.2, 4.3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7BEC" w:rsidP="005A7BEC">
            <w:pPr>
              <w:pStyle w:val="ListBullet"/>
            </w:pPr>
            <w:r w:rsidRPr="005A7BEC">
              <w:t>Follows policies, procedures and legislative requirements relevant to own role</w:t>
            </w:r>
          </w:p>
          <w:p w:rsidR="00000000" w:rsidP="005A7BEC">
            <w:pPr>
              <w:pStyle w:val="ListBullet"/>
              <w:rPr>
                <w:lang w:val="en-NZ"/>
              </w:rPr>
            </w:pPr>
            <w:r w:rsidRPr="005A7BEC">
              <w:t xml:space="preserve">Keeps up to date on changes to legislation or regulations relevant to own role </w:t>
            </w:r>
          </w:p>
        </w:tc>
      </w:tr>
      <w:tr w:rsidTr="005A7BE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2.1, 2.2, 2.3, 2.4, 3.1, 3.2, 3.3, 4.1, 4.3, 4.4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ListBullet"/>
            </w:pPr>
            <w:r w:rsidRPr="005A7BEC">
              <w:t>Selects appropriate communication protocols and conventions to provide information to others</w:t>
            </w:r>
          </w:p>
          <w:p w:rsidR="00000000" w:rsidRPr="005A7BEC" w:rsidP="005A7BEC">
            <w:pPr>
              <w:pStyle w:val="ListBullet"/>
            </w:pPr>
            <w:r w:rsidRPr="005A7BEC">
              <w:t>Collaborates with others to achieve joint outcomes, playing an active role in facilitating effective group interaction, influencing direction and taking a leadersh</w:t>
            </w:r>
            <w:r w:rsidRPr="005A7BEC">
              <w:t>ip role on occasion</w:t>
            </w:r>
          </w:p>
          <w:p w:rsidR="00000000" w:rsidP="005A7BEC">
            <w:pPr>
              <w:pStyle w:val="ListBullet"/>
              <w:rPr>
                <w:lang w:val="en-NZ"/>
              </w:rPr>
            </w:pPr>
            <w:r w:rsidRPr="005A7BEC">
              <w:t xml:space="preserve">Beginning to provide feedback to others in forms they can engage with and respond to in the context of encouraging participative contributions </w:t>
            </w:r>
          </w:p>
        </w:tc>
      </w:tr>
      <w:tr w:rsidTr="005A7BEC">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2.1, 2.2, 2.3, 2.4, 3.1, 3.2, 3.3, 4.1, 4.2, 4.3, 4.4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ListBullet"/>
            </w:pPr>
            <w:r w:rsidRPr="005A7BEC">
              <w:t>Sequences and schedules activities, monitors implementation and manages relevant communication</w:t>
            </w:r>
          </w:p>
          <w:p w:rsidR="00000000" w:rsidRPr="005A7BEC" w:rsidP="005A7BEC">
            <w:pPr>
              <w:pStyle w:val="ListBullet"/>
            </w:pPr>
            <w:r w:rsidRPr="005A7BEC">
              <w:t>Initiates standard procedures when responding to issues raised through consultation</w:t>
            </w:r>
          </w:p>
          <w:p w:rsidR="00000000" w:rsidRPr="005A7BEC" w:rsidP="005A7BEC">
            <w:pPr>
              <w:pStyle w:val="ListBullet"/>
            </w:pPr>
            <w:r w:rsidRPr="005A7BEC">
              <w:t>Uses feedback to identify and implement opportunities improve arrangements fo</w:t>
            </w:r>
            <w:r w:rsidRPr="005A7BEC">
              <w:t xml:space="preserve">r managing WHS issues to improvement </w:t>
            </w:r>
          </w:p>
        </w:tc>
      </w:tr>
    </w:tbl>
    <w:p w:rsidR="00000000" w:rsidRPr="005A7BEC" w:rsidP="005A7BEC">
      <w:pPr>
        <w:pStyle w:val="BodyText"/>
      </w:pPr>
    </w:p>
    <w:p w:rsidR="00000000" w:rsidRPr="005A7BEC" w:rsidP="005A7BEC">
      <w:pPr>
        <w:pStyle w:val="AllowPageBreak"/>
      </w:pPr>
    </w:p>
    <w:p w:rsidR="00000000" w:rsidRPr="005A7BEC" w:rsidP="005A7BEC">
      <w:pPr>
        <w:pStyle w:val="Heading1"/>
      </w:pPr>
      <w:bookmarkStart w:id="6" w:name="O_646027"/>
      <w:bookmarkEnd w:id="6"/>
      <w:r w:rsidRPr="005A7BEC">
        <w:t>Unit Mapping Information</w:t>
      </w:r>
    </w:p>
    <w:tbl>
      <w:tblPr>
        <w:tblW w:w="0" w:type="auto"/>
        <w:tblLayout w:type="fixed"/>
        <w:tblCellMar>
          <w:left w:w="62" w:type="dxa"/>
          <w:right w:w="62" w:type="dxa"/>
        </w:tblCellMar>
        <w:tblLook w:val="0000"/>
      </w:tblPr>
      <w:tblGrid>
        <w:gridCol w:w="2220"/>
        <w:gridCol w:w="2295"/>
        <w:gridCol w:w="2295"/>
        <w:gridCol w:w="2295"/>
      </w:tblGrid>
      <w:tr w:rsidTr="005A7BE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rPr>
                <w:rStyle w:val="SpecialBold"/>
              </w:rPr>
              <w:t xml:space="preserve">Code and title </w:t>
            </w:r>
          </w:p>
          <w:p w:rsidR="00000000" w:rsidRPr="005A7BEC" w:rsidP="005A7BEC">
            <w:pPr>
              <w:pStyle w:val="BodyText"/>
            </w:pPr>
            <w:r w:rsidRPr="005A7BE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rPr>
                <w:rStyle w:val="SpecialBold"/>
              </w:rPr>
              <w:t>Code and title</w:t>
            </w:r>
          </w:p>
          <w:p w:rsidR="00000000" w:rsidRPr="005A7BEC" w:rsidP="005A7BEC">
            <w:pPr>
              <w:pStyle w:val="BodyText"/>
            </w:pPr>
            <w:r w:rsidRPr="005A7BE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rPr>
                <w:rStyle w:val="SpecialBold"/>
              </w:rPr>
              <w:t>Equivalence status</w:t>
            </w:r>
          </w:p>
        </w:tc>
      </w:tr>
      <w:tr w:rsidTr="005A7BE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BSBWHS301 Maintain workplace safety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BSBWHS301A Maintain workplace safety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t>Updated to meet Standards for Training Packages</w:t>
            </w:r>
          </w:p>
          <w:p w:rsidR="00000000" w:rsidRPr="005A7BEC" w:rsidP="005A7BEC">
            <w:pPr>
              <w:pStyle w:val="BodyText"/>
            </w:pPr>
          </w:p>
          <w:p w:rsidR="00000000" w:rsidP="005A7BEC">
            <w:pPr>
              <w:pStyle w:val="BodyText"/>
              <w:rPr>
                <w:lang w:val="en-NZ"/>
              </w:rPr>
            </w:pPr>
            <w:r w:rsidRPr="005A7BEC">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t>Equivalent unit</w:t>
            </w:r>
          </w:p>
        </w:tc>
      </w:tr>
    </w:tbl>
    <w:p w:rsidR="00000000" w:rsidRPr="005A7BEC" w:rsidP="005A7BEC">
      <w:pPr>
        <w:pStyle w:val="BodyText"/>
      </w:pPr>
    </w:p>
    <w:p w:rsidR="00000000" w:rsidRPr="005A7BEC" w:rsidP="005A7BEC">
      <w:pPr>
        <w:pStyle w:val="AllowPageBreak"/>
      </w:pPr>
    </w:p>
    <w:p w:rsidR="00000000" w:rsidRPr="005A7BEC" w:rsidP="005A7BEC">
      <w:pPr>
        <w:pStyle w:val="Heading1"/>
      </w:pPr>
      <w:bookmarkStart w:id="7" w:name="O_646034"/>
      <w:bookmarkEnd w:id="7"/>
      <w:r w:rsidRPr="005A7BEC">
        <w:t>Links</w:t>
      </w:r>
    </w:p>
    <w:p w:rsidR="00000000" w:rsidRPr="005A7BEC" w:rsidP="00E44A0E">
      <w:pPr>
        <w:pStyle w:val="BodyText"/>
      </w:pPr>
      <w:r w:rsidRPr="005A7BE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36C23">
        <w:rPr>
          <w:rStyle w:val="Hyperlink"/>
        </w:rPr>
        <w:t>https://vetnet.gov.au/Pages/TrainingDocs.aspx?q=11ef6853-ceed-4ba7-9d87-4da407e23c10</w:t>
      </w:r>
      <w:r>
        <w:fldChar w:fldCharType="end"/>
      </w:r>
    </w:p>
    <w:p w:rsidR="00000000" w:rsidRPr="005A7BEC" w:rsidP="00E44A0E">
      <w:pPr>
        <w:pStyle w:val="BodyText"/>
        <w:sectPr w:rsidSect="005A7BEC">
          <w:headerReference w:type="default" r:id="rId10"/>
          <w:footerReference w:type="default" r:id="rId11"/>
          <w:pgSz w:w="11908" w:h="16833"/>
          <w:pgMar w:top="1702" w:right="1418" w:bottom="1702" w:left="1418" w:header="992" w:footer="992" w:gutter="0"/>
          <w:cols w:space="720"/>
          <w:noEndnote/>
          <w:docGrid w:linePitch="299"/>
        </w:sectPr>
      </w:pPr>
    </w:p>
    <w:p w:rsidR="00000000" w:rsidRPr="005A7BEC" w:rsidP="005A7BEC">
      <w:pPr>
        <w:pStyle w:val="SuperHeading"/>
      </w:pPr>
      <w:r w:rsidRPr="005A7BEC">
        <w:t>Assessment Requirements for BSBWHS301 Maintain workplace safety</w:t>
      </w:r>
    </w:p>
    <w:p w:rsidR="00000000" w:rsidRPr="005A7BEC" w:rsidP="005A7BEC">
      <w:pPr>
        <w:pStyle w:val="Heading1"/>
      </w:pPr>
      <w:bookmarkStart w:id="8" w:name="O_646029"/>
      <w:bookmarkEnd w:id="8"/>
      <w:r w:rsidRPr="005A7BEC">
        <w:t>Modification History</w:t>
      </w:r>
    </w:p>
    <w:tbl>
      <w:tblPr>
        <w:tblW w:w="0" w:type="auto"/>
        <w:tblLayout w:type="fixed"/>
        <w:tblCellMar>
          <w:left w:w="62" w:type="dxa"/>
          <w:right w:w="62" w:type="dxa"/>
        </w:tblCellMar>
        <w:tblLook w:val="0000"/>
      </w:tblPr>
      <w:tblGrid>
        <w:gridCol w:w="2689"/>
        <w:gridCol w:w="6337"/>
      </w:tblGrid>
      <w:tr w:rsidTr="005A7BE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rPr>
                <w:rStyle w:val="SpecialBold"/>
              </w:rPr>
              <w:t>Comments</w:t>
            </w:r>
          </w:p>
        </w:tc>
      </w:tr>
      <w:tr w:rsidTr="005A7BE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BEC">
            <w:pPr>
              <w:pStyle w:val="BodyText"/>
              <w:rPr>
                <w:lang w:val="en-NZ"/>
              </w:rPr>
            </w:pPr>
            <w:r w:rsidRPr="005A7BE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BEC" w:rsidP="005A7BEC">
            <w:pPr>
              <w:pStyle w:val="BodyText"/>
            </w:pPr>
            <w:r w:rsidRPr="005A7BEC">
              <w:t>This version first released with BS</w:t>
            </w:r>
            <w:r w:rsidRPr="005A7BEC">
              <w:t>B Business Services Training Package Version 1.0.</w:t>
            </w:r>
          </w:p>
        </w:tc>
      </w:tr>
    </w:tbl>
    <w:p w:rsidR="00000000" w:rsidRPr="005A7BEC" w:rsidP="005A7BEC">
      <w:pPr>
        <w:pStyle w:val="BodyText"/>
      </w:pPr>
    </w:p>
    <w:p w:rsidR="00000000" w:rsidRPr="005A7BEC" w:rsidP="005A7BEC">
      <w:pPr>
        <w:pStyle w:val="AllowPageBreak"/>
      </w:pPr>
    </w:p>
    <w:p w:rsidR="00000000" w:rsidRPr="005A7BEC" w:rsidP="005A7BEC">
      <w:pPr>
        <w:pStyle w:val="Heading1"/>
      </w:pPr>
      <w:bookmarkStart w:id="9" w:name="O_646030"/>
      <w:bookmarkEnd w:id="9"/>
      <w:r w:rsidRPr="005A7BEC">
        <w:t>Performance Evidence</w:t>
      </w:r>
    </w:p>
    <w:p w:rsidR="00000000" w:rsidRPr="005A7BEC" w:rsidP="00E44A0E">
      <w:pPr>
        <w:pStyle w:val="BodyText"/>
      </w:pPr>
      <w:r w:rsidRPr="005A7BEC">
        <w:t>Evidence of the ability to:</w:t>
      </w:r>
    </w:p>
    <w:p w:rsidR="00000000" w:rsidRPr="005A7BEC" w:rsidP="005A7BEC">
      <w:pPr>
        <w:pStyle w:val="ListBullet"/>
      </w:pPr>
      <w:r w:rsidRPr="005A7BEC">
        <w:t>implement and monitor the organisation’s work health and safety (WHS) policies and procedures</w:t>
      </w:r>
    </w:p>
    <w:p w:rsidR="00000000" w:rsidRPr="005A7BEC" w:rsidP="005A7BEC">
      <w:pPr>
        <w:pStyle w:val="ListBullet"/>
      </w:pPr>
      <w:r w:rsidRPr="005A7BEC">
        <w:t>identify hazards and assess and control risks</w:t>
      </w:r>
    </w:p>
    <w:p w:rsidR="00000000" w:rsidRPr="005A7BEC" w:rsidP="005A7BEC">
      <w:pPr>
        <w:pStyle w:val="ListBullet"/>
      </w:pPr>
      <w:r w:rsidRPr="005A7BEC">
        <w:t>assist in explaining and improving WHS policies, procedures and legislative requirements applicable to the organisation</w:t>
      </w:r>
    </w:p>
    <w:p w:rsidR="00000000" w:rsidRPr="005A7BEC" w:rsidP="005A7BEC">
      <w:pPr>
        <w:pStyle w:val="ListBullet"/>
      </w:pPr>
      <w:r w:rsidRPr="005A7BEC">
        <w:t>assist in explaining hazards identification and risk assessment outcomes to other team mem</w:t>
      </w:r>
      <w:r w:rsidRPr="005A7BEC">
        <w:t>bers</w:t>
      </w:r>
    </w:p>
    <w:p w:rsidR="00000000" w:rsidRPr="005A7BEC" w:rsidP="005A7BEC">
      <w:pPr>
        <w:pStyle w:val="ListBullet"/>
      </w:pPr>
      <w:r w:rsidRPr="005A7BEC">
        <w:t>implement and monitor consultation about WHS according to legislative and organisational requirements</w:t>
      </w:r>
    </w:p>
    <w:p w:rsidR="00000000" w:rsidRPr="005A7BEC" w:rsidP="005A7BEC">
      <w:pPr>
        <w:pStyle w:val="ListBullet"/>
      </w:pPr>
      <w:r w:rsidRPr="005A7BEC">
        <w:t>deal promptly with issues raised as a result of WHS consultation</w:t>
      </w:r>
    </w:p>
    <w:p w:rsidR="00000000" w:rsidRPr="005A7BEC" w:rsidP="005A7BEC">
      <w:pPr>
        <w:pStyle w:val="ListBullet"/>
      </w:pPr>
      <w:r w:rsidRPr="005A7BEC">
        <w:t>encourage work team to contribute to identifying and implementing improvements to WH</w:t>
      </w:r>
      <w:r w:rsidRPr="005A7BEC">
        <w:t>S feedback</w:t>
      </w:r>
    </w:p>
    <w:p w:rsidR="00000000" w:rsidRPr="005A7BEC" w:rsidP="005A7BEC">
      <w:pPr>
        <w:pStyle w:val="ListBullet"/>
      </w:pPr>
      <w:r w:rsidRPr="005A7BEC">
        <w:t>assist others to develop WHS competence and provide advice on training needs</w:t>
      </w:r>
    </w:p>
    <w:p w:rsidR="00000000" w:rsidRPr="005A7BEC" w:rsidP="005A7BEC">
      <w:pPr>
        <w:pStyle w:val="ListBullet"/>
      </w:pPr>
      <w:r w:rsidRPr="005A7BEC">
        <w:t>complete WHS documentation.</w:t>
      </w:r>
    </w:p>
    <w:p w:rsidR="00000000" w:rsidRPr="005A7BEC" w:rsidP="005A7BEC">
      <w:pPr>
        <w:pStyle w:val="BodyText"/>
      </w:pPr>
    </w:p>
    <w:p w:rsidR="00000000" w:rsidRPr="005A7BEC" w:rsidP="00E44A0E">
      <w:pPr>
        <w:pStyle w:val="BodyText"/>
      </w:pPr>
      <w:r w:rsidRPr="005A7BEC">
        <w:t>Note: If a specific volume or frequency is not stated, then evidence must be provided at least once.</w:t>
      </w:r>
    </w:p>
    <w:p w:rsidR="00000000" w:rsidRPr="005A7BEC" w:rsidP="005A7BEC">
      <w:pPr>
        <w:pStyle w:val="Heading1"/>
      </w:pPr>
      <w:bookmarkStart w:id="10" w:name="O_646031"/>
      <w:bookmarkEnd w:id="10"/>
      <w:r w:rsidRPr="005A7BEC">
        <w:t>Knowledge Evidence</w:t>
      </w:r>
    </w:p>
    <w:p w:rsidR="00000000" w:rsidRPr="005A7BEC" w:rsidP="00E44A0E">
      <w:pPr>
        <w:pStyle w:val="BodyText"/>
      </w:pPr>
      <w:r w:rsidRPr="005A7BEC">
        <w:t>To</w:t>
      </w:r>
      <w:r w:rsidRPr="005A7BEC">
        <w:t xml:space="preserve"> complete the unit requirements safely and effectively, the individual must:</w:t>
      </w:r>
    </w:p>
    <w:p w:rsidR="00000000" w:rsidRPr="005A7BEC" w:rsidP="005A7BEC">
      <w:pPr>
        <w:pStyle w:val="ListBullet"/>
      </w:pPr>
      <w:r w:rsidRPr="005A7BEC">
        <w:t xml:space="preserve">describe characteristics and composition of the work team </w:t>
      </w:r>
    </w:p>
    <w:p w:rsidR="00000000" w:rsidRPr="005A7BEC" w:rsidP="005A7BEC">
      <w:pPr>
        <w:pStyle w:val="ListBullet"/>
      </w:pPr>
      <w:r w:rsidRPr="005A7BEC">
        <w:t>describe procedures for identifying hazards and assessing and controlling associated risks to health and safety, includ</w:t>
      </w:r>
      <w:r w:rsidRPr="005A7BEC">
        <w:t>ing the hierarchy of control</w:t>
      </w:r>
    </w:p>
    <w:p w:rsidR="00000000" w:rsidRPr="005A7BEC" w:rsidP="005A7BEC">
      <w:pPr>
        <w:pStyle w:val="ListBullet"/>
      </w:pPr>
      <w:r w:rsidRPr="005A7BEC">
        <w:t>outline organisational WHS policies and procedures including those relating to risk management, fire, emergencies, evacuation, incident investigation and reporting</w:t>
      </w:r>
    </w:p>
    <w:p w:rsidR="00000000" w:rsidRPr="005A7BEC" w:rsidP="005A7BEC">
      <w:pPr>
        <w:pStyle w:val="ListBullet"/>
      </w:pPr>
      <w:r w:rsidRPr="005A7BEC">
        <w:t xml:space="preserve">describe relevant Acts, regulations and codes of practice from </w:t>
      </w:r>
      <w:r w:rsidRPr="005A7BEC">
        <w:t>all levels of government that impact on business operations, especially with regard to WHS and environmental issues, equal opportunity, industrial relations and anti</w:t>
      </w:r>
      <w:r w:rsidRPr="005A7BEC">
        <w:noBreakHyphen/>
        <w:t>discrimination</w:t>
      </w:r>
    </w:p>
    <w:p w:rsidR="00000000" w:rsidRPr="005A7BEC" w:rsidP="005A7BEC">
      <w:pPr>
        <w:pStyle w:val="ListBullet"/>
      </w:pPr>
      <w:r w:rsidRPr="005A7BEC">
        <w:t>identify WHS aspects of other organisational systems and procedures.</w:t>
      </w:r>
    </w:p>
    <w:p w:rsidR="00000000" w:rsidRPr="005A7BEC" w:rsidP="005A7BEC">
      <w:pPr>
        <w:pStyle w:val="AllowPageBreak"/>
      </w:pPr>
    </w:p>
    <w:p w:rsidR="00000000" w:rsidRPr="005A7BEC" w:rsidP="005A7BEC">
      <w:pPr>
        <w:pStyle w:val="Heading1"/>
      </w:pPr>
      <w:bookmarkStart w:id="11" w:name="O_646032"/>
      <w:bookmarkEnd w:id="11"/>
      <w:r w:rsidRPr="005A7BEC">
        <w:t>Assessment Conditions</w:t>
      </w:r>
    </w:p>
    <w:p w:rsidR="00000000" w:rsidRPr="005A7BEC" w:rsidP="00E44A0E">
      <w:pPr>
        <w:pStyle w:val="BodyText"/>
      </w:pPr>
      <w:r w:rsidRPr="005A7BEC">
        <w:t xml:space="preserve">Assessment must be conducted in a safe environment where evidence gathered demonstrates consistent performance of typical activities experienced by individuals carrying </w:t>
      </w:r>
      <w:r w:rsidRPr="005A7BEC">
        <w:t>out work health and safety duties in the workplace and include access to:</w:t>
      </w:r>
    </w:p>
    <w:p w:rsidR="00000000" w:rsidRPr="005A7BEC" w:rsidP="005A7BEC">
      <w:pPr>
        <w:pStyle w:val="ListBullet"/>
      </w:pPr>
      <w:r w:rsidRPr="005A7BEC">
        <w:t>safety processes relevant to the area of work</w:t>
      </w:r>
    </w:p>
    <w:p w:rsidR="00000000" w:rsidRPr="005A7BEC" w:rsidP="005A7BEC">
      <w:pPr>
        <w:pStyle w:val="ListBullet"/>
      </w:pPr>
      <w:r w:rsidRPr="005A7BEC">
        <w:t>organisational policies and procedures, standard operating procedures and plans</w:t>
      </w:r>
    </w:p>
    <w:p w:rsidR="00000000" w:rsidRPr="005A7BEC" w:rsidP="005A7BEC">
      <w:pPr>
        <w:pStyle w:val="ListBullet"/>
      </w:pPr>
      <w:r w:rsidRPr="005A7BEC">
        <w:t>WHS Acts, regulations, codes of practice, licensing req</w:t>
      </w:r>
      <w:r w:rsidRPr="005A7BEC">
        <w:t>uirements and standards</w:t>
      </w:r>
    </w:p>
    <w:p w:rsidR="00000000" w:rsidRPr="005A7BEC" w:rsidP="005A7BEC">
      <w:pPr>
        <w:pStyle w:val="ListBullet"/>
      </w:pPr>
      <w:r w:rsidRPr="005A7BEC">
        <w:t>appropriate office equipment and resources used in the identification and rectification of WHS compliance breaches.</w:t>
      </w:r>
    </w:p>
    <w:p w:rsidR="00000000" w:rsidRPr="005A7BEC" w:rsidP="005A7BEC">
      <w:pPr>
        <w:pStyle w:val="BodyText"/>
      </w:pPr>
    </w:p>
    <w:p w:rsidR="00000000" w:rsidRPr="005A7BEC" w:rsidP="00E44A0E">
      <w:pPr>
        <w:pStyle w:val="BodyText"/>
      </w:pPr>
      <w:r w:rsidRPr="005A7BEC">
        <w:t xml:space="preserve">Assessors must satisfy NVR/AQTF assessor requirements. </w:t>
      </w:r>
    </w:p>
    <w:p w:rsidR="00000000" w:rsidRPr="005A7BEC" w:rsidP="005A7BEC">
      <w:pPr>
        <w:pStyle w:val="Heading1"/>
      </w:pPr>
      <w:bookmarkStart w:id="12" w:name="O_646035"/>
      <w:bookmarkEnd w:id="12"/>
      <w:r w:rsidRPr="005A7BEC">
        <w:t>Links</w:t>
      </w:r>
    </w:p>
    <w:p w:rsidR="00000000" w:rsidRPr="005A7BEC" w:rsidP="00E44A0E">
      <w:pPr>
        <w:pStyle w:val="BodyText"/>
      </w:pPr>
      <w:r w:rsidRPr="005A7BEC">
        <w:t>Companion Volume implementation guid</w:t>
      </w:r>
      <w:r w:rsidRPr="005A7BEC">
        <w:t xml:space="preserve">es are found in VETNet - </w:t>
      </w:r>
      <w:r>
        <w:fldChar w:fldCharType="begin"/>
      </w:r>
      <w:r>
        <w:instrText xml:space="preserve"> HYPERLINK "https://vetnet.gov.au/Pages/TrainingDocs.aspx?q=11ef6853-ceed-4ba7-9d87-4da407e23c10" </w:instrText>
      </w:r>
      <w:r>
        <w:fldChar w:fldCharType="separate"/>
      </w:r>
      <w:r w:rsidRPr="00636C23">
        <w:rPr>
          <w:rStyle w:val="Hyperlink"/>
        </w:rPr>
        <w:t>https://vetnet.gov.au/Pages/TrainingDocs.aspx?q=11ef6853-ceed-4ba7-9d87-4da407e23c10</w:t>
      </w:r>
      <w:r>
        <w:fldChar w:fldCharType="end"/>
      </w:r>
    </w:p>
    <w:p w:rsidR="00000000" w:rsidRPr="005A7BEC" w:rsidP="005A7BEC"/>
    <w:sectPr w:rsidSect="005A7B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EC" w:rsidRPr="00E44A0E" w:rsidP="00E44A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0E" w:rsidP="005A7B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4A0E" w:rsidP="005A7B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44A0E" w:rsidP="005A7B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EC" w:rsidP="005A7BEC">
    <w:pPr>
      <w:pStyle w:val="Footer"/>
      <w:framePr w:wrap="around"/>
    </w:pPr>
    <w:r>
      <w:fldChar w:fldCharType="begin"/>
    </w:r>
    <w:r>
      <w:instrText xml:space="preserve"> DOCPROPERTY  Subject  \* MERGEFORMAT </w:instrText>
    </w:r>
    <w:r>
      <w:fldChar w:fldCharType="separate"/>
    </w:r>
    <w:r w:rsidR="00E44A0E">
      <w:t>Approved</w:t>
    </w:r>
    <w:r w:rsidR="00E44A0E">
      <w:fldChar w:fldCharType="end"/>
    </w:r>
    <w:r>
      <w:tab/>
      <w:t xml:space="preserve">Page </w:t>
    </w:r>
    <w:r>
      <w:fldChar w:fldCharType="begin"/>
    </w:r>
    <w:r>
      <w:instrText xml:space="preserve"> PAGE  \* Arabic  \* MERGEFORMAT </w:instrText>
    </w:r>
    <w:r>
      <w:fldChar w:fldCharType="separate"/>
    </w:r>
    <w:r w:rsidR="00E44A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A0E">
      <w:rPr>
        <w:noProof/>
      </w:rPr>
      <w:t>5</w:t>
    </w:r>
    <w:r>
      <w:rPr>
        <w:noProof/>
      </w:rPr>
      <w:fldChar w:fldCharType="end"/>
    </w:r>
  </w:p>
  <w:p w:rsidR="005A7BEC" w:rsidP="005A7BEC">
    <w:pPr>
      <w:pStyle w:val="Footer"/>
      <w:framePr w:wrap="around"/>
    </w:pPr>
    <w:r>
      <w:t xml:space="preserve">© Commonwealth of Australia, </w:t>
    </w:r>
    <w:r>
      <w:fldChar w:fldCharType="begin"/>
    </w:r>
    <w:r>
      <w:instrText xml:space="preserve"> DATE  \@ "yyyy"  \* MERGEFORMAT </w:instrText>
    </w:r>
    <w:r>
      <w:fldChar w:fldCharType="separate"/>
    </w:r>
    <w:r w:rsidR="00E44A0E">
      <w:rPr>
        <w:noProof/>
      </w:rPr>
      <w:t>2025</w:t>
    </w:r>
    <w:r>
      <w:fldChar w:fldCharType="end"/>
    </w:r>
    <w:r>
      <w:tab/>
    </w:r>
    <w:r>
      <w:fldChar w:fldCharType="begin"/>
    </w:r>
    <w:r>
      <w:instrText xml:space="preserve"> DOCPROPERTY  Author  \* MERGEFORMAT </w:instrText>
    </w:r>
    <w:r>
      <w:fldChar w:fldCharType="separate"/>
    </w:r>
    <w:r w:rsidR="00E44A0E">
      <w:t>Future Skills Organisation</w:t>
    </w:r>
    <w:r w:rsidR="00E44A0E">
      <w:fldChar w:fldCharType="end"/>
    </w:r>
  </w:p>
  <w:p w:rsidR="005A7BEC" w:rsidP="005A7B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BEC" w:rsidRPr="00E44A0E" w:rsidP="00E44A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0E" w:rsidRPr="002D2AF8" w:rsidP="005A7BEC">
    <w:pPr>
      <w:pStyle w:val="Header"/>
      <w:framePr w:wrap="around"/>
    </w:pPr>
    <w:r>
      <w:fldChar w:fldCharType="begin"/>
    </w:r>
    <w:r>
      <w:instrText xml:space="preserve"> TITLE   \* MERGEFORMAT </w:instrText>
    </w:r>
    <w:r>
      <w:fldChar w:fldCharType="separate"/>
    </w:r>
    <w:r>
      <w:t>BSBWHS301 Maintain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A0E" w:rsidP="005A7B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EC" w:rsidRPr="002D2AF8" w:rsidP="005A7BEC">
    <w:pPr>
      <w:pStyle w:val="Header"/>
      <w:framePr w:wrap="around"/>
    </w:pPr>
    <w:r>
      <w:fldChar w:fldCharType="begin"/>
    </w:r>
    <w:r>
      <w:instrText xml:space="preserve"> TITLE   \* MERGEFORMAT </w:instrText>
    </w:r>
    <w:r>
      <w:fldChar w:fldCharType="separate"/>
    </w:r>
    <w:r w:rsidR="00E44A0E">
      <w:t>BSBWHS301 Maintain workplace safety</w:t>
    </w:r>
    <w:r w:rsidR="00E44A0E">
      <w:fldChar w:fldCharType="end"/>
    </w:r>
    <w:r>
      <w:tab/>
      <w:t xml:space="preserve">Date this document was generated: </w:t>
    </w:r>
    <w:r>
      <w:fldChar w:fldCharType="begin"/>
    </w:r>
    <w:r>
      <w:instrText xml:space="preserve"> CREATEDATE  \@ "d MMMM yyyy"  \* MERGEFORMAT </w:instrText>
    </w:r>
    <w:r>
      <w:fldChar w:fldCharType="separate"/>
    </w:r>
    <w:r w:rsidR="00E44A0E">
      <w:rPr>
        <w:noProof/>
      </w:rPr>
      <w:t>2 March 2025</w:t>
    </w:r>
    <w:r>
      <w:fldChar w:fldCharType="end"/>
    </w:r>
  </w:p>
  <w:p w:rsidR="005A7BEC" w:rsidP="005A7B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EE7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C4E3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BEC"/>
    <w:pPr>
      <w:spacing w:before="360" w:after="60"/>
      <w:outlineLvl w:val="0"/>
    </w:pPr>
    <w:rPr>
      <w:sz w:val="32"/>
    </w:rPr>
  </w:style>
  <w:style w:type="paragraph" w:styleId="Heading2">
    <w:name w:val="heading 2"/>
    <w:basedOn w:val="HeadingBase"/>
    <w:next w:val="BodyText"/>
    <w:link w:val="Heading2Char"/>
    <w:qFormat/>
    <w:rsid w:val="005A7BEC"/>
    <w:pPr>
      <w:keepLines/>
      <w:spacing w:before="240" w:after="120"/>
      <w:outlineLvl w:val="1"/>
    </w:pPr>
    <w:rPr>
      <w:sz w:val="28"/>
      <w:szCs w:val="40"/>
    </w:rPr>
  </w:style>
  <w:style w:type="paragraph" w:styleId="Heading3">
    <w:name w:val="heading 3"/>
    <w:basedOn w:val="HeadingBase"/>
    <w:next w:val="BodyText"/>
    <w:link w:val="Heading3Char"/>
    <w:qFormat/>
    <w:rsid w:val="005A7BEC"/>
    <w:pPr>
      <w:spacing w:before="180" w:after="120"/>
      <w:outlineLvl w:val="2"/>
    </w:pPr>
    <w:rPr>
      <w:spacing w:val="-10"/>
      <w:kern w:val="32"/>
    </w:rPr>
  </w:style>
  <w:style w:type="paragraph" w:styleId="Heading4">
    <w:name w:val="heading 4"/>
    <w:basedOn w:val="HeadingBase"/>
    <w:next w:val="BodyText"/>
    <w:link w:val="Heading4Char"/>
    <w:qFormat/>
    <w:rsid w:val="005A7BEC"/>
    <w:pPr>
      <w:spacing w:before="160" w:after="120"/>
      <w:outlineLvl w:val="3"/>
    </w:pPr>
    <w:rPr>
      <w:sz w:val="22"/>
    </w:rPr>
  </w:style>
  <w:style w:type="paragraph" w:styleId="Heading5">
    <w:name w:val="heading 5"/>
    <w:basedOn w:val="HeadingBase"/>
    <w:next w:val="Normal"/>
    <w:link w:val="Heading5Char"/>
    <w:qFormat/>
    <w:rsid w:val="005A7BEC"/>
    <w:pPr>
      <w:spacing w:before="80"/>
      <w:outlineLvl w:val="4"/>
    </w:pPr>
    <w:rPr>
      <w:color w:val="918585"/>
      <w:sz w:val="20"/>
    </w:rPr>
  </w:style>
  <w:style w:type="paragraph" w:styleId="Heading6">
    <w:name w:val="heading 6"/>
    <w:basedOn w:val="HeadingBase"/>
    <w:next w:val="Normal"/>
    <w:link w:val="Heading6Char"/>
    <w:qFormat/>
    <w:rsid w:val="005A7BEC"/>
    <w:pPr>
      <w:spacing w:before="60"/>
      <w:outlineLvl w:val="5"/>
    </w:pPr>
    <w:rPr>
      <w:color w:val="918585"/>
      <w:sz w:val="20"/>
    </w:rPr>
  </w:style>
  <w:style w:type="paragraph" w:styleId="Heading7">
    <w:name w:val="heading 7"/>
    <w:basedOn w:val="Normal"/>
    <w:next w:val="Normal"/>
    <w:link w:val="Heading7Char"/>
    <w:qFormat/>
    <w:rsid w:val="005A7BEC"/>
    <w:pPr>
      <w:ind w:left="720"/>
      <w:outlineLvl w:val="6"/>
    </w:pPr>
    <w:rPr>
      <w:i/>
    </w:rPr>
  </w:style>
  <w:style w:type="paragraph" w:styleId="Heading8">
    <w:name w:val="heading 8"/>
    <w:basedOn w:val="Normal"/>
    <w:next w:val="Normal"/>
    <w:link w:val="Heading8Char"/>
    <w:qFormat/>
    <w:rsid w:val="005A7BEC"/>
    <w:pPr>
      <w:ind w:left="720"/>
      <w:outlineLvl w:val="7"/>
    </w:pPr>
    <w:rPr>
      <w:i/>
    </w:rPr>
  </w:style>
  <w:style w:type="paragraph" w:styleId="Heading9">
    <w:name w:val="heading 9"/>
    <w:basedOn w:val="Normal"/>
    <w:next w:val="Normal"/>
    <w:link w:val="Heading9Char"/>
    <w:qFormat/>
    <w:rsid w:val="005A7BEC"/>
    <w:pPr>
      <w:ind w:left="720"/>
      <w:outlineLvl w:val="8"/>
    </w:pPr>
    <w:rPr>
      <w:i/>
    </w:rPr>
  </w:style>
  <w:style w:type="character" w:default="1" w:styleId="DefaultParagraphFont">
    <w:name w:val="Default Paragraph Font"/>
    <w:uiPriority w:val="1"/>
    <w:unhideWhenUsed/>
    <w:rsid w:val="005A7B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BEC"/>
  </w:style>
  <w:style w:type="character" w:customStyle="1" w:styleId="Heading1Char">
    <w:name w:val="Heading 1 Char"/>
    <w:basedOn w:val="DefaultParagraphFont"/>
    <w:link w:val="Heading1"/>
    <w:rsid w:val="005A7BEC"/>
    <w:rPr>
      <w:rFonts w:ascii="Times New Roman" w:eastAsia="Times New Roman" w:hAnsi="Times New Roman" w:cs="Times New Roman"/>
      <w:b/>
      <w:sz w:val="32"/>
      <w:szCs w:val="20"/>
      <w:lang w:eastAsia="en-US"/>
    </w:rPr>
  </w:style>
  <w:style w:type="paragraph" w:styleId="BodyText">
    <w:name w:val="Body Text"/>
    <w:basedOn w:val="Normal"/>
    <w:link w:val="BodyTextChar"/>
    <w:rsid w:val="005A7B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BEC"/>
    <w:rPr>
      <w:rFonts w:ascii="Times New Roman" w:eastAsia="Times New Roman" w:hAnsi="Times New Roman" w:cs="Times New Roman"/>
      <w:sz w:val="24"/>
      <w:lang w:eastAsia="en-US"/>
    </w:rPr>
  </w:style>
  <w:style w:type="paragraph" w:styleId="ListBullet">
    <w:name w:val="List Bullet"/>
    <w:basedOn w:val="List"/>
    <w:rsid w:val="005A7BEC"/>
    <w:pPr>
      <w:numPr>
        <w:numId w:val="11"/>
      </w:numPr>
      <w:tabs>
        <w:tab w:val="clear" w:pos="340"/>
      </w:tabs>
      <w:spacing w:before="40" w:after="40"/>
    </w:pPr>
  </w:style>
  <w:style w:type="character" w:customStyle="1" w:styleId="SpecialBold">
    <w:name w:val="Special Bold"/>
    <w:basedOn w:val="DefaultParagraphFont"/>
    <w:rsid w:val="005A7BEC"/>
    <w:rPr>
      <w:b/>
      <w:spacing w:val="0"/>
    </w:rPr>
  </w:style>
  <w:style w:type="character" w:styleId="Emphasis">
    <w:name w:val="Emphasis"/>
    <w:basedOn w:val="DefaultParagraphFont"/>
    <w:qFormat/>
    <w:rsid w:val="005A7BEC"/>
    <w:rPr>
      <w:i/>
    </w:rPr>
  </w:style>
  <w:style w:type="paragraph" w:customStyle="1" w:styleId="SuperHeading">
    <w:name w:val="SuperHeading"/>
    <w:basedOn w:val="Normal"/>
    <w:rsid w:val="005A7BEC"/>
    <w:pPr>
      <w:spacing w:before="240" w:after="120"/>
      <w:outlineLvl w:val="0"/>
    </w:pPr>
    <w:rPr>
      <w:rFonts w:ascii="Times New Roman" w:hAnsi="Times New Roman"/>
      <w:b/>
      <w:sz w:val="32"/>
    </w:rPr>
  </w:style>
  <w:style w:type="paragraph" w:customStyle="1" w:styleId="AllowPageBreak">
    <w:name w:val="AllowPageBreak"/>
    <w:rsid w:val="005A7B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7B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B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B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B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B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B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B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BEC"/>
    <w:rPr>
      <w:rFonts w:ascii="Courier New" w:eastAsia="Times New Roman" w:hAnsi="Courier New" w:cs="Times New Roman"/>
      <w:i/>
      <w:szCs w:val="20"/>
      <w:lang w:eastAsia="en-US"/>
    </w:rPr>
  </w:style>
  <w:style w:type="paragraph" w:customStyle="1" w:styleId="HeadingBase">
    <w:name w:val="Heading Base"/>
    <w:rsid w:val="005A7B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BEC"/>
    <w:pPr>
      <w:tabs>
        <w:tab w:val="right" w:leader="dot" w:pos="9072"/>
      </w:tabs>
      <w:ind w:left="567"/>
    </w:pPr>
    <w:rPr>
      <w:szCs w:val="22"/>
    </w:rPr>
  </w:style>
  <w:style w:type="paragraph" w:customStyle="1" w:styleId="TOCBase">
    <w:name w:val="TOC Base"/>
    <w:rsid w:val="005A7B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BEC"/>
    <w:pPr>
      <w:tabs>
        <w:tab w:val="right" w:leader="dot" w:pos="9072"/>
      </w:tabs>
      <w:spacing w:before="40" w:after="40"/>
      <w:ind w:left="284"/>
    </w:pPr>
    <w:rPr>
      <w:rFonts w:ascii="Times New Roman" w:hAnsi="Times New Roman"/>
    </w:rPr>
  </w:style>
  <w:style w:type="paragraph" w:styleId="TOC1">
    <w:name w:val="toc 1"/>
    <w:basedOn w:val="TOCBase"/>
    <w:next w:val="Normal"/>
    <w:rsid w:val="005A7B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B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BEC"/>
    <w:rPr>
      <w:rFonts w:ascii="Times New Roman" w:eastAsia="Times New Roman" w:hAnsi="Times New Roman" w:cs="Times New Roman"/>
      <w:sz w:val="16"/>
      <w:lang w:eastAsia="en-US"/>
    </w:rPr>
  </w:style>
  <w:style w:type="paragraph" w:styleId="Title">
    <w:name w:val="Title"/>
    <w:basedOn w:val="HeadingBase"/>
    <w:link w:val="TitleChar"/>
    <w:qFormat/>
    <w:rsid w:val="005A7BEC"/>
    <w:pPr>
      <w:spacing w:before="5040"/>
      <w:jc w:val="center"/>
    </w:pPr>
    <w:rPr>
      <w:sz w:val="48"/>
      <w:szCs w:val="72"/>
      <w:lang w:val="en-US"/>
    </w:rPr>
  </w:style>
  <w:style w:type="character" w:customStyle="1" w:styleId="TitleChar">
    <w:name w:val="Title Char"/>
    <w:basedOn w:val="DefaultParagraphFont"/>
    <w:link w:val="Title"/>
    <w:rsid w:val="005A7B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BEC"/>
    <w:pPr>
      <w:tabs>
        <w:tab w:val="left" w:pos="3600"/>
        <w:tab w:val="left" w:pos="3958"/>
      </w:tabs>
    </w:pPr>
  </w:style>
  <w:style w:type="paragraph" w:styleId="List">
    <w:name w:val="List"/>
    <w:basedOn w:val="BodyText"/>
    <w:next w:val="BodyText"/>
    <w:rsid w:val="005A7BEC"/>
    <w:pPr>
      <w:tabs>
        <w:tab w:val="left" w:pos="340"/>
      </w:tabs>
      <w:spacing w:before="60" w:after="60"/>
      <w:ind w:left="340" w:hanging="340"/>
    </w:pPr>
  </w:style>
  <w:style w:type="paragraph" w:customStyle="1" w:styleId="Note">
    <w:name w:val="Note"/>
    <w:basedOn w:val="BodyText"/>
    <w:rsid w:val="005A7B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BEC"/>
    <w:pPr>
      <w:framePr w:wrap="auto" w:hAnchor="text" w:y="6049"/>
    </w:pPr>
    <w:rPr>
      <w:color w:val="000000"/>
      <w:sz w:val="40"/>
    </w:rPr>
  </w:style>
  <w:style w:type="paragraph" w:customStyle="1" w:styleId="TOCTitle">
    <w:name w:val="TOCTitle"/>
    <w:basedOn w:val="Heading1"/>
    <w:rsid w:val="005A7BEC"/>
    <w:pPr>
      <w:spacing w:after="240"/>
      <w:jc w:val="center"/>
      <w:outlineLvl w:val="9"/>
    </w:pPr>
    <w:rPr>
      <w:caps/>
    </w:rPr>
  </w:style>
  <w:style w:type="paragraph" w:customStyle="1" w:styleId="Version">
    <w:name w:val="Version"/>
    <w:rsid w:val="005A7B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BEC"/>
    <w:pPr>
      <w:numPr>
        <w:numId w:val="12"/>
      </w:numPr>
      <w:tabs>
        <w:tab w:val="clear" w:pos="680"/>
      </w:tabs>
    </w:pPr>
  </w:style>
  <w:style w:type="paragraph" w:styleId="Index1">
    <w:name w:val="index 1"/>
    <w:basedOn w:val="Normal"/>
    <w:next w:val="Normal"/>
    <w:semiHidden/>
    <w:rsid w:val="005A7BEC"/>
    <w:pPr>
      <w:keepNext w:val="0"/>
      <w:tabs>
        <w:tab w:val="right" w:pos="4176"/>
      </w:tabs>
      <w:ind w:left="198" w:hanging="198"/>
    </w:pPr>
    <w:rPr>
      <w:rFonts w:ascii="Garamond" w:hAnsi="Garamond"/>
    </w:rPr>
  </w:style>
  <w:style w:type="paragraph" w:styleId="IndexHeading">
    <w:name w:val="index heading"/>
    <w:basedOn w:val="Normal"/>
    <w:next w:val="Index1"/>
    <w:semiHidden/>
    <w:rsid w:val="005A7BEC"/>
    <w:pPr>
      <w:spacing w:before="120" w:after="120"/>
    </w:pPr>
    <w:rPr>
      <w:rFonts w:ascii="Arial" w:hAnsi="Arial"/>
      <w:b/>
      <w:color w:val="918585"/>
      <w:sz w:val="24"/>
    </w:rPr>
  </w:style>
  <w:style w:type="paragraph" w:styleId="Header">
    <w:name w:val="header"/>
    <w:basedOn w:val="Normal"/>
    <w:link w:val="HeaderChar"/>
    <w:rsid w:val="005A7B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BEC"/>
    <w:rPr>
      <w:rFonts w:ascii="Times New Roman" w:eastAsia="Times New Roman" w:hAnsi="Times New Roman" w:cs="Times New Roman"/>
      <w:sz w:val="16"/>
      <w:szCs w:val="20"/>
      <w:lang w:val="en-GB" w:eastAsia="en-US"/>
    </w:rPr>
  </w:style>
  <w:style w:type="paragraph" w:customStyle="1" w:styleId="Chapter">
    <w:name w:val="Chapter"/>
    <w:basedOn w:val="Normal"/>
    <w:rsid w:val="005A7BEC"/>
    <w:pPr>
      <w:spacing w:before="240"/>
    </w:pPr>
    <w:rPr>
      <w:rFonts w:ascii="Times New Roman" w:hAnsi="Times New Roman"/>
      <w:smallCaps/>
      <w:spacing w:val="80"/>
      <w:sz w:val="28"/>
    </w:rPr>
  </w:style>
  <w:style w:type="paragraph" w:customStyle="1" w:styleId="InChapter">
    <w:name w:val="InChapter"/>
    <w:basedOn w:val="Heading3"/>
    <w:rsid w:val="005A7BEC"/>
    <w:pPr>
      <w:spacing w:after="240"/>
      <w:outlineLvl w:val="9"/>
    </w:pPr>
    <w:rPr>
      <w:noProof/>
    </w:rPr>
  </w:style>
  <w:style w:type="paragraph" w:styleId="Index2">
    <w:name w:val="index 2"/>
    <w:basedOn w:val="Normal"/>
    <w:next w:val="Normal"/>
    <w:semiHidden/>
    <w:rsid w:val="005A7BEC"/>
    <w:pPr>
      <w:tabs>
        <w:tab w:val="right" w:pos="4176"/>
      </w:tabs>
      <w:ind w:left="568" w:hanging="284"/>
    </w:pPr>
    <w:rPr>
      <w:rFonts w:ascii="Garamond" w:hAnsi="Garamond"/>
    </w:rPr>
  </w:style>
  <w:style w:type="paragraph" w:customStyle="1" w:styleId="Byline">
    <w:name w:val="Byline"/>
    <w:rsid w:val="005A7B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BEC"/>
    <w:pPr>
      <w:tabs>
        <w:tab w:val="clear" w:pos="3600"/>
        <w:tab w:val="clear" w:pos="3958"/>
      </w:tabs>
      <w:jc w:val="right"/>
    </w:pPr>
  </w:style>
  <w:style w:type="paragraph" w:styleId="Caption">
    <w:name w:val="caption"/>
    <w:basedOn w:val="BodyText"/>
    <w:next w:val="Normal"/>
    <w:qFormat/>
    <w:rsid w:val="005A7BEC"/>
    <w:pPr>
      <w:framePr w:w="2268" w:hSpace="181" w:vSpace="181" w:wrap="around" w:vAnchor="text" w:hAnchor="page" w:x="1135" w:y="285" w:anchorLock="1"/>
    </w:pPr>
    <w:rPr>
      <w:i/>
    </w:rPr>
  </w:style>
  <w:style w:type="paragraph" w:customStyle="1" w:styleId="MiniTOCTitle">
    <w:name w:val="MiniTOCTitle"/>
    <w:basedOn w:val="Heading4"/>
    <w:rsid w:val="005A7BEC"/>
    <w:pPr>
      <w:spacing w:before="240"/>
      <w:outlineLvl w:val="9"/>
    </w:pPr>
    <w:rPr>
      <w:noProof/>
      <w:sz w:val="24"/>
    </w:rPr>
  </w:style>
  <w:style w:type="paragraph" w:customStyle="1" w:styleId="MiniTOCItem">
    <w:name w:val="MiniTOCItem"/>
    <w:basedOn w:val="ListBullet"/>
    <w:rsid w:val="005A7BEC"/>
    <w:pPr>
      <w:numPr>
        <w:numId w:val="0"/>
      </w:numPr>
      <w:tabs>
        <w:tab w:val="right" w:leader="dot" w:pos="6521"/>
      </w:tabs>
      <w:spacing w:before="0" w:after="0"/>
    </w:pPr>
  </w:style>
  <w:style w:type="paragraph" w:customStyle="1" w:styleId="TOFTitle">
    <w:name w:val="TOFTitle"/>
    <w:basedOn w:val="TOCTitle"/>
    <w:rsid w:val="005A7BEC"/>
  </w:style>
  <w:style w:type="paragraph" w:styleId="TableofFigures">
    <w:name w:val="table of figures"/>
    <w:basedOn w:val="Normal"/>
    <w:next w:val="Normal"/>
    <w:semiHidden/>
    <w:rsid w:val="005A7BEC"/>
    <w:pPr>
      <w:tabs>
        <w:tab w:val="right" w:leader="dot" w:pos="9072"/>
      </w:tabs>
      <w:ind w:left="970" w:hanging="403"/>
    </w:pPr>
    <w:rPr>
      <w:rFonts w:ascii="Times New Roman" w:hAnsi="Times New Roman"/>
      <w:b/>
    </w:rPr>
  </w:style>
  <w:style w:type="paragraph" w:styleId="ListNumber">
    <w:name w:val="List Number"/>
    <w:basedOn w:val="List"/>
    <w:rsid w:val="005A7BEC"/>
    <w:pPr>
      <w:numPr>
        <w:numId w:val="14"/>
      </w:numPr>
      <w:tabs>
        <w:tab w:val="clear" w:pos="340"/>
      </w:tabs>
    </w:pPr>
  </w:style>
  <w:style w:type="character" w:customStyle="1" w:styleId="WingdingSymbols">
    <w:name w:val="Wingding Symbols"/>
    <w:rsid w:val="005A7BEC"/>
    <w:rPr>
      <w:rFonts w:ascii="Wingdings" w:hAnsi="Wingdings"/>
    </w:rPr>
  </w:style>
  <w:style w:type="paragraph" w:customStyle="1" w:styleId="TableHeading">
    <w:name w:val="Table Heading"/>
    <w:basedOn w:val="HeadingBase"/>
    <w:rsid w:val="005A7BEC"/>
    <w:pPr>
      <w:keepLines/>
      <w:pBdr>
        <w:bottom w:val="single" w:sz="6" w:space="1" w:color="918585"/>
      </w:pBdr>
      <w:spacing w:before="240"/>
    </w:pPr>
  </w:style>
  <w:style w:type="character" w:customStyle="1" w:styleId="HotSpot">
    <w:name w:val="HotSpot"/>
    <w:rsid w:val="005A7BEC"/>
    <w:rPr>
      <w:color w:val="0033CC"/>
      <w:u w:val="none"/>
    </w:rPr>
  </w:style>
  <w:style w:type="paragraph" w:customStyle="1" w:styleId="BodyTextRight">
    <w:name w:val="Body Text Right"/>
    <w:basedOn w:val="BodyText"/>
    <w:rsid w:val="005A7BEC"/>
    <w:pPr>
      <w:spacing w:before="0" w:after="0"/>
      <w:jc w:val="right"/>
    </w:pPr>
  </w:style>
  <w:style w:type="paragraph" w:styleId="Index3">
    <w:name w:val="index 3"/>
    <w:basedOn w:val="ListNumber2"/>
    <w:next w:val="Normal"/>
    <w:semiHidden/>
    <w:rsid w:val="005A7BEC"/>
    <w:pPr>
      <w:numPr>
        <w:numId w:val="0"/>
      </w:numPr>
      <w:tabs>
        <w:tab w:val="right" w:leader="dot" w:pos="4176"/>
      </w:tabs>
    </w:pPr>
  </w:style>
  <w:style w:type="paragraph" w:styleId="ListNumber2">
    <w:name w:val="List Number 2"/>
    <w:basedOn w:val="List2"/>
    <w:rsid w:val="005A7BEC"/>
    <w:pPr>
      <w:numPr>
        <w:numId w:val="9"/>
      </w:numPr>
      <w:tabs>
        <w:tab w:val="clear" w:pos="1060"/>
      </w:tabs>
    </w:pPr>
  </w:style>
  <w:style w:type="paragraph" w:customStyle="1" w:styleId="MarginNote">
    <w:name w:val="Margin Note"/>
    <w:basedOn w:val="BodyText"/>
    <w:rsid w:val="005A7B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B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B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BEC"/>
    <w:rPr>
      <w:sz w:val="32"/>
    </w:rPr>
  </w:style>
  <w:style w:type="paragraph" w:customStyle="1" w:styleId="HeadingProcedure">
    <w:name w:val="Heading Procedure"/>
    <w:basedOn w:val="HeadingBase"/>
    <w:next w:val="Normal"/>
    <w:rsid w:val="005A7BEC"/>
    <w:pPr>
      <w:tabs>
        <w:tab w:val="left" w:pos="0"/>
      </w:tabs>
      <w:spacing w:before="120" w:after="60"/>
    </w:pPr>
    <w:rPr>
      <w:i/>
      <w:color w:val="918585"/>
      <w:sz w:val="22"/>
    </w:rPr>
  </w:style>
  <w:style w:type="paragraph" w:customStyle="1" w:styleId="TableBodyText">
    <w:name w:val="Table Body Text"/>
    <w:basedOn w:val="BodyText"/>
    <w:rsid w:val="005A7BEC"/>
    <w:pPr>
      <w:spacing w:before="60" w:after="60"/>
    </w:pPr>
  </w:style>
  <w:style w:type="paragraph" w:styleId="ListContinue">
    <w:name w:val="List Continue"/>
    <w:basedOn w:val="List"/>
    <w:rsid w:val="005A7BEC"/>
    <w:pPr>
      <w:ind w:firstLine="0"/>
    </w:pPr>
  </w:style>
  <w:style w:type="paragraph" w:customStyle="1" w:styleId="ListNote">
    <w:name w:val="List Note"/>
    <w:basedOn w:val="List"/>
    <w:rsid w:val="005A7BEC"/>
    <w:pPr>
      <w:pBdr>
        <w:top w:val="single" w:sz="6" w:space="2" w:color="918585"/>
        <w:bottom w:val="single" w:sz="6" w:space="2" w:color="918585"/>
      </w:pBdr>
      <w:tabs>
        <w:tab w:val="left" w:pos="1021"/>
      </w:tabs>
      <w:ind w:firstLine="0"/>
    </w:pPr>
  </w:style>
  <w:style w:type="paragraph" w:customStyle="1" w:styleId="Warning">
    <w:name w:val="Warning"/>
    <w:basedOn w:val="BodyText"/>
    <w:rsid w:val="005A7BEC"/>
    <w:pPr>
      <w:shd w:val="clear" w:color="auto" w:fill="D9D9D9"/>
      <w:tabs>
        <w:tab w:val="left" w:pos="992"/>
      </w:tabs>
      <w:ind w:left="119" w:right="119"/>
    </w:pPr>
    <w:rPr>
      <w:sz w:val="20"/>
    </w:rPr>
  </w:style>
  <w:style w:type="paragraph" w:customStyle="1" w:styleId="MarginIcons">
    <w:name w:val="Margin Icons"/>
    <w:basedOn w:val="BodyText"/>
    <w:rsid w:val="005A7B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BEC"/>
    <w:rPr>
      <w:rFonts w:ascii="Courier New" w:hAnsi="Courier New"/>
    </w:rPr>
  </w:style>
  <w:style w:type="paragraph" w:customStyle="1" w:styleId="NoteBullet">
    <w:name w:val="Note Bullet"/>
    <w:basedOn w:val="Note"/>
    <w:rsid w:val="005A7BEC"/>
    <w:pPr>
      <w:tabs>
        <w:tab w:val="clear" w:pos="680"/>
      </w:tabs>
      <w:spacing w:before="60" w:after="60"/>
    </w:pPr>
  </w:style>
  <w:style w:type="paragraph" w:customStyle="1" w:styleId="SubHeading2">
    <w:name w:val="SubHeading2"/>
    <w:basedOn w:val="HeadingBase"/>
    <w:rsid w:val="005A7BEC"/>
    <w:pPr>
      <w:spacing w:before="240" w:after="60"/>
    </w:pPr>
    <w:rPr>
      <w:sz w:val="20"/>
    </w:rPr>
  </w:style>
  <w:style w:type="paragraph" w:customStyle="1" w:styleId="SubHeading1">
    <w:name w:val="SubHeading1"/>
    <w:basedOn w:val="HeadingBase"/>
    <w:rsid w:val="005A7BEC"/>
    <w:pPr>
      <w:spacing w:before="240" w:after="60"/>
    </w:pPr>
    <w:rPr>
      <w:color w:val="918585"/>
      <w:sz w:val="22"/>
    </w:rPr>
  </w:style>
  <w:style w:type="paragraph" w:customStyle="1" w:styleId="SideHeading">
    <w:name w:val="Side Heading"/>
    <w:basedOn w:val="HeadingBase"/>
    <w:rsid w:val="005A7B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BEC"/>
    <w:pPr>
      <w:numPr>
        <w:numId w:val="10"/>
      </w:numPr>
    </w:pPr>
  </w:style>
  <w:style w:type="paragraph" w:styleId="PlainText">
    <w:name w:val="Plain Text"/>
    <w:basedOn w:val="Normal"/>
    <w:link w:val="PlainTextChar"/>
    <w:rsid w:val="005A7BEC"/>
    <w:rPr>
      <w:sz w:val="20"/>
    </w:rPr>
  </w:style>
  <w:style w:type="character" w:customStyle="1" w:styleId="PlainTextChar">
    <w:name w:val="Plain Text Char"/>
    <w:basedOn w:val="DefaultParagraphFont"/>
    <w:link w:val="PlainText"/>
    <w:rsid w:val="005A7BEC"/>
    <w:rPr>
      <w:rFonts w:ascii="Courier New" w:eastAsia="Times New Roman" w:hAnsi="Courier New" w:cs="Times New Roman"/>
      <w:sz w:val="20"/>
      <w:szCs w:val="20"/>
      <w:lang w:eastAsia="en-US"/>
    </w:rPr>
  </w:style>
  <w:style w:type="character" w:customStyle="1" w:styleId="MenuOption">
    <w:name w:val="Menu Option"/>
    <w:basedOn w:val="DefaultParagraphFont"/>
    <w:rsid w:val="005A7BEC"/>
    <w:rPr>
      <w:b/>
      <w:smallCaps/>
    </w:rPr>
  </w:style>
  <w:style w:type="paragraph" w:customStyle="1" w:styleId="TableListNumber">
    <w:name w:val="Table List Number"/>
    <w:basedOn w:val="ListNumber"/>
    <w:rsid w:val="005A7BEC"/>
    <w:pPr>
      <w:numPr>
        <w:numId w:val="0"/>
      </w:numPr>
    </w:pPr>
  </w:style>
  <w:style w:type="paragraph" w:styleId="TOC4">
    <w:name w:val="toc 4"/>
    <w:basedOn w:val="TOCBase"/>
    <w:next w:val="Normal"/>
    <w:semiHidden/>
    <w:rsid w:val="005A7BEC"/>
    <w:pPr>
      <w:tabs>
        <w:tab w:val="right" w:leader="dot" w:pos="9071"/>
      </w:tabs>
      <w:ind w:left="1701"/>
    </w:pPr>
  </w:style>
  <w:style w:type="paragraph" w:customStyle="1" w:styleId="ListAlpha">
    <w:name w:val="List Alpha"/>
    <w:basedOn w:val="List"/>
    <w:rsid w:val="005A7BEC"/>
    <w:pPr>
      <w:numPr>
        <w:numId w:val="8"/>
      </w:numPr>
    </w:pPr>
  </w:style>
  <w:style w:type="paragraph" w:customStyle="1" w:styleId="ListAlpha2">
    <w:name w:val="List Alpha 2"/>
    <w:basedOn w:val="List2"/>
    <w:rsid w:val="005A7BEC"/>
    <w:pPr>
      <w:numPr>
        <w:numId w:val="7"/>
      </w:numPr>
    </w:pPr>
  </w:style>
  <w:style w:type="paragraph" w:styleId="List2">
    <w:name w:val="List 2"/>
    <w:basedOn w:val="BodyText"/>
    <w:rsid w:val="005A7BEC"/>
    <w:pPr>
      <w:tabs>
        <w:tab w:val="left" w:pos="680"/>
      </w:tabs>
      <w:spacing w:before="60" w:after="60"/>
      <w:ind w:left="680" w:hanging="340"/>
    </w:pPr>
  </w:style>
  <w:style w:type="paragraph" w:styleId="List3">
    <w:name w:val="List 3"/>
    <w:basedOn w:val="BodyText"/>
    <w:rsid w:val="005A7BEC"/>
    <w:pPr>
      <w:tabs>
        <w:tab w:val="left" w:pos="1021"/>
      </w:tabs>
      <w:spacing w:before="60" w:after="60"/>
      <w:ind w:left="1020" w:hanging="340"/>
    </w:pPr>
  </w:style>
  <w:style w:type="paragraph" w:styleId="List4">
    <w:name w:val="List 4"/>
    <w:basedOn w:val="BodyText"/>
    <w:rsid w:val="005A7BEC"/>
    <w:pPr>
      <w:tabs>
        <w:tab w:val="left" w:pos="1361"/>
      </w:tabs>
      <w:spacing w:before="60" w:after="60"/>
      <w:ind w:left="1361" w:hanging="340"/>
    </w:pPr>
  </w:style>
  <w:style w:type="paragraph" w:styleId="List5">
    <w:name w:val="List 5"/>
    <w:basedOn w:val="BodyText"/>
    <w:rsid w:val="005A7BEC"/>
    <w:pPr>
      <w:tabs>
        <w:tab w:val="left" w:pos="1701"/>
      </w:tabs>
      <w:spacing w:before="60" w:after="60"/>
      <w:ind w:left="1701" w:hanging="340"/>
    </w:pPr>
  </w:style>
  <w:style w:type="paragraph" w:styleId="ListBullet3">
    <w:name w:val="List Bullet 3"/>
    <w:basedOn w:val="List3"/>
    <w:rsid w:val="005A7BEC"/>
    <w:pPr>
      <w:numPr>
        <w:numId w:val="13"/>
      </w:numPr>
      <w:tabs>
        <w:tab w:val="clear" w:pos="1021"/>
      </w:tabs>
      <w:ind w:left="1037" w:hanging="357"/>
    </w:pPr>
  </w:style>
  <w:style w:type="paragraph" w:styleId="ListBullet4">
    <w:name w:val="List Bullet 4"/>
    <w:basedOn w:val="List4"/>
    <w:rsid w:val="005A7BEC"/>
    <w:pPr>
      <w:numPr>
        <w:numId w:val="2"/>
      </w:numPr>
      <w:tabs>
        <w:tab w:val="clear" w:pos="1361"/>
      </w:tabs>
    </w:pPr>
  </w:style>
  <w:style w:type="paragraph" w:styleId="ListBullet5">
    <w:name w:val="List Bullet 5"/>
    <w:basedOn w:val="List5"/>
    <w:rsid w:val="005A7BEC"/>
    <w:pPr>
      <w:numPr>
        <w:numId w:val="3"/>
      </w:numPr>
    </w:pPr>
  </w:style>
  <w:style w:type="paragraph" w:styleId="ListContinue2">
    <w:name w:val="List Continue 2"/>
    <w:basedOn w:val="List2"/>
    <w:rsid w:val="005A7BEC"/>
    <w:pPr>
      <w:ind w:firstLine="0"/>
    </w:pPr>
  </w:style>
  <w:style w:type="paragraph" w:styleId="ListContinue3">
    <w:name w:val="List Continue 3"/>
    <w:basedOn w:val="List3"/>
    <w:rsid w:val="005A7BEC"/>
    <w:pPr>
      <w:ind w:left="1021" w:firstLine="0"/>
    </w:pPr>
  </w:style>
  <w:style w:type="paragraph" w:styleId="ListContinue4">
    <w:name w:val="List Continue 4"/>
    <w:basedOn w:val="List4"/>
    <w:rsid w:val="005A7BEC"/>
    <w:pPr>
      <w:ind w:firstLine="0"/>
    </w:pPr>
  </w:style>
  <w:style w:type="paragraph" w:styleId="ListContinue5">
    <w:name w:val="List Continue 5"/>
    <w:basedOn w:val="List5"/>
    <w:rsid w:val="005A7BEC"/>
    <w:pPr>
      <w:ind w:firstLine="0"/>
    </w:pPr>
  </w:style>
  <w:style w:type="paragraph" w:styleId="ListNumber3">
    <w:name w:val="List Number 3"/>
    <w:basedOn w:val="List3"/>
    <w:rsid w:val="005A7BEC"/>
    <w:pPr>
      <w:numPr>
        <w:numId w:val="4"/>
      </w:numPr>
    </w:pPr>
  </w:style>
  <w:style w:type="paragraph" w:styleId="ListNumber4">
    <w:name w:val="List Number 4"/>
    <w:basedOn w:val="List4"/>
    <w:rsid w:val="005A7BEC"/>
    <w:pPr>
      <w:numPr>
        <w:numId w:val="5"/>
      </w:numPr>
    </w:pPr>
  </w:style>
  <w:style w:type="paragraph" w:styleId="ListNumber5">
    <w:name w:val="List Number 5"/>
    <w:basedOn w:val="List5"/>
    <w:rsid w:val="005A7BEC"/>
    <w:pPr>
      <w:numPr>
        <w:numId w:val="6"/>
      </w:numPr>
    </w:pPr>
  </w:style>
  <w:style w:type="paragraph" w:styleId="BlockText">
    <w:name w:val="Block Text"/>
    <w:basedOn w:val="Normal"/>
    <w:rsid w:val="005A7BEC"/>
    <w:pPr>
      <w:spacing w:after="120"/>
      <w:ind w:left="1440" w:right="1440"/>
    </w:pPr>
  </w:style>
  <w:style w:type="character" w:customStyle="1" w:styleId="Subscript">
    <w:name w:val="Subscript"/>
    <w:basedOn w:val="DefaultParagraphFont"/>
    <w:rsid w:val="005A7BEC"/>
    <w:rPr>
      <w:sz w:val="16"/>
      <w:vertAlign w:val="subscript"/>
    </w:rPr>
  </w:style>
  <w:style w:type="character" w:customStyle="1" w:styleId="Superscript">
    <w:name w:val="Superscript"/>
    <w:basedOn w:val="DefaultParagraphFont"/>
    <w:rsid w:val="005A7BEC"/>
    <w:rPr>
      <w:sz w:val="16"/>
      <w:vertAlign w:val="superscript"/>
    </w:rPr>
  </w:style>
  <w:style w:type="character" w:customStyle="1" w:styleId="Symbols">
    <w:name w:val="Symbols"/>
    <w:basedOn w:val="DefaultParagraphFont"/>
    <w:rsid w:val="005A7BEC"/>
    <w:rPr>
      <w:rFonts w:ascii="Symbol" w:hAnsi="Symbol"/>
    </w:rPr>
  </w:style>
  <w:style w:type="character" w:customStyle="1" w:styleId="MenuOptions">
    <w:name w:val="Menu Options"/>
    <w:basedOn w:val="DefaultParagraphFont"/>
    <w:rsid w:val="005A7BEC"/>
    <w:rPr>
      <w:rFonts w:ascii="Arial Narrow" w:hAnsi="Arial Narrow"/>
      <w:smallCaps/>
    </w:rPr>
  </w:style>
  <w:style w:type="character" w:customStyle="1" w:styleId="Buttons">
    <w:name w:val="Buttons"/>
    <w:basedOn w:val="DefaultParagraphFont"/>
    <w:rsid w:val="005A7BEC"/>
    <w:rPr>
      <w:b/>
    </w:rPr>
  </w:style>
  <w:style w:type="character" w:customStyle="1" w:styleId="Underlined">
    <w:name w:val="Underlined"/>
    <w:basedOn w:val="DefaultParagraphFont"/>
    <w:rsid w:val="005A7BEC"/>
    <w:rPr>
      <w:u w:val="single"/>
    </w:rPr>
  </w:style>
  <w:style w:type="paragraph" w:customStyle="1" w:styleId="TableBodyTextRight">
    <w:name w:val="Table Body Text Right"/>
    <w:basedOn w:val="TableBodyText"/>
    <w:rsid w:val="005A7BEC"/>
    <w:pPr>
      <w:widowControl w:val="0"/>
      <w:autoSpaceDE w:val="0"/>
      <w:autoSpaceDN w:val="0"/>
      <w:adjustRightInd w:val="0"/>
      <w:jc w:val="right"/>
    </w:pPr>
    <w:rPr>
      <w:rFonts w:cs="Arial"/>
      <w:szCs w:val="18"/>
    </w:rPr>
  </w:style>
  <w:style w:type="paragraph" w:customStyle="1" w:styleId="CopyrightText">
    <w:name w:val="Copyright Text"/>
    <w:basedOn w:val="BodyText"/>
    <w:rsid w:val="005A7BEC"/>
    <w:rPr>
      <w:sz w:val="18"/>
    </w:rPr>
  </w:style>
  <w:style w:type="paragraph" w:customStyle="1" w:styleId="BodySmallRight">
    <w:name w:val="Body Small Right"/>
    <w:basedOn w:val="BodyTextRight"/>
    <w:rsid w:val="005A7BEC"/>
    <w:rPr>
      <w:sz w:val="18"/>
      <w:szCs w:val="18"/>
    </w:rPr>
  </w:style>
  <w:style w:type="paragraph" w:customStyle="1" w:styleId="MarginEdition">
    <w:name w:val="Margin Edition"/>
    <w:basedOn w:val="MarginNote"/>
    <w:rsid w:val="005A7BEC"/>
    <w:pPr>
      <w:spacing w:before="0" w:after="0"/>
    </w:pPr>
    <w:rPr>
      <w:rFonts w:ascii="Times New Roman" w:hAnsi="Times New Roman"/>
      <w:color w:val="999999"/>
    </w:rPr>
  </w:style>
  <w:style w:type="paragraph" w:customStyle="1" w:styleId="Spacer">
    <w:name w:val="Spacer"/>
    <w:basedOn w:val="Normal"/>
    <w:rsid w:val="005A7BEC"/>
    <w:rPr>
      <w:sz w:val="2"/>
      <w:szCs w:val="2"/>
    </w:rPr>
  </w:style>
  <w:style w:type="character" w:customStyle="1" w:styleId="Small">
    <w:name w:val="Small"/>
    <w:basedOn w:val="DefaultParagraphFont"/>
    <w:rsid w:val="005A7BEC"/>
    <w:rPr>
      <w:sz w:val="16"/>
    </w:rPr>
  </w:style>
  <w:style w:type="paragraph" w:customStyle="1" w:styleId="WideTable">
    <w:name w:val="Wide Table"/>
    <w:basedOn w:val="Normal"/>
    <w:rsid w:val="005A7BEC"/>
    <w:pPr>
      <w:ind w:left="-1418"/>
    </w:pPr>
    <w:rPr>
      <w:sz w:val="2"/>
      <w:szCs w:val="2"/>
    </w:rPr>
  </w:style>
  <w:style w:type="character" w:styleId="PageNumber">
    <w:name w:val="page number"/>
    <w:basedOn w:val="DefaultParagraphFont"/>
    <w:rsid w:val="005A7BEC"/>
  </w:style>
  <w:style w:type="paragraph" w:styleId="Quote">
    <w:name w:val="Quote"/>
    <w:basedOn w:val="Heading1"/>
    <w:link w:val="QuoteChar"/>
    <w:qFormat/>
    <w:rsid w:val="005A7BEC"/>
    <w:rPr>
      <w:b w:val="0"/>
      <w:sz w:val="72"/>
      <w:szCs w:val="72"/>
      <w:lang w:val="en-NZ"/>
    </w:rPr>
  </w:style>
  <w:style w:type="character" w:customStyle="1" w:styleId="QuoteChar">
    <w:name w:val="Quote Char"/>
    <w:basedOn w:val="DefaultParagraphFont"/>
    <w:link w:val="Quote"/>
    <w:rsid w:val="005A7B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BEC"/>
    <w:pPr>
      <w:pageBreakBefore/>
    </w:pPr>
  </w:style>
  <w:style w:type="paragraph" w:customStyle="1" w:styleId="Border">
    <w:name w:val="Border"/>
    <w:basedOn w:val="Normal"/>
    <w:qFormat/>
    <w:rsid w:val="005A7B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BEC"/>
    <w:rPr>
      <w:b/>
      <w:bCs/>
      <w:i/>
      <w:iCs/>
      <w:color w:val="auto"/>
    </w:rPr>
  </w:style>
  <w:style w:type="paragraph" w:styleId="IntenseQuote">
    <w:name w:val="Intense Quote"/>
    <w:basedOn w:val="Normal"/>
    <w:next w:val="Normal"/>
    <w:link w:val="IntenseQuoteChar"/>
    <w:uiPriority w:val="30"/>
    <w:qFormat/>
    <w:rsid w:val="005A7B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B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BEC"/>
    <w:rPr>
      <w:smallCaps/>
      <w:color w:val="auto"/>
      <w:u w:val="single"/>
    </w:rPr>
  </w:style>
  <w:style w:type="character" w:styleId="IntenseReference">
    <w:name w:val="Intense Reference"/>
    <w:basedOn w:val="DefaultParagraphFont"/>
    <w:uiPriority w:val="32"/>
    <w:qFormat/>
    <w:rsid w:val="005A7BEC"/>
    <w:rPr>
      <w:b/>
      <w:bCs/>
      <w:smallCaps/>
      <w:color w:val="auto"/>
      <w:spacing w:val="5"/>
      <w:u w:val="single"/>
    </w:rPr>
  </w:style>
  <w:style w:type="paragraph" w:customStyle="1" w:styleId="2ColumnHeading">
    <w:name w:val="2Column Heading"/>
    <w:basedOn w:val="BodyText"/>
    <w:qFormat/>
    <w:rsid w:val="005A7BEC"/>
    <w:pPr>
      <w:spacing w:after="60"/>
      <w:ind w:left="-2268"/>
    </w:pPr>
    <w:rPr>
      <w:b/>
    </w:rPr>
  </w:style>
  <w:style w:type="paragraph" w:customStyle="1" w:styleId="Heading1TOC">
    <w:name w:val="Heading1 TOC"/>
    <w:basedOn w:val="Normal"/>
    <w:qFormat/>
    <w:rsid w:val="005A7BEC"/>
    <w:pPr>
      <w:spacing w:before="240" w:after="120"/>
    </w:pPr>
    <w:rPr>
      <w:rFonts w:ascii="Times New Roman" w:hAnsi="Times New Roman"/>
      <w:b/>
      <w:sz w:val="32"/>
    </w:rPr>
  </w:style>
  <w:style w:type="paragraph" w:customStyle="1" w:styleId="Heading2TOC">
    <w:name w:val="Heading2 TOC"/>
    <w:basedOn w:val="Normal"/>
    <w:qFormat/>
    <w:rsid w:val="005A7BEC"/>
    <w:pPr>
      <w:spacing w:before="240" w:after="60"/>
    </w:pPr>
    <w:rPr>
      <w:rFonts w:ascii="Times New Roman" w:hAnsi="Times New Roman"/>
      <w:b/>
      <w:sz w:val="28"/>
    </w:rPr>
  </w:style>
  <w:style w:type="character" w:customStyle="1" w:styleId="Underline">
    <w:name w:val="Underline"/>
    <w:basedOn w:val="DefaultParagraphFont"/>
    <w:qFormat/>
    <w:rsid w:val="005A7BEC"/>
    <w:rPr>
      <w:u w:val="single"/>
    </w:rPr>
  </w:style>
  <w:style w:type="character" w:customStyle="1" w:styleId="BoldandItalics">
    <w:name w:val="Bold and Italics"/>
    <w:qFormat/>
    <w:rsid w:val="005A7BEC"/>
    <w:rPr>
      <w:b/>
      <w:i/>
      <w:u w:val="none"/>
    </w:rPr>
  </w:style>
  <w:style w:type="paragraph" w:styleId="BalloonText">
    <w:name w:val="Balloon Text"/>
    <w:basedOn w:val="Normal"/>
    <w:link w:val="BalloonTextChar"/>
    <w:rsid w:val="005A7BEC"/>
    <w:rPr>
      <w:rFonts w:ascii="Tahoma" w:hAnsi="Tahoma" w:cs="Tahoma"/>
      <w:sz w:val="16"/>
      <w:szCs w:val="16"/>
    </w:rPr>
  </w:style>
  <w:style w:type="character" w:customStyle="1" w:styleId="BalloonTextChar">
    <w:name w:val="Balloon Text Char"/>
    <w:basedOn w:val="DefaultParagraphFont"/>
    <w:link w:val="BalloonText"/>
    <w:rsid w:val="005A7B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B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B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BEC"/>
    <w:rPr>
      <w:b/>
      <w:color w:val="660033"/>
      <w:spacing w:val="0"/>
    </w:rPr>
  </w:style>
  <w:style w:type="paragraph" w:customStyle="1" w:styleId="Nameditemlist">
    <w:name w:val="Named item list"/>
    <w:basedOn w:val="BodyText"/>
    <w:qFormat/>
    <w:rsid w:val="005A7BEC"/>
    <w:pPr>
      <w:tabs>
        <w:tab w:val="left" w:pos="2835"/>
      </w:tabs>
      <w:ind w:left="2835" w:hanging="2835"/>
    </w:pPr>
  </w:style>
  <w:style w:type="paragraph" w:customStyle="1" w:styleId="BodyTextnopadding">
    <w:name w:val="Body Text no padding"/>
    <w:basedOn w:val="BodyText"/>
    <w:qFormat/>
    <w:rsid w:val="005A7BEC"/>
    <w:pPr>
      <w:spacing w:before="0" w:after="0"/>
    </w:pPr>
  </w:style>
  <w:style w:type="paragraph" w:customStyle="1" w:styleId="BodyTextBold">
    <w:name w:val="Body Text Bold"/>
    <w:basedOn w:val="BodyText"/>
    <w:qFormat/>
    <w:rsid w:val="005A7BEC"/>
    <w:rPr>
      <w:b/>
    </w:rPr>
  </w:style>
  <w:style w:type="character" w:styleId="Hyperlink">
    <w:name w:val="Hyperlink"/>
    <w:basedOn w:val="DefaultParagraphFont"/>
    <w:uiPriority w:val="99"/>
    <w:unhideWhenUsed/>
    <w:rsid w:val="00E44A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7471</Characters>
  <Application>Microsoft Office Word</Application>
  <DocSecurity>0</DocSecurity>
  <Lines>249</Lines>
  <Paragraphs>139</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BSBWHS301 Maintain workplace safety</dc:title>
  <dc:subject>Approved</dc:subject>
  <dc:creator>Future Skills Organisation</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