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514" w:rsidP="00170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BSBWHS211 Contribute to the health and safety of self and others</w:t>
      </w:r>
      <w:r>
        <w:fldChar w:fldCharType="end"/>
      </w:r>
    </w:p>
    <w:p w:rsidR="00170514" w:rsidP="00170514">
      <w:pPr>
        <w:pStyle w:val="Version"/>
        <w:sectPr w:rsidSect="00333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D31" w:rsidP="00333D31">
      <w:pPr>
        <w:pStyle w:val="SuperHeading"/>
      </w:pPr>
      <w:r w:rsidRPr="00333D31">
        <w:t>Assessment Requirements for BSBWHS211 Contribute to the health and safety of self and others</w:t>
      </w:r>
    </w:p>
    <w:p w:rsidR="00000000" w:rsidRPr="00333D31" w:rsidP="00333D31">
      <w:pPr>
        <w:pStyle w:val="Heading1"/>
      </w:pPr>
      <w:bookmarkStart w:id="1" w:name="O_1127657"/>
      <w:bookmarkEnd w:id="1"/>
      <w:r w:rsidRPr="00333D3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33D3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D31" w:rsidP="00333D31">
            <w:pPr>
              <w:pStyle w:val="BodyText"/>
            </w:pPr>
            <w:r w:rsidRPr="00333D31">
              <w:rPr>
                <w:rStyle w:val="SpecialBold"/>
              </w:rPr>
              <w:t>Release</w:t>
            </w:r>
            <w:r w:rsidRPr="00333D3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D31">
            <w:pPr>
              <w:pStyle w:val="BodyText"/>
              <w:rPr>
                <w:lang w:val="en-NZ"/>
              </w:rPr>
            </w:pPr>
            <w:r w:rsidRPr="00333D31">
              <w:rPr>
                <w:rStyle w:val="SpecialBold"/>
              </w:rPr>
              <w:t>Comments</w:t>
            </w:r>
            <w:r w:rsidRPr="00333D31">
              <w:t> </w:t>
            </w:r>
          </w:p>
        </w:tc>
      </w:tr>
      <w:tr w:rsidTr="00333D3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D31">
            <w:pPr>
              <w:pStyle w:val="BodyText"/>
              <w:rPr>
                <w:lang w:val="en-NZ"/>
              </w:rPr>
            </w:pPr>
            <w:r w:rsidRPr="00333D3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D31" w:rsidP="00333D31">
            <w:pPr>
              <w:pStyle w:val="BodyText"/>
            </w:pPr>
            <w:r w:rsidRPr="00333D31">
              <w:t>This version first released with BSB Business Services Training Package Version 7.0.</w:t>
            </w:r>
          </w:p>
        </w:tc>
      </w:tr>
    </w:tbl>
    <w:p w:rsidR="00000000" w:rsidRPr="00333D31" w:rsidP="00333D31">
      <w:pPr>
        <w:pStyle w:val="BodyText"/>
      </w:pPr>
    </w:p>
    <w:p w:rsidR="00000000" w:rsidRPr="00333D31" w:rsidP="00333D31">
      <w:pPr>
        <w:pStyle w:val="AllowPageBreak"/>
      </w:pPr>
    </w:p>
    <w:p w:rsidR="00000000" w:rsidRPr="00333D31" w:rsidP="00333D31">
      <w:pPr>
        <w:pStyle w:val="Heading1"/>
      </w:pPr>
      <w:bookmarkStart w:id="2" w:name="O_1127660"/>
      <w:bookmarkEnd w:id="2"/>
      <w:r w:rsidRPr="00333D31">
        <w:t>Performance Evidence</w:t>
      </w:r>
    </w:p>
    <w:p w:rsidR="00000000" w:rsidRPr="00333D31" w:rsidP="00170514">
      <w:pPr>
        <w:pStyle w:val="BodyText"/>
      </w:pPr>
      <w:r w:rsidRPr="00333D31">
        <w:t>The candidate must demonstrate the ability to complete the tasks outlined in the elements, performance criteria and foundation skills of this unit, and to:</w:t>
      </w:r>
    </w:p>
    <w:p w:rsidR="00000000" w:rsidRPr="00333D31" w:rsidP="00333D31">
      <w:pPr>
        <w:pStyle w:val="ListBullet"/>
      </w:pPr>
      <w:r w:rsidRPr="00333D31">
        <w:t>actively participate in two different work activities that c</w:t>
      </w:r>
      <w:r w:rsidRPr="00333D31">
        <w:t>ontribute to the health and safety of self and others</w:t>
      </w:r>
    </w:p>
    <w:p w:rsidR="00000000" w:rsidRPr="00333D31" w:rsidP="00333D31">
      <w:pPr>
        <w:pStyle w:val="ListBullet"/>
      </w:pPr>
      <w:r w:rsidRPr="00333D31">
        <w:t>identify and report at least one hazard to designated personnel.</w:t>
      </w:r>
    </w:p>
    <w:p w:rsidR="00000000" w:rsidRPr="00333D31" w:rsidP="00333D31">
      <w:pPr>
        <w:pStyle w:val="BodyText"/>
      </w:pPr>
    </w:p>
    <w:p w:rsidR="00000000" w:rsidRPr="00333D31" w:rsidP="00170514">
      <w:pPr>
        <w:pStyle w:val="BodyText"/>
      </w:pPr>
      <w:r w:rsidRPr="00333D31">
        <w:t>During the above, the candidate must follow required procedures and instructions relating to work health and safety (WHS) and incidents.</w:t>
      </w:r>
    </w:p>
    <w:p w:rsidR="00000000" w:rsidRPr="00333D31" w:rsidP="00333D31">
      <w:pPr>
        <w:pStyle w:val="Heading1"/>
      </w:pPr>
      <w:bookmarkStart w:id="3" w:name="O_1127659"/>
      <w:bookmarkEnd w:id="3"/>
      <w:r w:rsidRPr="00333D31">
        <w:t>Knowledge Evidence</w:t>
      </w:r>
    </w:p>
    <w:p w:rsidR="00000000" w:rsidRPr="00333D31" w:rsidP="00170514">
      <w:pPr>
        <w:pStyle w:val="BodyText"/>
      </w:pPr>
      <w:r w:rsidRPr="00333D31">
        <w:t>The candidate must demonstrate knowledge to complete the tasks outlined in the elements, performance criteria and foundation skills of this unit. This includes knowledge of:</w:t>
      </w:r>
    </w:p>
    <w:p w:rsidR="00000000" w:rsidRPr="00333D31" w:rsidP="00333D31">
      <w:pPr>
        <w:pStyle w:val="ListBullet"/>
      </w:pPr>
      <w:r w:rsidRPr="00333D31">
        <w:t>organisational safety policies, procedures, instructions and requirements relating to own work role in relation to:</w:t>
      </w:r>
    </w:p>
    <w:p w:rsidR="00000000" w:rsidRPr="00333D31" w:rsidP="00333D31">
      <w:pPr>
        <w:pStyle w:val="ListBullet2"/>
      </w:pPr>
      <w:r w:rsidRPr="00333D31">
        <w:t>checking systems and equipment</w:t>
      </w:r>
    </w:p>
    <w:p w:rsidR="00000000" w:rsidRPr="00333D31" w:rsidP="00333D31">
      <w:pPr>
        <w:pStyle w:val="ListBullet2"/>
      </w:pPr>
      <w:r w:rsidRPr="00333D31">
        <w:t>conducting routine work operations</w:t>
      </w:r>
    </w:p>
    <w:p w:rsidR="00000000" w:rsidRPr="00333D31" w:rsidP="00333D31">
      <w:pPr>
        <w:pStyle w:val="ListBullet2"/>
      </w:pPr>
      <w:r w:rsidRPr="00333D31">
        <w:t>personal protective equipment (PPE)</w:t>
      </w:r>
    </w:p>
    <w:p w:rsidR="00000000" w:rsidRPr="00333D31" w:rsidP="00333D31">
      <w:pPr>
        <w:pStyle w:val="ListBullet2"/>
      </w:pPr>
      <w:r w:rsidRPr="00333D31">
        <w:t xml:space="preserve">recording existing and potential WHS </w:t>
      </w:r>
      <w:r w:rsidRPr="00333D31">
        <w:t>issues</w:t>
      </w:r>
    </w:p>
    <w:p w:rsidR="00000000" w:rsidRPr="00333D31" w:rsidP="00333D31">
      <w:pPr>
        <w:pStyle w:val="ListBullet2"/>
      </w:pPr>
      <w:r w:rsidRPr="00333D31">
        <w:t>responding to and reporting incidents and injuries</w:t>
      </w:r>
    </w:p>
    <w:p w:rsidR="00000000" w:rsidRPr="00333D31" w:rsidP="00333D31">
      <w:pPr>
        <w:pStyle w:val="ListBullet2"/>
      </w:pPr>
      <w:r w:rsidRPr="00333D31">
        <w:t>responding to fires and incidents</w:t>
      </w:r>
    </w:p>
    <w:p w:rsidR="00000000" w:rsidRPr="00333D31" w:rsidP="00333D31">
      <w:pPr>
        <w:pStyle w:val="ListBullet"/>
      </w:pPr>
      <w:r w:rsidRPr="00333D31">
        <w:t>meaning of commonly used hazard signs and safety symbols</w:t>
      </w:r>
    </w:p>
    <w:p w:rsidR="00000000" w:rsidRPr="00333D31" w:rsidP="00333D31">
      <w:pPr>
        <w:pStyle w:val="ListBullet"/>
      </w:pPr>
      <w:r w:rsidRPr="00333D31">
        <w:t>duty holder responsibilities, as specified in WHS laws, including:</w:t>
      </w:r>
    </w:p>
    <w:p w:rsidR="00000000" w:rsidRPr="00333D31" w:rsidP="00333D31">
      <w:pPr>
        <w:pStyle w:val="ListBullet2"/>
      </w:pPr>
      <w:r w:rsidRPr="00333D31">
        <w:t>self and co-workers</w:t>
      </w:r>
    </w:p>
    <w:p w:rsidR="00000000" w:rsidRPr="00333D31" w:rsidP="00333D31">
      <w:pPr>
        <w:pStyle w:val="ListBullet2"/>
      </w:pPr>
      <w:r w:rsidRPr="00333D31">
        <w:t>persons conducting</w:t>
      </w:r>
      <w:r w:rsidRPr="00333D31">
        <w:t xml:space="preserve"> a business or undertaking (PCBUs)</w:t>
      </w:r>
    </w:p>
    <w:p w:rsidR="00000000" w:rsidRPr="00333D31" w:rsidP="00333D31">
      <w:pPr>
        <w:pStyle w:val="ListBullet2"/>
      </w:pPr>
      <w:r w:rsidRPr="00333D31">
        <w:t>officers</w:t>
      </w:r>
    </w:p>
    <w:p w:rsidR="00000000" w:rsidRPr="00333D31" w:rsidP="00333D31">
      <w:pPr>
        <w:pStyle w:val="ListBullet2"/>
      </w:pPr>
      <w:r w:rsidRPr="00333D31">
        <w:t>others in the workplace</w:t>
      </w:r>
    </w:p>
    <w:p w:rsidR="00000000" w:rsidRPr="00333D31" w:rsidP="00333D31">
      <w:pPr>
        <w:pStyle w:val="ListBullet"/>
      </w:pPr>
      <w:r w:rsidRPr="00333D31">
        <w:t>distinction between hazards and risks</w:t>
      </w:r>
    </w:p>
    <w:p w:rsidR="00000000" w:rsidRPr="00333D31" w:rsidP="00333D31">
      <w:pPr>
        <w:pStyle w:val="ListBullet"/>
      </w:pPr>
      <w:r w:rsidRPr="00333D31">
        <w:t>WHS hazards that may be present in the workplace, including the harm they can cause and how this harm occurs</w:t>
      </w:r>
    </w:p>
    <w:p w:rsidR="00000000" w:rsidRPr="00333D31" w:rsidP="00333D31">
      <w:pPr>
        <w:pStyle w:val="ListBullet"/>
      </w:pPr>
      <w:r w:rsidRPr="00333D31">
        <w:t>process of hazard identification and risk control.</w:t>
      </w:r>
    </w:p>
    <w:p w:rsidR="00000000" w:rsidRPr="00333D31" w:rsidP="00333D31">
      <w:pPr>
        <w:pStyle w:val="AllowPageBreak"/>
      </w:pPr>
    </w:p>
    <w:p w:rsidR="00000000" w:rsidRPr="00333D31" w:rsidP="00333D31">
      <w:pPr>
        <w:pStyle w:val="Heading1"/>
      </w:pPr>
      <w:bookmarkStart w:id="4" w:name="O_1127658"/>
      <w:bookmarkEnd w:id="4"/>
      <w:r w:rsidRPr="00333D31">
        <w:t>Assessment Conditions</w:t>
      </w:r>
    </w:p>
    <w:p w:rsidR="00000000" w:rsidRPr="00333D31" w:rsidP="00170514">
      <w:pPr>
        <w:pStyle w:val="BodyText"/>
      </w:pPr>
      <w:r w:rsidRPr="00333D31">
        <w:t>Assessment must comply with WHS laws, and WHS legal responsibilities and duty of care required for this unit. It must be conducted in a safe environment where evide</w:t>
      </w:r>
      <w:r w:rsidRPr="00333D31">
        <w:t>nce gathered demonstrates consistent performance of typical activities undertaken by individuals carrying out WHS duties in the workplace, and must include access to:</w:t>
      </w:r>
    </w:p>
    <w:p w:rsidR="00000000" w:rsidRPr="00333D31" w:rsidP="00333D31">
      <w:pPr>
        <w:pStyle w:val="ListBullet"/>
      </w:pPr>
      <w:r w:rsidRPr="00333D31">
        <w:t>organisational policies, standard operating procedures, and work instructions covered in</w:t>
      </w:r>
      <w:r w:rsidRPr="00333D31">
        <w:t xml:space="preserve"> the knowledge evidence</w:t>
      </w:r>
    </w:p>
    <w:p w:rsidR="00000000" w:rsidRPr="00333D31" w:rsidP="00333D31">
      <w:pPr>
        <w:pStyle w:val="ListBullet"/>
      </w:pPr>
      <w:r w:rsidRPr="00333D31">
        <w:t>WHS laws relevant to performance evidence requirements</w:t>
      </w:r>
    </w:p>
    <w:p w:rsidR="00000000" w:rsidRPr="00333D31" w:rsidP="00333D31">
      <w:pPr>
        <w:pStyle w:val="ListBullet"/>
      </w:pPr>
      <w:r w:rsidRPr="00333D31">
        <w:t>opportunities for interaction with others</w:t>
      </w:r>
    </w:p>
    <w:p w:rsidR="00000000" w:rsidRPr="00333D31" w:rsidP="00333D31">
      <w:pPr>
        <w:pStyle w:val="ListBullet"/>
      </w:pPr>
      <w:r w:rsidRPr="00333D31">
        <w:t>workplace equipment and resources required for the performance evidence.</w:t>
      </w:r>
    </w:p>
    <w:p w:rsidR="00000000" w:rsidRPr="00333D31" w:rsidP="00333D31">
      <w:pPr>
        <w:pStyle w:val="BodyText"/>
      </w:pPr>
    </w:p>
    <w:p w:rsidR="00000000" w:rsidRPr="00333D31" w:rsidP="00170514">
      <w:pPr>
        <w:pStyle w:val="BodyText"/>
      </w:pPr>
      <w:r w:rsidRPr="00333D31">
        <w:t>Assessors of this unit must satisfy the assessor requirements</w:t>
      </w:r>
      <w:r w:rsidRPr="00333D31">
        <w:t xml:space="preserve"> in applicable vocational education and training legislation, frameworks and/or standards.</w:t>
      </w:r>
    </w:p>
    <w:p w:rsidR="00000000" w:rsidRPr="00333D31" w:rsidP="00333D31">
      <w:pPr>
        <w:pStyle w:val="Heading1"/>
      </w:pPr>
      <w:bookmarkStart w:id="5" w:name="O_1127656"/>
      <w:bookmarkEnd w:id="5"/>
      <w:r w:rsidRPr="00333D31">
        <w:t>Links</w:t>
      </w:r>
    </w:p>
    <w:p w:rsidR="00000000" w:rsidRPr="00333D31" w:rsidP="00170514">
      <w:pPr>
        <w:pStyle w:val="BodyText"/>
      </w:pPr>
      <w:r w:rsidRPr="00333D31">
        <w:t>Companion Volume Implementation Guide is found on VE</w:t>
      </w:r>
      <w:r w:rsidRPr="00333D31">
        <w:t xml:space="preserve">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6EB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33D31" w:rsidP="00333D31"/>
    <w:sectPr w:rsidSect="00333D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31" w:rsidRPr="00170514" w:rsidP="00170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14" w:rsidP="00333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514" w:rsidP="00333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0514" w:rsidP="00333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D31" w:rsidRPr="00170514" w:rsidP="00170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14" w:rsidRPr="002D2AF8" w:rsidP="00333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BSBWHS211 Contribute to the health and safety of self and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70514" w:rsidP="00333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E4E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EC0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2C0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D31"/>
  </w:style>
  <w:style w:type="character" w:customStyle="1" w:styleId="Heading1Char">
    <w:name w:val="Heading 1 Char"/>
    <w:basedOn w:val="DefaultParagraphFont"/>
    <w:link w:val="Heading1"/>
    <w:rsid w:val="00333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D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3D31"/>
    <w:rPr>
      <w:b/>
      <w:spacing w:val="0"/>
    </w:rPr>
  </w:style>
  <w:style w:type="paragraph" w:styleId="ListBullet2">
    <w:name w:val="List Bullet 2"/>
    <w:basedOn w:val="List2"/>
    <w:rsid w:val="00333D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3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3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D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D31"/>
    <w:rPr>
      <w:i/>
    </w:rPr>
  </w:style>
  <w:style w:type="paragraph" w:styleId="Caption">
    <w:name w:val="caption"/>
    <w:basedOn w:val="BodyText"/>
    <w:next w:val="Normal"/>
    <w:qFormat/>
    <w:rsid w:val="00333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D31"/>
  </w:style>
  <w:style w:type="paragraph" w:styleId="TableofFigures">
    <w:name w:val="table of figures"/>
    <w:basedOn w:val="Normal"/>
    <w:next w:val="Normal"/>
    <w:semiHidden/>
    <w:rsid w:val="00333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D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3D31"/>
    <w:rPr>
      <w:rFonts w:ascii="Wingdings" w:hAnsi="Wingdings"/>
    </w:rPr>
  </w:style>
  <w:style w:type="paragraph" w:customStyle="1" w:styleId="TableHeading">
    <w:name w:val="Table Heading"/>
    <w:basedOn w:val="HeadingBase"/>
    <w:rsid w:val="00333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D31"/>
    <w:rPr>
      <w:color w:val="0033CC"/>
      <w:u w:val="none"/>
    </w:rPr>
  </w:style>
  <w:style w:type="paragraph" w:customStyle="1" w:styleId="BodyTextRight">
    <w:name w:val="Body Text Right"/>
    <w:basedOn w:val="BodyText"/>
    <w:rsid w:val="00333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D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D31"/>
    <w:rPr>
      <w:sz w:val="32"/>
    </w:rPr>
  </w:style>
  <w:style w:type="paragraph" w:customStyle="1" w:styleId="HeadingProcedure">
    <w:name w:val="Heading Procedure"/>
    <w:basedOn w:val="HeadingBase"/>
    <w:next w:val="Normal"/>
    <w:rsid w:val="00333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D31"/>
    <w:pPr>
      <w:spacing w:before="60" w:after="60"/>
    </w:pPr>
  </w:style>
  <w:style w:type="paragraph" w:styleId="ListContinue">
    <w:name w:val="List Continue"/>
    <w:basedOn w:val="List"/>
    <w:rsid w:val="00333D31"/>
    <w:pPr>
      <w:ind w:firstLine="0"/>
    </w:pPr>
  </w:style>
  <w:style w:type="paragraph" w:customStyle="1" w:styleId="ListNote">
    <w:name w:val="List Note"/>
    <w:basedOn w:val="List"/>
    <w:rsid w:val="00333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D31"/>
    <w:rPr>
      <w:rFonts w:ascii="Courier New" w:hAnsi="Courier New"/>
    </w:rPr>
  </w:style>
  <w:style w:type="paragraph" w:customStyle="1" w:styleId="NoteBullet">
    <w:name w:val="Note Bullet"/>
    <w:basedOn w:val="Note"/>
    <w:rsid w:val="00333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D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3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D31"/>
    <w:rPr>
      <w:b/>
      <w:smallCaps/>
    </w:rPr>
  </w:style>
  <w:style w:type="paragraph" w:customStyle="1" w:styleId="TableListNumber">
    <w:name w:val="Table List Number"/>
    <w:basedOn w:val="ListNumber"/>
    <w:rsid w:val="00333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D31"/>
    <w:pPr>
      <w:numPr>
        <w:numId w:val="9"/>
      </w:numPr>
    </w:pPr>
  </w:style>
  <w:style w:type="paragraph" w:customStyle="1" w:styleId="ListAlpha2">
    <w:name w:val="List Alpha 2"/>
    <w:basedOn w:val="List2"/>
    <w:rsid w:val="00333D31"/>
    <w:pPr>
      <w:numPr>
        <w:numId w:val="8"/>
      </w:numPr>
    </w:pPr>
  </w:style>
  <w:style w:type="paragraph" w:styleId="List2">
    <w:name w:val="List 2"/>
    <w:basedOn w:val="BodyText"/>
    <w:rsid w:val="00333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D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D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3D31"/>
    <w:pPr>
      <w:numPr>
        <w:numId w:val="4"/>
      </w:numPr>
    </w:pPr>
  </w:style>
  <w:style w:type="paragraph" w:styleId="ListContinue2">
    <w:name w:val="List Continue 2"/>
    <w:basedOn w:val="List2"/>
    <w:rsid w:val="00333D31"/>
    <w:pPr>
      <w:ind w:firstLine="0"/>
    </w:pPr>
  </w:style>
  <w:style w:type="paragraph" w:styleId="ListContinue3">
    <w:name w:val="List Continue 3"/>
    <w:basedOn w:val="List3"/>
    <w:rsid w:val="00333D31"/>
    <w:pPr>
      <w:ind w:left="1021" w:firstLine="0"/>
    </w:pPr>
  </w:style>
  <w:style w:type="paragraph" w:styleId="ListContinue4">
    <w:name w:val="List Continue 4"/>
    <w:basedOn w:val="List4"/>
    <w:rsid w:val="00333D31"/>
    <w:pPr>
      <w:ind w:firstLine="0"/>
    </w:pPr>
  </w:style>
  <w:style w:type="paragraph" w:styleId="ListContinue5">
    <w:name w:val="List Continue 5"/>
    <w:basedOn w:val="List5"/>
    <w:rsid w:val="00333D31"/>
    <w:pPr>
      <w:ind w:firstLine="0"/>
    </w:pPr>
  </w:style>
  <w:style w:type="paragraph" w:styleId="ListNumber3">
    <w:name w:val="List Number 3"/>
    <w:basedOn w:val="List3"/>
    <w:rsid w:val="00333D31"/>
    <w:pPr>
      <w:numPr>
        <w:numId w:val="5"/>
      </w:numPr>
    </w:pPr>
  </w:style>
  <w:style w:type="paragraph" w:styleId="ListNumber4">
    <w:name w:val="List Number 4"/>
    <w:basedOn w:val="List4"/>
    <w:rsid w:val="00333D31"/>
    <w:pPr>
      <w:numPr>
        <w:numId w:val="6"/>
      </w:numPr>
    </w:pPr>
  </w:style>
  <w:style w:type="paragraph" w:styleId="ListNumber5">
    <w:name w:val="List Number 5"/>
    <w:basedOn w:val="List5"/>
    <w:rsid w:val="00333D31"/>
    <w:pPr>
      <w:numPr>
        <w:numId w:val="7"/>
      </w:numPr>
    </w:pPr>
  </w:style>
  <w:style w:type="paragraph" w:styleId="BlockText">
    <w:name w:val="Block Text"/>
    <w:basedOn w:val="Normal"/>
    <w:rsid w:val="00333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D31"/>
    <w:rPr>
      <w:sz w:val="16"/>
      <w:vertAlign w:val="superscript"/>
    </w:rPr>
  </w:style>
  <w:style w:type="character" w:customStyle="1" w:styleId="Symbols">
    <w:name w:val="Symbols"/>
    <w:basedOn w:val="DefaultParagraphFont"/>
    <w:rsid w:val="00333D31"/>
    <w:rPr>
      <w:rFonts w:ascii="Symbol" w:hAnsi="Symbol"/>
    </w:rPr>
  </w:style>
  <w:style w:type="character" w:customStyle="1" w:styleId="MenuOptions">
    <w:name w:val="Menu Options"/>
    <w:basedOn w:val="DefaultParagraphFont"/>
    <w:rsid w:val="00333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D31"/>
    <w:rPr>
      <w:b/>
    </w:rPr>
  </w:style>
  <w:style w:type="character" w:customStyle="1" w:styleId="Underlined">
    <w:name w:val="Underlined"/>
    <w:basedOn w:val="DefaultParagraphFont"/>
    <w:rsid w:val="00333D31"/>
    <w:rPr>
      <w:u w:val="single"/>
    </w:rPr>
  </w:style>
  <w:style w:type="paragraph" w:customStyle="1" w:styleId="TableBodyTextRight">
    <w:name w:val="Table Body Text Right"/>
    <w:basedOn w:val="TableBodyText"/>
    <w:rsid w:val="00333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D31"/>
    <w:rPr>
      <w:sz w:val="18"/>
    </w:rPr>
  </w:style>
  <w:style w:type="paragraph" w:customStyle="1" w:styleId="BodySmallRight">
    <w:name w:val="Body Small Right"/>
    <w:basedOn w:val="BodyTextRight"/>
    <w:rsid w:val="00333D31"/>
    <w:rPr>
      <w:sz w:val="18"/>
      <w:szCs w:val="18"/>
    </w:rPr>
  </w:style>
  <w:style w:type="paragraph" w:customStyle="1" w:styleId="MarginEdition">
    <w:name w:val="Margin Edition"/>
    <w:basedOn w:val="MarginNote"/>
    <w:rsid w:val="00333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D31"/>
    <w:rPr>
      <w:sz w:val="2"/>
      <w:szCs w:val="2"/>
    </w:rPr>
  </w:style>
  <w:style w:type="character" w:customStyle="1" w:styleId="Small">
    <w:name w:val="Small"/>
    <w:basedOn w:val="DefaultParagraphFont"/>
    <w:rsid w:val="00333D31"/>
    <w:rPr>
      <w:sz w:val="16"/>
    </w:rPr>
  </w:style>
  <w:style w:type="paragraph" w:customStyle="1" w:styleId="WideTable">
    <w:name w:val="Wide Table"/>
    <w:basedOn w:val="Normal"/>
    <w:rsid w:val="00333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D31"/>
  </w:style>
  <w:style w:type="paragraph" w:styleId="Quote">
    <w:name w:val="Quote"/>
    <w:basedOn w:val="Heading1"/>
    <w:link w:val="QuoteChar"/>
    <w:qFormat/>
    <w:rsid w:val="00333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D31"/>
    <w:pPr>
      <w:pageBreakBefore/>
    </w:pPr>
  </w:style>
  <w:style w:type="paragraph" w:customStyle="1" w:styleId="Border">
    <w:name w:val="Border"/>
    <w:basedOn w:val="Normal"/>
    <w:qFormat/>
    <w:rsid w:val="00333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D31"/>
    <w:rPr>
      <w:u w:val="single"/>
    </w:rPr>
  </w:style>
  <w:style w:type="character" w:customStyle="1" w:styleId="BoldandItalics">
    <w:name w:val="Bold and Italics"/>
    <w:qFormat/>
    <w:rsid w:val="00333D31"/>
    <w:rPr>
      <w:b/>
      <w:i/>
      <w:u w:val="none"/>
    </w:rPr>
  </w:style>
  <w:style w:type="paragraph" w:styleId="BalloonText">
    <w:name w:val="Balloon Text"/>
    <w:basedOn w:val="Normal"/>
    <w:link w:val="BalloonTextChar"/>
    <w:rsid w:val="00333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D31"/>
    <w:pPr>
      <w:spacing w:before="0" w:after="0"/>
    </w:pPr>
  </w:style>
  <w:style w:type="paragraph" w:customStyle="1" w:styleId="BodyTextBold">
    <w:name w:val="Body Text Bold"/>
    <w:basedOn w:val="BodyText"/>
    <w:qFormat/>
    <w:rsid w:val="00333D31"/>
    <w:rPr>
      <w:b/>
    </w:rPr>
  </w:style>
  <w:style w:type="character" w:styleId="Hyperlink">
    <w:name w:val="Hyperlink"/>
    <w:basedOn w:val="DefaultParagraphFont"/>
    <w:uiPriority w:val="99"/>
    <w:unhideWhenUsed/>
    <w:rsid w:val="00170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2512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BSBWHS211 Contribute to the health and safety of self and others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