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9B6" w:rsidP="007969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BSBWHS201 Contribute to health and safety of self and others</w:t>
      </w:r>
      <w:r>
        <w:fldChar w:fldCharType="end"/>
      </w:r>
    </w:p>
    <w:p w:rsidR="007969B6" w:rsidP="007969B6">
      <w:pPr>
        <w:pStyle w:val="Version"/>
        <w:sectPr w:rsidSect="00DA4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511" w:rsidP="00DA4511">
      <w:pPr>
        <w:pStyle w:val="SuperHeading"/>
      </w:pPr>
      <w:r w:rsidRPr="00DA4511">
        <w:t>Assessment Requirements for BSBWHS201 Contribute to health and safety of self and others</w:t>
      </w:r>
    </w:p>
    <w:p w:rsidR="00000000" w:rsidRPr="00DA4511" w:rsidP="00DA4511">
      <w:pPr>
        <w:pStyle w:val="Heading1"/>
      </w:pPr>
      <w:bookmarkStart w:id="1" w:name="O_646010"/>
      <w:bookmarkEnd w:id="1"/>
      <w:r w:rsidRPr="00DA4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A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11" w:rsidP="00DA4511">
            <w:pPr>
              <w:pStyle w:val="BodyText"/>
            </w:pPr>
            <w:r w:rsidRPr="00DA45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11">
            <w:pPr>
              <w:pStyle w:val="BodyText"/>
              <w:rPr>
                <w:lang w:val="en-NZ"/>
              </w:rPr>
            </w:pPr>
            <w:r w:rsidRPr="00DA4511">
              <w:rPr>
                <w:rStyle w:val="SpecialBold"/>
              </w:rPr>
              <w:t>Comments</w:t>
            </w:r>
          </w:p>
        </w:tc>
      </w:tr>
      <w:tr w:rsidTr="00DA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11">
            <w:pPr>
              <w:pStyle w:val="BodyText"/>
              <w:rPr>
                <w:lang w:val="en-NZ"/>
              </w:rPr>
            </w:pPr>
            <w:r w:rsidRPr="00DA45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11" w:rsidP="00DA4511">
            <w:pPr>
              <w:pStyle w:val="BodyText"/>
            </w:pPr>
            <w:r w:rsidRPr="00DA4511">
              <w:t>This version first released with BSB Business Services Training Package Version 1.0.</w:t>
            </w:r>
          </w:p>
        </w:tc>
      </w:tr>
    </w:tbl>
    <w:p w:rsidR="00000000" w:rsidRPr="00DA4511" w:rsidP="00DA4511">
      <w:pPr>
        <w:pStyle w:val="BodyText"/>
      </w:pPr>
    </w:p>
    <w:p w:rsidR="00000000" w:rsidRPr="00DA4511" w:rsidP="00DA4511">
      <w:pPr>
        <w:pStyle w:val="AllowPageBreak"/>
      </w:pPr>
    </w:p>
    <w:p w:rsidR="00000000" w:rsidRPr="00DA4511" w:rsidP="00DA4511">
      <w:pPr>
        <w:pStyle w:val="Heading1"/>
      </w:pPr>
      <w:bookmarkStart w:id="2" w:name="O_646011"/>
      <w:bookmarkEnd w:id="2"/>
      <w:r w:rsidRPr="00DA4511">
        <w:t>Performance Evidence</w:t>
      </w:r>
    </w:p>
    <w:p w:rsidR="00000000" w:rsidRPr="00DA4511" w:rsidP="007969B6">
      <w:pPr>
        <w:pStyle w:val="BodyText"/>
      </w:pPr>
      <w:r w:rsidRPr="00DA4511">
        <w:t>Evidence of the ability to:</w:t>
      </w:r>
    </w:p>
    <w:p w:rsidR="00000000" w:rsidRPr="00DA4511" w:rsidP="00DA4511">
      <w:pPr>
        <w:pStyle w:val="ListBullet"/>
      </w:pPr>
      <w:r w:rsidRPr="00DA4511">
        <w:t>follow all relevant procedures and instructions relating to work health and safety (WHS) and emergency incidents</w:t>
      </w:r>
    </w:p>
    <w:p w:rsidR="00000000" w:rsidRPr="00DA4511" w:rsidP="00DA4511">
      <w:pPr>
        <w:pStyle w:val="ListBullet"/>
      </w:pPr>
      <w:r w:rsidRPr="00DA4511">
        <w:t>identify and report hazards to designated personnel</w:t>
      </w:r>
    </w:p>
    <w:p w:rsidR="00000000" w:rsidRPr="00DA4511" w:rsidP="00DA4511">
      <w:pPr>
        <w:pStyle w:val="ListBullet"/>
      </w:pPr>
      <w:r w:rsidRPr="00DA4511">
        <w:t>contribute to WHS consultative pr</w:t>
      </w:r>
      <w:r w:rsidRPr="00DA4511">
        <w:t>ocesses.</w:t>
      </w:r>
    </w:p>
    <w:p w:rsidR="00000000" w:rsidRPr="00DA4511" w:rsidP="00DA4511">
      <w:pPr>
        <w:pStyle w:val="BodyText"/>
      </w:pPr>
    </w:p>
    <w:p w:rsidR="007969B6" w:rsidP="007969B6">
      <w:pPr>
        <w:pStyle w:val="BodyText"/>
      </w:pPr>
      <w:r w:rsidRPr="00DA4511">
        <w:t>Note: If a specific volume or frequency is not stated, then evidence must be provided at least once.</w:t>
      </w:r>
    </w:p>
    <w:p w:rsidR="00000000" w:rsidRPr="00DA4511" w:rsidP="00DA4511">
      <w:pPr>
        <w:pStyle w:val="Heading1"/>
      </w:pPr>
      <w:bookmarkStart w:id="3" w:name="O_646012"/>
      <w:bookmarkEnd w:id="3"/>
      <w:r w:rsidRPr="00DA4511">
        <w:t>Knowledge Evidence</w:t>
      </w:r>
    </w:p>
    <w:p w:rsidR="00000000" w:rsidRPr="00DA4511" w:rsidP="007969B6">
      <w:pPr>
        <w:pStyle w:val="BodyText"/>
      </w:pPr>
      <w:r w:rsidRPr="00DA4511">
        <w:t>To complete the unit requirements safely and effectively, the individual must:</w:t>
      </w:r>
    </w:p>
    <w:p w:rsidR="00000000" w:rsidRPr="00DA4511" w:rsidP="00DA4511">
      <w:pPr>
        <w:pStyle w:val="ListBullet"/>
      </w:pPr>
      <w:r w:rsidRPr="00DA4511">
        <w:t>explain workplace safety procedures and instructions including:</w:t>
      </w:r>
    </w:p>
    <w:p w:rsidR="00000000" w:rsidRPr="00DA4511" w:rsidP="00DA4511">
      <w:pPr>
        <w:pStyle w:val="ListBullet2"/>
      </w:pPr>
      <w:r w:rsidRPr="00DA4511">
        <w:t xml:space="preserve">checking systems and equipment </w:t>
      </w:r>
    </w:p>
    <w:p w:rsidR="00000000" w:rsidRPr="00DA4511" w:rsidP="00DA4511">
      <w:pPr>
        <w:pStyle w:val="ListBullet2"/>
      </w:pPr>
      <w:r w:rsidRPr="00DA4511">
        <w:t>conducting routine work operations</w:t>
      </w:r>
    </w:p>
    <w:p w:rsidR="00000000" w:rsidRPr="00DA4511" w:rsidP="00DA4511">
      <w:pPr>
        <w:pStyle w:val="ListBullet2"/>
      </w:pPr>
      <w:r w:rsidRPr="00DA4511">
        <w:t>requirements for personal protective equipment (PPE)</w:t>
      </w:r>
    </w:p>
    <w:p w:rsidR="00000000" w:rsidRPr="00DA4511" w:rsidP="00DA4511">
      <w:pPr>
        <w:pStyle w:val="ListBullet2"/>
      </w:pPr>
      <w:r w:rsidRPr="00DA4511">
        <w:t>how to report incidents and injuries</w:t>
      </w:r>
    </w:p>
    <w:p w:rsidR="00000000" w:rsidRPr="00DA4511" w:rsidP="00DA4511">
      <w:pPr>
        <w:pStyle w:val="ListBullet"/>
      </w:pPr>
      <w:r w:rsidRPr="00DA4511">
        <w:t>explain emergency procedures incl</w:t>
      </w:r>
      <w:r w:rsidRPr="00DA4511">
        <w:t>uding those for fires and incidents</w:t>
      </w:r>
    </w:p>
    <w:p w:rsidR="00000000" w:rsidRPr="00DA4511" w:rsidP="00DA4511">
      <w:pPr>
        <w:pStyle w:val="ListBullet"/>
      </w:pPr>
      <w:r w:rsidRPr="00DA4511">
        <w:t xml:space="preserve">define the meaning of commonly used hazard signs and safety symbols </w:t>
      </w:r>
    </w:p>
    <w:p w:rsidR="00000000" w:rsidRPr="00DA4511" w:rsidP="00DA4511">
      <w:pPr>
        <w:pStyle w:val="ListBullet"/>
      </w:pPr>
      <w:r w:rsidRPr="00DA4511">
        <w:t>summarise the duty holder responsibilities, as specified in WHS Acts, regulations and codes of practice, of:</w:t>
      </w:r>
    </w:p>
    <w:p w:rsidR="00000000" w:rsidRPr="00DA4511" w:rsidP="00DA4511">
      <w:pPr>
        <w:pStyle w:val="ListBullet2"/>
      </w:pPr>
      <w:r w:rsidRPr="00DA4511">
        <w:t>self and fellow workers</w:t>
      </w:r>
    </w:p>
    <w:p w:rsidR="00000000" w:rsidRPr="00DA4511" w:rsidP="00DA4511">
      <w:pPr>
        <w:pStyle w:val="ListBullet2"/>
      </w:pPr>
      <w:r w:rsidRPr="00DA4511">
        <w:t>persons conducting businesses or undertakings (PCBUs)</w:t>
      </w:r>
    </w:p>
    <w:p w:rsidR="00000000" w:rsidRPr="00DA4511" w:rsidP="00DA4511">
      <w:pPr>
        <w:pStyle w:val="ListBullet2"/>
      </w:pPr>
      <w:r w:rsidRPr="00DA4511">
        <w:t>officers</w:t>
      </w:r>
    </w:p>
    <w:p w:rsidR="00000000" w:rsidRPr="00DA4511" w:rsidP="00DA4511">
      <w:pPr>
        <w:pStyle w:val="ListBullet2"/>
      </w:pPr>
      <w:r w:rsidRPr="00DA4511">
        <w:t>others in the workplace</w:t>
      </w:r>
    </w:p>
    <w:p w:rsidR="00000000" w:rsidRPr="00DA4511" w:rsidP="00DA4511">
      <w:pPr>
        <w:pStyle w:val="ListBullet"/>
      </w:pPr>
      <w:r w:rsidRPr="00DA4511">
        <w:t xml:space="preserve">explain the difference between hazards and risks </w:t>
      </w:r>
    </w:p>
    <w:p w:rsidR="00000000" w:rsidRPr="00DA4511" w:rsidP="00DA4511">
      <w:pPr>
        <w:pStyle w:val="ListBullet"/>
      </w:pPr>
      <w:r w:rsidRPr="00DA4511">
        <w:t>describe typical WHS hazards that may be present in the workplace, the harm they can cause and how this harm occurs</w:t>
      </w:r>
    </w:p>
    <w:p w:rsidR="00000000" w:rsidRPr="00DA4511" w:rsidP="00DA4511">
      <w:pPr>
        <w:pStyle w:val="ListBullet"/>
      </w:pPr>
      <w:r w:rsidRPr="00DA4511">
        <w:t>ou</w:t>
      </w:r>
      <w:r w:rsidRPr="00DA4511">
        <w:t>tline the process of hazard identification and risk reduction.</w:t>
      </w:r>
    </w:p>
    <w:p w:rsidR="00000000" w:rsidRPr="00DA4511" w:rsidP="00DA4511">
      <w:pPr>
        <w:pStyle w:val="AllowPageBreak"/>
      </w:pPr>
    </w:p>
    <w:p w:rsidR="00000000" w:rsidRPr="00DA4511" w:rsidP="00DA4511">
      <w:pPr>
        <w:pStyle w:val="Heading1"/>
      </w:pPr>
      <w:bookmarkStart w:id="4" w:name="O_646013"/>
      <w:bookmarkEnd w:id="4"/>
      <w:r w:rsidRPr="00DA4511">
        <w:t>Assessment Conditions</w:t>
      </w:r>
    </w:p>
    <w:p w:rsidR="00000000" w:rsidRPr="00DA4511" w:rsidP="007969B6">
      <w:pPr>
        <w:pStyle w:val="BodyText"/>
      </w:pPr>
      <w:r w:rsidRPr="00DA4511">
        <w:t>Assessment must be conducted in a safe environment where evidence gathered demonstrates consistent performance of typical activities experienced by indivi</w:t>
      </w:r>
      <w:r w:rsidRPr="00DA4511">
        <w:t>duals carrying out work health and safety duties in the workplace and include access to:</w:t>
      </w:r>
    </w:p>
    <w:p w:rsidR="00000000" w:rsidRPr="00DA4511" w:rsidP="00DA4511">
      <w:pPr>
        <w:pStyle w:val="ListBullet"/>
      </w:pPr>
      <w:r w:rsidRPr="00DA4511">
        <w:t xml:space="preserve">relevant organisational policies, standard operating procedures and work instructions </w:t>
      </w:r>
    </w:p>
    <w:p w:rsidR="00000000" w:rsidRPr="00DA4511" w:rsidP="00DA4511">
      <w:pPr>
        <w:pStyle w:val="ListBullet"/>
      </w:pPr>
      <w:r w:rsidRPr="00DA4511">
        <w:t>relevant Acts, regulations, codes of practice</w:t>
      </w:r>
    </w:p>
    <w:p w:rsidR="00000000" w:rsidRPr="00DA4511" w:rsidP="00DA4511">
      <w:pPr>
        <w:pStyle w:val="ListBullet"/>
      </w:pPr>
      <w:r w:rsidRPr="00DA4511">
        <w:t>workplace tools, equipment and re</w:t>
      </w:r>
      <w:r w:rsidRPr="00DA4511">
        <w:t>sources</w:t>
      </w:r>
    </w:p>
    <w:p w:rsidR="00000000" w:rsidRPr="00DA4511" w:rsidP="00DA4511">
      <w:pPr>
        <w:pStyle w:val="ListBullet"/>
      </w:pPr>
      <w:r w:rsidRPr="00DA4511">
        <w:t>personal protective equipment appropriate to the role and work area.</w:t>
      </w:r>
    </w:p>
    <w:p w:rsidR="00000000" w:rsidRPr="00DA4511" w:rsidP="00DA4511">
      <w:pPr>
        <w:pStyle w:val="BodyText"/>
      </w:pPr>
    </w:p>
    <w:p w:rsidR="00000000" w:rsidRPr="00DA4511" w:rsidP="007969B6">
      <w:pPr>
        <w:pStyle w:val="BodyText"/>
      </w:pPr>
      <w:r w:rsidRPr="00DA4511">
        <w:t xml:space="preserve">Assessors must satisfy NVR/AQTF assessor requirements. </w:t>
      </w:r>
    </w:p>
    <w:p w:rsidR="00000000" w:rsidRPr="00DA4511" w:rsidP="00DA4511">
      <w:pPr>
        <w:pStyle w:val="Heading1"/>
      </w:pPr>
      <w:bookmarkStart w:id="5" w:name="O_646016"/>
      <w:bookmarkEnd w:id="5"/>
      <w:r w:rsidRPr="00DA4511">
        <w:t>Links</w:t>
      </w:r>
    </w:p>
    <w:p w:rsidR="00000000" w:rsidRPr="00DA4511" w:rsidP="007969B6">
      <w:pPr>
        <w:pStyle w:val="BodyText"/>
      </w:pPr>
      <w:r w:rsidRPr="00DA4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6493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4511" w:rsidP="00DA4511"/>
    <w:sectPr w:rsidSect="00DA4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11" w:rsidRPr="007969B6" w:rsidP="007969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B6" w:rsidP="00DA4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9B6" w:rsidP="00DA4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69B6" w:rsidP="00DA4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511" w:rsidRPr="007969B6" w:rsidP="007969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B6" w:rsidRPr="002D2AF8" w:rsidP="00DA4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BSBWHS201 Contribute to health and safety of self and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969B6" w:rsidP="00DA4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98A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EC9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1C0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511"/>
  </w:style>
  <w:style w:type="character" w:customStyle="1" w:styleId="Heading1Char">
    <w:name w:val="Heading 1 Char"/>
    <w:basedOn w:val="DefaultParagraphFont"/>
    <w:link w:val="Heading1"/>
    <w:rsid w:val="00DA4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5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4511"/>
    <w:rPr>
      <w:b/>
      <w:spacing w:val="0"/>
    </w:rPr>
  </w:style>
  <w:style w:type="paragraph" w:styleId="ListBullet2">
    <w:name w:val="List Bullet 2"/>
    <w:basedOn w:val="List2"/>
    <w:rsid w:val="00DA45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4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4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511"/>
    <w:rPr>
      <w:i/>
    </w:rPr>
  </w:style>
  <w:style w:type="paragraph" w:styleId="Caption">
    <w:name w:val="caption"/>
    <w:basedOn w:val="BodyText"/>
    <w:next w:val="Normal"/>
    <w:qFormat/>
    <w:rsid w:val="00DA4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511"/>
  </w:style>
  <w:style w:type="paragraph" w:styleId="TableofFigures">
    <w:name w:val="table of figures"/>
    <w:basedOn w:val="Normal"/>
    <w:next w:val="Normal"/>
    <w:semiHidden/>
    <w:rsid w:val="00DA4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5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4511"/>
    <w:rPr>
      <w:rFonts w:ascii="Wingdings" w:hAnsi="Wingdings"/>
    </w:rPr>
  </w:style>
  <w:style w:type="paragraph" w:customStyle="1" w:styleId="TableHeading">
    <w:name w:val="Table Heading"/>
    <w:basedOn w:val="HeadingBase"/>
    <w:rsid w:val="00DA4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511"/>
    <w:rPr>
      <w:color w:val="0033CC"/>
      <w:u w:val="none"/>
    </w:rPr>
  </w:style>
  <w:style w:type="paragraph" w:customStyle="1" w:styleId="BodyTextRight">
    <w:name w:val="Body Text Right"/>
    <w:basedOn w:val="BodyText"/>
    <w:rsid w:val="00DA4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5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511"/>
    <w:rPr>
      <w:sz w:val="32"/>
    </w:rPr>
  </w:style>
  <w:style w:type="paragraph" w:customStyle="1" w:styleId="HeadingProcedure">
    <w:name w:val="Heading Procedure"/>
    <w:basedOn w:val="HeadingBase"/>
    <w:next w:val="Normal"/>
    <w:rsid w:val="00DA4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511"/>
    <w:pPr>
      <w:spacing w:before="60" w:after="60"/>
    </w:pPr>
  </w:style>
  <w:style w:type="paragraph" w:styleId="ListContinue">
    <w:name w:val="List Continue"/>
    <w:basedOn w:val="List"/>
    <w:rsid w:val="00DA4511"/>
    <w:pPr>
      <w:ind w:firstLine="0"/>
    </w:pPr>
  </w:style>
  <w:style w:type="paragraph" w:customStyle="1" w:styleId="ListNote">
    <w:name w:val="List Note"/>
    <w:basedOn w:val="List"/>
    <w:rsid w:val="00DA4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511"/>
    <w:rPr>
      <w:rFonts w:ascii="Courier New" w:hAnsi="Courier New"/>
    </w:rPr>
  </w:style>
  <w:style w:type="paragraph" w:customStyle="1" w:styleId="NoteBullet">
    <w:name w:val="Note Bullet"/>
    <w:basedOn w:val="Note"/>
    <w:rsid w:val="00DA4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4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511"/>
    <w:rPr>
      <w:b/>
      <w:smallCaps/>
    </w:rPr>
  </w:style>
  <w:style w:type="paragraph" w:customStyle="1" w:styleId="TableListNumber">
    <w:name w:val="Table List Number"/>
    <w:basedOn w:val="ListNumber"/>
    <w:rsid w:val="00DA4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511"/>
    <w:pPr>
      <w:numPr>
        <w:numId w:val="9"/>
      </w:numPr>
    </w:pPr>
  </w:style>
  <w:style w:type="paragraph" w:customStyle="1" w:styleId="ListAlpha2">
    <w:name w:val="List Alpha 2"/>
    <w:basedOn w:val="List2"/>
    <w:rsid w:val="00DA4511"/>
    <w:pPr>
      <w:numPr>
        <w:numId w:val="8"/>
      </w:numPr>
    </w:pPr>
  </w:style>
  <w:style w:type="paragraph" w:styleId="List2">
    <w:name w:val="List 2"/>
    <w:basedOn w:val="BodyText"/>
    <w:rsid w:val="00DA4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5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4511"/>
    <w:pPr>
      <w:numPr>
        <w:numId w:val="4"/>
      </w:numPr>
    </w:pPr>
  </w:style>
  <w:style w:type="paragraph" w:styleId="ListContinue2">
    <w:name w:val="List Continue 2"/>
    <w:basedOn w:val="List2"/>
    <w:rsid w:val="00DA4511"/>
    <w:pPr>
      <w:ind w:firstLine="0"/>
    </w:pPr>
  </w:style>
  <w:style w:type="paragraph" w:styleId="ListContinue3">
    <w:name w:val="List Continue 3"/>
    <w:basedOn w:val="List3"/>
    <w:rsid w:val="00DA4511"/>
    <w:pPr>
      <w:ind w:left="1021" w:firstLine="0"/>
    </w:pPr>
  </w:style>
  <w:style w:type="paragraph" w:styleId="ListContinue4">
    <w:name w:val="List Continue 4"/>
    <w:basedOn w:val="List4"/>
    <w:rsid w:val="00DA4511"/>
    <w:pPr>
      <w:ind w:firstLine="0"/>
    </w:pPr>
  </w:style>
  <w:style w:type="paragraph" w:styleId="ListContinue5">
    <w:name w:val="List Continue 5"/>
    <w:basedOn w:val="List5"/>
    <w:rsid w:val="00DA4511"/>
    <w:pPr>
      <w:ind w:firstLine="0"/>
    </w:pPr>
  </w:style>
  <w:style w:type="paragraph" w:styleId="ListNumber3">
    <w:name w:val="List Number 3"/>
    <w:basedOn w:val="List3"/>
    <w:rsid w:val="00DA4511"/>
    <w:pPr>
      <w:numPr>
        <w:numId w:val="5"/>
      </w:numPr>
    </w:pPr>
  </w:style>
  <w:style w:type="paragraph" w:styleId="ListNumber4">
    <w:name w:val="List Number 4"/>
    <w:basedOn w:val="List4"/>
    <w:rsid w:val="00DA4511"/>
    <w:pPr>
      <w:numPr>
        <w:numId w:val="6"/>
      </w:numPr>
    </w:pPr>
  </w:style>
  <w:style w:type="paragraph" w:styleId="ListNumber5">
    <w:name w:val="List Number 5"/>
    <w:basedOn w:val="List5"/>
    <w:rsid w:val="00DA4511"/>
    <w:pPr>
      <w:numPr>
        <w:numId w:val="7"/>
      </w:numPr>
    </w:pPr>
  </w:style>
  <w:style w:type="paragraph" w:styleId="BlockText">
    <w:name w:val="Block Text"/>
    <w:basedOn w:val="Normal"/>
    <w:rsid w:val="00DA4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511"/>
    <w:rPr>
      <w:sz w:val="16"/>
      <w:vertAlign w:val="superscript"/>
    </w:rPr>
  </w:style>
  <w:style w:type="character" w:customStyle="1" w:styleId="Symbols">
    <w:name w:val="Symbols"/>
    <w:basedOn w:val="DefaultParagraphFont"/>
    <w:rsid w:val="00DA4511"/>
    <w:rPr>
      <w:rFonts w:ascii="Symbol" w:hAnsi="Symbol"/>
    </w:rPr>
  </w:style>
  <w:style w:type="character" w:customStyle="1" w:styleId="MenuOptions">
    <w:name w:val="Menu Options"/>
    <w:basedOn w:val="DefaultParagraphFont"/>
    <w:rsid w:val="00DA4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511"/>
    <w:rPr>
      <w:b/>
    </w:rPr>
  </w:style>
  <w:style w:type="character" w:customStyle="1" w:styleId="Underlined">
    <w:name w:val="Underlined"/>
    <w:basedOn w:val="DefaultParagraphFont"/>
    <w:rsid w:val="00DA4511"/>
    <w:rPr>
      <w:u w:val="single"/>
    </w:rPr>
  </w:style>
  <w:style w:type="paragraph" w:customStyle="1" w:styleId="TableBodyTextRight">
    <w:name w:val="Table Body Text Right"/>
    <w:basedOn w:val="TableBodyText"/>
    <w:rsid w:val="00DA4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511"/>
    <w:rPr>
      <w:sz w:val="18"/>
    </w:rPr>
  </w:style>
  <w:style w:type="paragraph" w:customStyle="1" w:styleId="BodySmallRight">
    <w:name w:val="Body Small Right"/>
    <w:basedOn w:val="BodyTextRight"/>
    <w:rsid w:val="00DA4511"/>
    <w:rPr>
      <w:sz w:val="18"/>
      <w:szCs w:val="18"/>
    </w:rPr>
  </w:style>
  <w:style w:type="paragraph" w:customStyle="1" w:styleId="MarginEdition">
    <w:name w:val="Margin Edition"/>
    <w:basedOn w:val="MarginNote"/>
    <w:rsid w:val="00DA4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511"/>
    <w:rPr>
      <w:sz w:val="2"/>
      <w:szCs w:val="2"/>
    </w:rPr>
  </w:style>
  <w:style w:type="character" w:customStyle="1" w:styleId="Small">
    <w:name w:val="Small"/>
    <w:basedOn w:val="DefaultParagraphFont"/>
    <w:rsid w:val="00DA4511"/>
    <w:rPr>
      <w:sz w:val="16"/>
    </w:rPr>
  </w:style>
  <w:style w:type="paragraph" w:customStyle="1" w:styleId="WideTable">
    <w:name w:val="Wide Table"/>
    <w:basedOn w:val="Normal"/>
    <w:rsid w:val="00DA4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511"/>
  </w:style>
  <w:style w:type="paragraph" w:styleId="Quote">
    <w:name w:val="Quote"/>
    <w:basedOn w:val="Heading1"/>
    <w:link w:val="QuoteChar"/>
    <w:qFormat/>
    <w:rsid w:val="00DA4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511"/>
    <w:pPr>
      <w:pageBreakBefore/>
    </w:pPr>
  </w:style>
  <w:style w:type="paragraph" w:customStyle="1" w:styleId="Border">
    <w:name w:val="Border"/>
    <w:basedOn w:val="Normal"/>
    <w:qFormat/>
    <w:rsid w:val="00DA4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511"/>
    <w:rPr>
      <w:u w:val="single"/>
    </w:rPr>
  </w:style>
  <w:style w:type="character" w:customStyle="1" w:styleId="BoldandItalics">
    <w:name w:val="Bold and Italics"/>
    <w:qFormat/>
    <w:rsid w:val="00DA4511"/>
    <w:rPr>
      <w:b/>
      <w:i/>
      <w:u w:val="none"/>
    </w:rPr>
  </w:style>
  <w:style w:type="paragraph" w:styleId="BalloonText">
    <w:name w:val="Balloon Text"/>
    <w:basedOn w:val="Normal"/>
    <w:link w:val="BalloonTextChar"/>
    <w:rsid w:val="00DA4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511"/>
    <w:pPr>
      <w:spacing w:before="0" w:after="0"/>
    </w:pPr>
  </w:style>
  <w:style w:type="paragraph" w:customStyle="1" w:styleId="BodyTextBold">
    <w:name w:val="Body Text Bold"/>
    <w:basedOn w:val="BodyText"/>
    <w:qFormat/>
    <w:rsid w:val="00DA4511"/>
    <w:rPr>
      <w:b/>
    </w:rPr>
  </w:style>
  <w:style w:type="character" w:styleId="Hyperlink">
    <w:name w:val="Hyperlink"/>
    <w:basedOn w:val="DefaultParagraphFont"/>
    <w:uiPriority w:val="99"/>
    <w:unhideWhenUsed/>
    <w:rsid w:val="007969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2150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BSBWHS201 Contribute to health and safety of self and others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2024-11-07T11:28:00Z</dcterms:created>
  <dcterms:modified xsi:type="dcterms:W3CDTF">2024-11-07T11:28:00Z</dcterms:modified>
</cp:coreProperties>
</file>