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800" w:rsidP="00F12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BSBTWK502 Manage team effectiveness</w:t>
      </w:r>
      <w:r>
        <w:fldChar w:fldCharType="end"/>
      </w:r>
    </w:p>
    <w:p w:rsidR="00F12800" w:rsidP="00F12800">
      <w:pPr>
        <w:pStyle w:val="Version"/>
        <w:sectPr w:rsidSect="00117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288" w:rsidP="00117288">
      <w:pPr>
        <w:pStyle w:val="SuperHeading"/>
      </w:pPr>
      <w:r w:rsidRPr="00117288">
        <w:t>BSBTWK502 Manage team effectiveness</w:t>
      </w:r>
    </w:p>
    <w:p w:rsidR="00000000" w:rsidRPr="00117288" w:rsidP="00117288">
      <w:pPr>
        <w:pStyle w:val="Heading1"/>
      </w:pPr>
      <w:bookmarkStart w:id="1" w:name="O_1127629"/>
      <w:bookmarkEnd w:id="1"/>
      <w:r w:rsidRPr="0011728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72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rPr>
                <w:rStyle w:val="SpecialBold"/>
              </w:rPr>
              <w:t>Release</w:t>
            </w:r>
            <w:r w:rsidRPr="001172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rPr>
                <w:rStyle w:val="SpecialBold"/>
              </w:rPr>
              <w:t>Comments</w:t>
            </w:r>
            <w:r w:rsidRPr="00117288">
              <w:t> </w:t>
            </w:r>
          </w:p>
        </w:tc>
      </w:tr>
      <w:tr w:rsidTr="001172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t>This version first released with BSB Business Services Training Package Version 7.0.</w:t>
            </w:r>
          </w:p>
        </w:tc>
      </w:tr>
    </w:tbl>
    <w:p w:rsidR="00000000" w:rsidRPr="00117288" w:rsidP="00117288">
      <w:pPr>
        <w:pStyle w:val="BodyText"/>
      </w:pP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2" w:name="O_1127634"/>
      <w:bookmarkEnd w:id="2"/>
      <w:r w:rsidRPr="00117288">
        <w:t>Application</w:t>
      </w:r>
    </w:p>
    <w:p w:rsidR="00000000" w:rsidRPr="00117288" w:rsidP="00F12800">
      <w:pPr>
        <w:pStyle w:val="BodyText"/>
      </w:pPr>
      <w:r w:rsidRPr="00117288">
        <w:t>This unit describes the skills and knowledge required to lead teams in the workplace an</w:t>
      </w:r>
      <w:r w:rsidRPr="00117288">
        <w:t>d to actively engage with the management of the organisation.</w:t>
      </w:r>
    </w:p>
    <w:p w:rsidR="00000000" w:rsidRPr="00117288" w:rsidP="00F12800">
      <w:pPr>
        <w:pStyle w:val="BodyText"/>
      </w:pPr>
      <w:r w:rsidRPr="00117288">
        <w:t>The unit applies to individuals working at a managerial level who lead and build a positive culture within their work teams. At this level, work will normally be carried out using complex and di</w:t>
      </w:r>
      <w:r w:rsidRPr="00117288">
        <w:t>verse methods and procedures requiring the exercise of considerable discretion and judgement. It will also involve using a range of problem solving and decision-making strategies.</w:t>
      </w:r>
    </w:p>
    <w:p w:rsidR="00000000" w:rsidRPr="00117288" w:rsidP="00F12800">
      <w:pPr>
        <w:pStyle w:val="BodyText"/>
      </w:pPr>
      <w:r w:rsidRPr="00117288">
        <w:t>No licensing, legislative, regulatory or certification requirements apply to</w:t>
      </w:r>
      <w:r w:rsidRPr="00117288">
        <w:t xml:space="preserve"> this unit at the time of publication.</w:t>
      </w:r>
    </w:p>
    <w:p w:rsidR="00000000" w:rsidRPr="00117288" w:rsidP="00117288">
      <w:pPr>
        <w:pStyle w:val="Heading1"/>
      </w:pPr>
      <w:bookmarkStart w:id="3" w:name="O_1127633"/>
      <w:bookmarkEnd w:id="3"/>
      <w:r w:rsidRPr="00117288">
        <w:t>Unit Sector</w:t>
      </w:r>
    </w:p>
    <w:p w:rsidR="00000000" w:rsidRPr="00117288" w:rsidP="00F12800">
      <w:pPr>
        <w:pStyle w:val="BodyText"/>
      </w:pPr>
      <w:r w:rsidRPr="00117288">
        <w:t>Social Competence – Teamwork and Relationships</w:t>
      </w:r>
    </w:p>
    <w:p w:rsidR="00000000" w:rsidRPr="00117288" w:rsidP="00117288">
      <w:pPr>
        <w:pStyle w:val="Heading1"/>
      </w:pPr>
      <w:bookmarkStart w:id="4" w:name="O_1127632"/>
      <w:bookmarkEnd w:id="4"/>
      <w:r w:rsidRPr="0011728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rPr>
                <w:rStyle w:val="SpecialBold"/>
              </w:rPr>
              <w:t>PERFORMANCE CRITERIA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"/>
              <w:rPr>
                <w:lang w:val="en-NZ"/>
              </w:rPr>
            </w:pPr>
            <w:r w:rsidRPr="00117288">
              <w:t>1. Establish team performance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"/>
            </w:pPr>
            <w:r w:rsidRPr="00117288">
              <w:t xml:space="preserve">1.1 Identify team purpose, roles, and responsibilities according to organisational and task objectives </w:t>
            </w:r>
          </w:p>
          <w:p w:rsidR="00000000" w:rsidRPr="00117288" w:rsidP="00117288">
            <w:pPr>
              <w:pStyle w:val="List"/>
            </w:pPr>
            <w:r w:rsidRPr="00117288">
              <w:t>1.2 Develop performa</w:t>
            </w:r>
            <w:r w:rsidRPr="00117288">
              <w:t xml:space="preserve">nce plans with expected outcomes, key performance indicators (KPIs) and goals for work team </w:t>
            </w:r>
          </w:p>
          <w:p w:rsidR="00000000" w:rsidP="00117288">
            <w:pPr>
              <w:pStyle w:val="List"/>
              <w:rPr>
                <w:lang w:val="en-NZ"/>
              </w:rPr>
            </w:pPr>
            <w:r w:rsidRPr="00117288">
              <w:t>1.3 Support team members in meeting expected performance outcomes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"/>
              <w:rPr>
                <w:lang w:val="en-NZ"/>
              </w:rPr>
            </w:pPr>
            <w:r w:rsidRPr="00117288">
              <w:t>2. Develop and facilitate team cohesion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"/>
            </w:pPr>
            <w:r w:rsidRPr="00117288">
              <w:t>2.1 Develop strategies for facilitating team member input into planning, decision making and operational aspects of team tasks</w:t>
            </w:r>
          </w:p>
          <w:p w:rsidR="00000000" w:rsidRPr="00117288" w:rsidP="00117288">
            <w:pPr>
              <w:pStyle w:val="List"/>
            </w:pPr>
            <w:r w:rsidRPr="00117288">
              <w:t xml:space="preserve">2.2 Develop or modify policies and procedures for promoting team </w:t>
            </w:r>
            <w:r w:rsidRPr="00117288">
              <w:t>member accountability for personal work and team tasks</w:t>
            </w:r>
          </w:p>
          <w:p w:rsidR="00000000" w:rsidRPr="00117288" w:rsidP="00117288">
            <w:pPr>
              <w:pStyle w:val="List"/>
            </w:pPr>
            <w:r w:rsidRPr="00117288">
              <w:t>2.3 Provi</w:t>
            </w:r>
            <w:r w:rsidRPr="00117288">
              <w:t xml:space="preserve">de feedback to team members on team effort and contributions </w:t>
            </w:r>
          </w:p>
          <w:p w:rsidR="00000000" w:rsidP="00117288">
            <w:pPr>
              <w:pStyle w:val="List"/>
              <w:rPr>
                <w:lang w:val="en-NZ"/>
              </w:rPr>
            </w:pPr>
            <w:r w:rsidRPr="00117288">
              <w:t xml:space="preserve">2.4 Develop processes for identifying and addressing issues, concerns and problems identified by team members 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"/>
              <w:rPr>
                <w:lang w:val="en-NZ"/>
              </w:rPr>
            </w:pPr>
            <w:r w:rsidRPr="00117288">
              <w:t>3. Facilitate teamwork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"/>
            </w:pPr>
            <w:r w:rsidRPr="00117288">
              <w:t>3.1 Encourage team members to participate in and to take re</w:t>
            </w:r>
            <w:r w:rsidRPr="00117288">
              <w:t>sponsibility for team activities</w:t>
            </w:r>
          </w:p>
          <w:p w:rsidR="00000000" w:rsidRPr="00117288" w:rsidP="00117288">
            <w:pPr>
              <w:pStyle w:val="List"/>
            </w:pPr>
            <w:r w:rsidRPr="00117288">
              <w:t xml:space="preserve">3.2 Support the team in identifying and resolving work performance problems </w:t>
            </w:r>
          </w:p>
          <w:p w:rsidR="00000000" w:rsidP="00117288">
            <w:pPr>
              <w:pStyle w:val="List"/>
              <w:rPr>
                <w:lang w:val="en-NZ"/>
              </w:rPr>
            </w:pPr>
            <w:r w:rsidRPr="00117288">
              <w:t xml:space="preserve">3.3 Promote work team collaboration through individual behaviour 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"/>
              <w:rPr>
                <w:lang w:val="en-NZ"/>
              </w:rPr>
            </w:pPr>
            <w:r w:rsidRPr="00117288">
              <w:t>4. Liaise with stakeholders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"/>
            </w:pPr>
            <w:r w:rsidRPr="00117288">
              <w:t>4.1 Establish and maintain open communication proce</w:t>
            </w:r>
            <w:r w:rsidRPr="00117288">
              <w:t>sses with relevant stakeholders</w:t>
            </w:r>
          </w:p>
          <w:p w:rsidR="00000000" w:rsidRPr="00117288" w:rsidP="00117288">
            <w:pPr>
              <w:pStyle w:val="List"/>
            </w:pPr>
            <w:r w:rsidRPr="00117288">
              <w:t xml:space="preserve">4.2 Communicate information from line management to the team </w:t>
            </w:r>
          </w:p>
          <w:p w:rsidR="00000000" w:rsidRPr="00117288" w:rsidP="00117288">
            <w:pPr>
              <w:pStyle w:val="List"/>
            </w:pPr>
            <w:r w:rsidRPr="00117288">
              <w:t xml:space="preserve">4.3 Communicate and follow-up unresolved issues, concerns and problems raised by team members with line management </w:t>
            </w:r>
          </w:p>
          <w:p w:rsidR="00000000" w:rsidRPr="00117288" w:rsidP="00117288">
            <w:pPr>
              <w:pStyle w:val="List"/>
            </w:pPr>
            <w:r w:rsidRPr="00117288">
              <w:t>4.4 Address unresolved issues, concerns and pr</w:t>
            </w:r>
            <w:r w:rsidRPr="00117288">
              <w:t>oblems raised by stakeholders</w:t>
            </w:r>
          </w:p>
        </w:tc>
      </w:tr>
    </w:tbl>
    <w:p w:rsidR="00000000" w:rsidRPr="00117288" w:rsidP="00117288">
      <w:pPr>
        <w:pStyle w:val="List"/>
      </w:pP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5" w:name="O_1127631"/>
      <w:bookmarkEnd w:id="5"/>
      <w:r w:rsidRPr="00117288">
        <w:t>Foundation Skills</w:t>
      </w:r>
    </w:p>
    <w:p w:rsidR="00000000" w:rsidRPr="00F12800" w:rsidP="00F12800">
      <w:pPr>
        <w:pStyle w:val="BodyText"/>
        <w:rPr>
          <w:i/>
        </w:rPr>
      </w:pPr>
      <w:r w:rsidRPr="00F128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rPr>
                <w:rStyle w:val="SpecialBold"/>
              </w:rPr>
              <w:t>DESCRIPTION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Bullet"/>
              <w:rPr>
                <w:lang w:val="en-NZ"/>
              </w:rPr>
            </w:pPr>
            <w:r w:rsidRPr="00117288">
              <w:t>Analyses and interprets textual information from the organisation’s policies, goals and objectives to establish team goals or to determine corrective action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ListBullet"/>
              <w:rPr>
                <w:lang w:val="en-NZ"/>
              </w:rPr>
            </w:pPr>
            <w:r w:rsidRPr="00117288">
              <w:t>Prepares workplace documentation that c</w:t>
            </w:r>
            <w:r w:rsidRPr="00117288">
              <w:t>ommunicates complex information clearly and effectively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Bullet"/>
            </w:pPr>
            <w:r w:rsidRPr="00117288">
              <w:t xml:space="preserve">Engages in discussions or provides information using appropriate vocabulary and non-verbal features </w:t>
            </w:r>
          </w:p>
          <w:p w:rsidR="00000000" w:rsidP="00117288">
            <w:pPr>
              <w:pStyle w:val="ListBullet"/>
              <w:rPr>
                <w:lang w:val="en-NZ"/>
              </w:rPr>
            </w:pPr>
            <w:r w:rsidRPr="00117288">
              <w:t>Uses listening and questioning techniques to confirm understanding and to enga</w:t>
            </w:r>
            <w:r w:rsidRPr="00117288">
              <w:t xml:space="preserve">ge the audience 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 xml:space="preserve">Enterprise and initiative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Bullet"/>
            </w:pPr>
            <w:r w:rsidRPr="00117288">
              <w:t xml:space="preserve">Identifies how own role contributes to broader organisational goals </w:t>
            </w:r>
          </w:p>
          <w:p w:rsidR="00000000" w:rsidP="00117288">
            <w:pPr>
              <w:pStyle w:val="ListBullet"/>
              <w:rPr>
                <w:lang w:val="en-NZ"/>
              </w:rPr>
            </w:pPr>
            <w:r w:rsidRPr="00117288">
              <w:t>Modifies or develops policies and procedures to achieve organisational goals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Bullet"/>
            </w:pPr>
            <w:r w:rsidRPr="00117288">
              <w:t>Selects and uses appropriate conventions and protocols when communicating with diverse stakeholders</w:t>
            </w:r>
          </w:p>
          <w:p w:rsidR="00000000" w:rsidRPr="00117288" w:rsidP="00117288">
            <w:pPr>
              <w:pStyle w:val="ListBullet"/>
            </w:pPr>
            <w:r w:rsidRPr="00117288">
              <w:t xml:space="preserve">Uses interpersonal skills to gain trust and confidence of team and </w:t>
            </w:r>
            <w:r w:rsidRPr="00117288">
              <w:t>provides feedback to others in forms that can be understood and used</w:t>
            </w:r>
          </w:p>
          <w:p w:rsidR="00000000" w:rsidP="00117288">
            <w:pPr>
              <w:pStyle w:val="ListBullet"/>
              <w:rPr>
                <w:lang w:val="en-NZ"/>
              </w:rPr>
            </w:pPr>
            <w:r w:rsidRPr="00117288">
              <w:t>Adapts personal comm</w:t>
            </w:r>
            <w:r w:rsidRPr="00117288">
              <w:t>unication style to build positive working relationships and to show respect for the opinions, values and particular needs of others</w:t>
            </w:r>
          </w:p>
        </w:tc>
      </w:tr>
      <w:tr w:rsidTr="001172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2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 xml:space="preserve">Planning and 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ListBullet"/>
            </w:pPr>
            <w:r w:rsidRPr="00117288">
              <w:t>Develops, implements and monitors plans and processes to ensure team effectiveness</w:t>
            </w:r>
          </w:p>
          <w:p w:rsidR="00000000" w:rsidRPr="00117288" w:rsidP="00117288">
            <w:pPr>
              <w:pStyle w:val="ListBullet"/>
            </w:pPr>
            <w:r w:rsidRPr="00117288">
              <w:t>Monitors and actively supports processes and development activities to ensure the team is focused on work outcomes</w:t>
            </w:r>
          </w:p>
          <w:p w:rsidR="00000000" w:rsidRPr="00117288" w:rsidP="00117288">
            <w:pPr>
              <w:pStyle w:val="ListBullet"/>
            </w:pPr>
            <w:r w:rsidRPr="00117288">
              <w:t>Plans for unexpected outcomes and implements creative responses to overcome challenges</w:t>
            </w:r>
          </w:p>
        </w:tc>
      </w:tr>
    </w:tbl>
    <w:p w:rsidR="00000000" w:rsidRPr="00117288" w:rsidP="00117288">
      <w:pPr>
        <w:pStyle w:val="BodyText"/>
      </w:pP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6" w:name="O_1127630"/>
      <w:bookmarkEnd w:id="6"/>
      <w:r w:rsidRPr="00117288">
        <w:t>Unit Mapping Information</w:t>
      </w:r>
    </w:p>
    <w:p w:rsidR="00000000" w:rsidRPr="00117288" w:rsidP="00F12800">
      <w:pPr>
        <w:pStyle w:val="BodyText"/>
      </w:pPr>
      <w:r w:rsidRPr="00117288">
        <w:t xml:space="preserve">Supersedes and is equivalent to BSBWOR502 Lead and manage team effectiveness. </w:t>
      </w:r>
    </w:p>
    <w:p w:rsidR="00000000" w:rsidRPr="00117288" w:rsidP="00F12800">
      <w:pPr>
        <w:pStyle w:val="BodyText"/>
      </w:pPr>
      <w:r w:rsidRPr="00117288">
        <w:t>Supersedes but is not equivalent to:</w:t>
      </w:r>
    </w:p>
    <w:p w:rsidR="00000000" w:rsidRPr="00117288" w:rsidP="00117288">
      <w:pPr>
        <w:pStyle w:val="ListBullet"/>
      </w:pPr>
      <w:r w:rsidRPr="00117288">
        <w:t>BSBMGT520 Plan and manage the flexible workforce</w:t>
      </w:r>
    </w:p>
    <w:p w:rsidR="00000000" w:rsidRPr="00117288" w:rsidP="00117288">
      <w:pPr>
        <w:pStyle w:val="ListBullet"/>
      </w:pPr>
      <w:r w:rsidRPr="00117288">
        <w:t>BSBWRK409 Prepare for and participate in dispute resolution.</w:t>
      </w: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7" w:name="O_1127623"/>
      <w:bookmarkEnd w:id="7"/>
      <w:r w:rsidRPr="00117288">
        <w:t>Links</w:t>
      </w:r>
    </w:p>
    <w:p w:rsidR="00000000" w:rsidRPr="00117288" w:rsidP="00F12800">
      <w:pPr>
        <w:pStyle w:val="BodyText"/>
      </w:pPr>
      <w:r w:rsidRPr="00117288">
        <w:t>Comp</w:t>
      </w:r>
      <w:r w:rsidRPr="00117288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2D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288" w:rsidP="00F12800">
      <w:pPr>
        <w:pStyle w:val="BodyText"/>
        <w:sectPr w:rsidSect="001172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288" w:rsidP="00117288">
      <w:pPr>
        <w:pStyle w:val="SuperHeading"/>
      </w:pPr>
      <w:r w:rsidRPr="00117288">
        <w:t>Assessment Requirements for BSBTWK502 Manage team effectiveness</w:t>
      </w:r>
    </w:p>
    <w:p w:rsidR="00000000" w:rsidRPr="00117288" w:rsidP="00117288">
      <w:pPr>
        <w:pStyle w:val="Heading1"/>
      </w:pPr>
      <w:bookmarkStart w:id="8" w:name="O_1127625"/>
      <w:bookmarkEnd w:id="8"/>
      <w:r w:rsidRPr="0011728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72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rPr>
                <w:rStyle w:val="SpecialBold"/>
              </w:rPr>
              <w:t>Release</w:t>
            </w:r>
            <w:r w:rsidRPr="001172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rPr>
                <w:rStyle w:val="SpecialBold"/>
              </w:rPr>
              <w:t>Comments</w:t>
            </w:r>
            <w:r w:rsidRPr="00117288">
              <w:t> </w:t>
            </w:r>
          </w:p>
        </w:tc>
      </w:tr>
      <w:tr w:rsidTr="001172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88">
            <w:pPr>
              <w:pStyle w:val="BodyText"/>
              <w:rPr>
                <w:lang w:val="en-NZ"/>
              </w:rPr>
            </w:pPr>
            <w:r w:rsidRPr="001172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88" w:rsidP="00117288">
            <w:pPr>
              <w:pStyle w:val="BodyText"/>
            </w:pPr>
            <w:r w:rsidRPr="00117288">
              <w:t>This version first released with BSB Business Services Training Package Version 7.0.</w:t>
            </w:r>
          </w:p>
        </w:tc>
      </w:tr>
    </w:tbl>
    <w:p w:rsidR="00000000" w:rsidRPr="00117288" w:rsidP="00117288">
      <w:pPr>
        <w:pStyle w:val="BodyText"/>
      </w:pP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9" w:name="O_1127628"/>
      <w:bookmarkEnd w:id="9"/>
      <w:r w:rsidRPr="00117288">
        <w:t>Performance Evidence</w:t>
      </w:r>
    </w:p>
    <w:p w:rsidR="00000000" w:rsidRPr="00117288" w:rsidP="00F12800">
      <w:pPr>
        <w:pStyle w:val="BodyText"/>
      </w:pPr>
      <w:r w:rsidRPr="00117288">
        <w:t>The candidate must demonstrate the ability to complete the tasks outlined in the elements, performance criteria and foundation skills of this unit, including evidence of the ability to:</w:t>
      </w:r>
    </w:p>
    <w:p w:rsidR="00000000" w:rsidRPr="00117288" w:rsidP="00117288">
      <w:pPr>
        <w:pStyle w:val="ListBullet"/>
      </w:pPr>
      <w:r w:rsidRPr="00117288">
        <w:t>manage the effectiveness of at least one work team.</w:t>
      </w:r>
    </w:p>
    <w:p w:rsidR="00000000" w:rsidRPr="00117288" w:rsidP="00F12800">
      <w:pPr>
        <w:pStyle w:val="BodyText"/>
      </w:pPr>
      <w:r w:rsidRPr="00117288">
        <w:t xml:space="preserve">In the course of </w:t>
      </w:r>
      <w:r w:rsidRPr="00117288">
        <w:t>the above, the candidate must:</w:t>
      </w:r>
    </w:p>
    <w:p w:rsidR="00000000" w:rsidRPr="00117288" w:rsidP="00117288">
      <w:pPr>
        <w:pStyle w:val="ListBullet"/>
      </w:pPr>
      <w:r w:rsidRPr="00117288">
        <w:t>provide feedback to encourage, value and reward others</w:t>
      </w:r>
    </w:p>
    <w:p w:rsidR="00000000" w:rsidRPr="00117288" w:rsidP="00117288">
      <w:pPr>
        <w:pStyle w:val="ListBullet"/>
      </w:pPr>
      <w:r w:rsidRPr="00117288">
        <w:t xml:space="preserve">model desired behaviour and practices </w:t>
      </w:r>
    </w:p>
    <w:p w:rsidR="00000000" w:rsidRPr="00117288" w:rsidP="00117288">
      <w:pPr>
        <w:pStyle w:val="ListBullet"/>
      </w:pPr>
      <w:r w:rsidRPr="00117288">
        <w:t>encourage and foster shared understanding of purpose, roles and responsibilities</w:t>
      </w:r>
    </w:p>
    <w:p w:rsidR="00000000" w:rsidRPr="00117288" w:rsidP="00117288">
      <w:pPr>
        <w:pStyle w:val="ListBullet"/>
      </w:pPr>
      <w:r w:rsidRPr="00117288">
        <w:t>support team to meet expected performance outcome</w:t>
      </w:r>
      <w:r w:rsidRPr="00117288">
        <w:t>s including providing formal and informal learning opportunities as needed</w:t>
      </w:r>
    </w:p>
    <w:p w:rsidR="00000000" w:rsidRPr="00117288" w:rsidP="00117288">
      <w:pPr>
        <w:pStyle w:val="ListBullet"/>
      </w:pPr>
      <w:r w:rsidRPr="00117288">
        <w:t>develop performance plans with key performance indicators (KPIs), outputs and goals for individuals or the team which incorporate input from stakeholders</w:t>
      </w:r>
    </w:p>
    <w:p w:rsidR="00000000" w:rsidRPr="00117288" w:rsidP="00117288">
      <w:pPr>
        <w:pStyle w:val="ListBullet"/>
      </w:pPr>
      <w:r w:rsidRPr="00117288">
        <w:t xml:space="preserve">communicate effectively with a range of stakeholders about team performance plans and team performance </w:t>
      </w:r>
    </w:p>
    <w:p w:rsidR="00000000" w:rsidRPr="00117288" w:rsidP="00117288">
      <w:pPr>
        <w:pStyle w:val="ListBullet"/>
      </w:pPr>
      <w:r w:rsidRPr="00117288">
        <w:t>evaluate and take necessary corrective action regarding unresolved issues, concerns and problems raised by internal or external stakeholders.</w:t>
      </w: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10" w:name="O_1127627"/>
      <w:bookmarkEnd w:id="10"/>
      <w:r w:rsidRPr="00117288">
        <w:t>Knowledge Evidence</w:t>
      </w:r>
    </w:p>
    <w:p w:rsidR="00000000" w:rsidRPr="00117288" w:rsidP="00F12800">
      <w:pPr>
        <w:pStyle w:val="BodyText"/>
      </w:pPr>
      <w:r w:rsidRPr="00117288">
        <w:t>The candidate must be able to demonstrate knowledge to complete the tasks outlined in the elements, performance criteria and foundation skills of this unit, including knowledge of:</w:t>
      </w:r>
    </w:p>
    <w:p w:rsidR="00000000" w:rsidRPr="00117288" w:rsidP="00117288">
      <w:pPr>
        <w:pStyle w:val="ListBullet"/>
      </w:pPr>
      <w:r w:rsidRPr="00117288">
        <w:t xml:space="preserve">impacts of group dynamics on team performance </w:t>
      </w:r>
    </w:p>
    <w:p w:rsidR="00000000" w:rsidRPr="00117288" w:rsidP="00117288">
      <w:pPr>
        <w:pStyle w:val="ListBullet"/>
      </w:pPr>
      <w:r w:rsidRPr="00117288">
        <w:t>methods of establishing team activities including communication processes</w:t>
      </w:r>
    </w:p>
    <w:p w:rsidR="00000000" w:rsidRPr="00117288" w:rsidP="00117288">
      <w:pPr>
        <w:pStyle w:val="ListBullet"/>
      </w:pPr>
      <w:r w:rsidRPr="00117288">
        <w:t xml:space="preserve">strategies that can support team cohesion, participation and performance </w:t>
      </w:r>
    </w:p>
    <w:p w:rsidR="00000000" w:rsidRPr="00117288" w:rsidP="00117288">
      <w:pPr>
        <w:pStyle w:val="ListBullet"/>
      </w:pPr>
      <w:r w:rsidRPr="00117288">
        <w:t>strategies for gaining consensus</w:t>
      </w:r>
    </w:p>
    <w:p w:rsidR="00000000" w:rsidRPr="00117288" w:rsidP="00117288">
      <w:pPr>
        <w:pStyle w:val="ListBullet"/>
      </w:pPr>
      <w:r w:rsidRPr="00117288">
        <w:t>issue resolution strategies.</w:t>
      </w:r>
    </w:p>
    <w:p w:rsidR="00000000" w:rsidRPr="00117288" w:rsidP="00117288">
      <w:pPr>
        <w:pStyle w:val="AllowPageBreak"/>
      </w:pPr>
    </w:p>
    <w:p w:rsidR="00000000" w:rsidRPr="00117288" w:rsidP="00117288">
      <w:pPr>
        <w:pStyle w:val="Heading1"/>
      </w:pPr>
      <w:bookmarkStart w:id="11" w:name="O_1127626"/>
      <w:bookmarkEnd w:id="11"/>
      <w:r w:rsidRPr="00117288">
        <w:t>Assessment Conditions</w:t>
      </w:r>
    </w:p>
    <w:p w:rsidR="00000000" w:rsidRPr="00117288" w:rsidP="00F12800">
      <w:pPr>
        <w:pStyle w:val="BodyText"/>
      </w:pPr>
      <w:r w:rsidRPr="00117288">
        <w:t>Skil</w:t>
      </w:r>
      <w:r w:rsidRPr="00117288">
        <w:t>ls in this unit must be demonstrated in a workplace or simulated environment where the conditions are typical of those in a working environment in this industry.</w:t>
      </w:r>
    </w:p>
    <w:p w:rsidR="00000000" w:rsidRPr="00117288" w:rsidP="00F12800">
      <w:pPr>
        <w:pStyle w:val="BodyText"/>
      </w:pPr>
      <w:r w:rsidRPr="00117288">
        <w:t>This includes access to:</w:t>
      </w:r>
    </w:p>
    <w:p w:rsidR="00000000" w:rsidRPr="00117288" w:rsidP="00117288">
      <w:pPr>
        <w:pStyle w:val="ListBullet"/>
      </w:pPr>
      <w:r w:rsidRPr="00117288">
        <w:t>workplace documents relevant to team task objectives.</w:t>
      </w:r>
    </w:p>
    <w:p w:rsidR="00000000" w:rsidRPr="00117288" w:rsidP="00117288">
      <w:pPr>
        <w:pStyle w:val="BodyText"/>
      </w:pPr>
    </w:p>
    <w:p w:rsidR="00000000" w:rsidRPr="00117288" w:rsidP="00F12800">
      <w:pPr>
        <w:pStyle w:val="BodyText"/>
      </w:pPr>
      <w:r w:rsidRPr="00117288">
        <w:t xml:space="preserve">Assessors of </w:t>
      </w:r>
      <w:r w:rsidRPr="00117288">
        <w:t>this unit must satisfy the requirements for assessors in applicable vocational education and training legislation, frameworks and/or standards.</w:t>
      </w:r>
    </w:p>
    <w:p w:rsidR="00000000" w:rsidRPr="00117288" w:rsidP="00117288">
      <w:pPr>
        <w:pStyle w:val="Heading1"/>
      </w:pPr>
      <w:bookmarkStart w:id="12" w:name="O_1127624"/>
      <w:bookmarkEnd w:id="12"/>
      <w:r w:rsidRPr="00117288">
        <w:t>Links</w:t>
      </w:r>
    </w:p>
    <w:p w:rsidR="00000000" w:rsidRPr="00117288" w:rsidP="00F12800">
      <w:pPr>
        <w:pStyle w:val="BodyText"/>
      </w:pPr>
      <w:r w:rsidRPr="00117288">
        <w:t>Companion Volume Implementation</w:t>
      </w:r>
      <w:r w:rsidRPr="00117288">
        <w:t xml:space="preserve">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2D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288" w:rsidP="00117288"/>
    <w:sectPr w:rsidSect="001172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 w:rsidRPr="00F12800" w:rsidP="00F12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00" w:rsidP="00117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800" w:rsidP="00117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2800" w:rsidP="001172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 w:rsidP="00117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800">
      <w:t>Approved</w:t>
    </w:r>
    <w:r w:rsidR="00F12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800">
      <w:rPr>
        <w:noProof/>
      </w:rPr>
      <w:t>4</w:t>
    </w:r>
    <w:r>
      <w:rPr>
        <w:noProof/>
      </w:rPr>
      <w:fldChar w:fldCharType="end"/>
    </w:r>
  </w:p>
  <w:p w:rsidR="00117288" w:rsidP="00117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800">
      <w:t>Future Skills Organisation</w:t>
    </w:r>
    <w:r w:rsidR="00F12800">
      <w:fldChar w:fldCharType="end"/>
    </w:r>
  </w:p>
  <w:p w:rsidR="00117288" w:rsidP="00117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288" w:rsidRPr="00F12800" w:rsidP="00F12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00" w:rsidRPr="002D2AF8" w:rsidP="00117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BSBTWK502 Manage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800" w:rsidP="001172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88" w:rsidRPr="002D2AF8" w:rsidP="00117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800">
      <w:t>BSBTWK502 Manage team effectiveness</w:t>
    </w:r>
    <w:r w:rsidR="00F12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800">
      <w:rPr>
        <w:noProof/>
      </w:rPr>
      <w:t>2 March 2025</w:t>
    </w:r>
    <w:r>
      <w:fldChar w:fldCharType="end"/>
    </w:r>
  </w:p>
  <w:p w:rsidR="00117288" w:rsidP="00117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CA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88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288"/>
  </w:style>
  <w:style w:type="character" w:customStyle="1" w:styleId="Heading1Char">
    <w:name w:val="Heading 1 Char"/>
    <w:basedOn w:val="DefaultParagraphFont"/>
    <w:link w:val="Heading1"/>
    <w:rsid w:val="00117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2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7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2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288"/>
    <w:rPr>
      <w:b/>
      <w:spacing w:val="0"/>
    </w:rPr>
  </w:style>
  <w:style w:type="character" w:styleId="Emphasis">
    <w:name w:val="Emphasis"/>
    <w:basedOn w:val="DefaultParagraphFont"/>
    <w:qFormat/>
    <w:rsid w:val="00117288"/>
    <w:rPr>
      <w:i/>
    </w:rPr>
  </w:style>
  <w:style w:type="paragraph" w:customStyle="1" w:styleId="SuperHeading">
    <w:name w:val="SuperHeading"/>
    <w:basedOn w:val="Normal"/>
    <w:rsid w:val="00117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2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7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2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2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288"/>
  </w:style>
  <w:style w:type="paragraph" w:styleId="TableofFigures">
    <w:name w:val="table of figures"/>
    <w:basedOn w:val="Normal"/>
    <w:next w:val="Normal"/>
    <w:semiHidden/>
    <w:rsid w:val="00117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2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288"/>
    <w:rPr>
      <w:rFonts w:ascii="Wingdings" w:hAnsi="Wingdings"/>
    </w:rPr>
  </w:style>
  <w:style w:type="paragraph" w:customStyle="1" w:styleId="TableHeading">
    <w:name w:val="Table Heading"/>
    <w:basedOn w:val="HeadingBase"/>
    <w:rsid w:val="00117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288"/>
    <w:rPr>
      <w:color w:val="0033CC"/>
      <w:u w:val="none"/>
    </w:rPr>
  </w:style>
  <w:style w:type="paragraph" w:customStyle="1" w:styleId="BodyTextRight">
    <w:name w:val="Body Text Right"/>
    <w:basedOn w:val="BodyText"/>
    <w:rsid w:val="00117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2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288"/>
    <w:rPr>
      <w:sz w:val="32"/>
    </w:rPr>
  </w:style>
  <w:style w:type="paragraph" w:customStyle="1" w:styleId="HeadingProcedure">
    <w:name w:val="Heading Procedure"/>
    <w:basedOn w:val="HeadingBase"/>
    <w:next w:val="Normal"/>
    <w:rsid w:val="00117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288"/>
    <w:pPr>
      <w:spacing w:before="60" w:after="60"/>
    </w:pPr>
  </w:style>
  <w:style w:type="paragraph" w:styleId="ListContinue">
    <w:name w:val="List Continue"/>
    <w:basedOn w:val="List"/>
    <w:rsid w:val="00117288"/>
    <w:pPr>
      <w:ind w:firstLine="0"/>
    </w:pPr>
  </w:style>
  <w:style w:type="paragraph" w:customStyle="1" w:styleId="ListNote">
    <w:name w:val="List Note"/>
    <w:basedOn w:val="List"/>
    <w:rsid w:val="00117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288"/>
    <w:rPr>
      <w:rFonts w:ascii="Courier New" w:hAnsi="Courier New"/>
    </w:rPr>
  </w:style>
  <w:style w:type="paragraph" w:customStyle="1" w:styleId="NoteBullet">
    <w:name w:val="Note Bullet"/>
    <w:basedOn w:val="Note"/>
    <w:rsid w:val="00117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2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288"/>
    <w:rPr>
      <w:b/>
      <w:smallCaps/>
    </w:rPr>
  </w:style>
  <w:style w:type="paragraph" w:customStyle="1" w:styleId="TableListNumber">
    <w:name w:val="Table List Number"/>
    <w:basedOn w:val="ListNumber"/>
    <w:rsid w:val="00117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288"/>
    <w:pPr>
      <w:numPr>
        <w:numId w:val="8"/>
      </w:numPr>
    </w:pPr>
  </w:style>
  <w:style w:type="paragraph" w:customStyle="1" w:styleId="ListAlpha2">
    <w:name w:val="List Alpha 2"/>
    <w:basedOn w:val="List2"/>
    <w:rsid w:val="00117288"/>
    <w:pPr>
      <w:numPr>
        <w:numId w:val="7"/>
      </w:numPr>
    </w:pPr>
  </w:style>
  <w:style w:type="paragraph" w:styleId="List2">
    <w:name w:val="List 2"/>
    <w:basedOn w:val="BodyText"/>
    <w:rsid w:val="00117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2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2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288"/>
    <w:pPr>
      <w:numPr>
        <w:numId w:val="3"/>
      </w:numPr>
    </w:pPr>
  </w:style>
  <w:style w:type="paragraph" w:styleId="ListContinue2">
    <w:name w:val="List Continue 2"/>
    <w:basedOn w:val="List2"/>
    <w:rsid w:val="00117288"/>
    <w:pPr>
      <w:ind w:firstLine="0"/>
    </w:pPr>
  </w:style>
  <w:style w:type="paragraph" w:styleId="ListContinue3">
    <w:name w:val="List Continue 3"/>
    <w:basedOn w:val="List3"/>
    <w:rsid w:val="00117288"/>
    <w:pPr>
      <w:ind w:left="1021" w:firstLine="0"/>
    </w:pPr>
  </w:style>
  <w:style w:type="paragraph" w:styleId="ListContinue4">
    <w:name w:val="List Continue 4"/>
    <w:basedOn w:val="List4"/>
    <w:rsid w:val="00117288"/>
    <w:pPr>
      <w:ind w:firstLine="0"/>
    </w:pPr>
  </w:style>
  <w:style w:type="paragraph" w:styleId="ListContinue5">
    <w:name w:val="List Continue 5"/>
    <w:basedOn w:val="List5"/>
    <w:rsid w:val="00117288"/>
    <w:pPr>
      <w:ind w:firstLine="0"/>
    </w:pPr>
  </w:style>
  <w:style w:type="paragraph" w:styleId="ListNumber3">
    <w:name w:val="List Number 3"/>
    <w:basedOn w:val="List3"/>
    <w:rsid w:val="00117288"/>
    <w:pPr>
      <w:numPr>
        <w:numId w:val="4"/>
      </w:numPr>
    </w:pPr>
  </w:style>
  <w:style w:type="paragraph" w:styleId="ListNumber4">
    <w:name w:val="List Number 4"/>
    <w:basedOn w:val="List4"/>
    <w:rsid w:val="00117288"/>
    <w:pPr>
      <w:numPr>
        <w:numId w:val="5"/>
      </w:numPr>
    </w:pPr>
  </w:style>
  <w:style w:type="paragraph" w:styleId="ListNumber5">
    <w:name w:val="List Number 5"/>
    <w:basedOn w:val="List5"/>
    <w:rsid w:val="00117288"/>
    <w:pPr>
      <w:numPr>
        <w:numId w:val="6"/>
      </w:numPr>
    </w:pPr>
  </w:style>
  <w:style w:type="paragraph" w:styleId="BlockText">
    <w:name w:val="Block Text"/>
    <w:basedOn w:val="Normal"/>
    <w:rsid w:val="00117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288"/>
    <w:rPr>
      <w:sz w:val="16"/>
      <w:vertAlign w:val="superscript"/>
    </w:rPr>
  </w:style>
  <w:style w:type="character" w:customStyle="1" w:styleId="Symbols">
    <w:name w:val="Symbols"/>
    <w:basedOn w:val="DefaultParagraphFont"/>
    <w:rsid w:val="00117288"/>
    <w:rPr>
      <w:rFonts w:ascii="Symbol" w:hAnsi="Symbol"/>
    </w:rPr>
  </w:style>
  <w:style w:type="character" w:customStyle="1" w:styleId="MenuOptions">
    <w:name w:val="Menu Options"/>
    <w:basedOn w:val="DefaultParagraphFont"/>
    <w:rsid w:val="00117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288"/>
    <w:rPr>
      <w:b/>
    </w:rPr>
  </w:style>
  <w:style w:type="character" w:customStyle="1" w:styleId="Underlined">
    <w:name w:val="Underlined"/>
    <w:basedOn w:val="DefaultParagraphFont"/>
    <w:rsid w:val="00117288"/>
    <w:rPr>
      <w:u w:val="single"/>
    </w:rPr>
  </w:style>
  <w:style w:type="paragraph" w:customStyle="1" w:styleId="TableBodyTextRight">
    <w:name w:val="Table Body Text Right"/>
    <w:basedOn w:val="TableBodyText"/>
    <w:rsid w:val="00117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288"/>
    <w:rPr>
      <w:sz w:val="18"/>
    </w:rPr>
  </w:style>
  <w:style w:type="paragraph" w:customStyle="1" w:styleId="BodySmallRight">
    <w:name w:val="Body Small Right"/>
    <w:basedOn w:val="BodyTextRight"/>
    <w:rsid w:val="00117288"/>
    <w:rPr>
      <w:sz w:val="18"/>
      <w:szCs w:val="18"/>
    </w:rPr>
  </w:style>
  <w:style w:type="paragraph" w:customStyle="1" w:styleId="MarginEdition">
    <w:name w:val="Margin Edition"/>
    <w:basedOn w:val="MarginNote"/>
    <w:rsid w:val="00117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288"/>
    <w:rPr>
      <w:sz w:val="2"/>
      <w:szCs w:val="2"/>
    </w:rPr>
  </w:style>
  <w:style w:type="character" w:customStyle="1" w:styleId="Small">
    <w:name w:val="Small"/>
    <w:basedOn w:val="DefaultParagraphFont"/>
    <w:rsid w:val="00117288"/>
    <w:rPr>
      <w:sz w:val="16"/>
    </w:rPr>
  </w:style>
  <w:style w:type="paragraph" w:customStyle="1" w:styleId="WideTable">
    <w:name w:val="Wide Table"/>
    <w:basedOn w:val="Normal"/>
    <w:rsid w:val="00117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288"/>
  </w:style>
  <w:style w:type="paragraph" w:styleId="Quote">
    <w:name w:val="Quote"/>
    <w:basedOn w:val="Heading1"/>
    <w:link w:val="QuoteChar"/>
    <w:qFormat/>
    <w:rsid w:val="00117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288"/>
    <w:pPr>
      <w:pageBreakBefore/>
    </w:pPr>
  </w:style>
  <w:style w:type="paragraph" w:customStyle="1" w:styleId="Border">
    <w:name w:val="Border"/>
    <w:basedOn w:val="Normal"/>
    <w:qFormat/>
    <w:rsid w:val="00117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288"/>
    <w:rPr>
      <w:u w:val="single"/>
    </w:rPr>
  </w:style>
  <w:style w:type="character" w:customStyle="1" w:styleId="BoldandItalics">
    <w:name w:val="Bold and Italics"/>
    <w:qFormat/>
    <w:rsid w:val="00117288"/>
    <w:rPr>
      <w:b/>
      <w:i/>
      <w:u w:val="none"/>
    </w:rPr>
  </w:style>
  <w:style w:type="paragraph" w:styleId="BalloonText">
    <w:name w:val="Balloon Text"/>
    <w:basedOn w:val="Normal"/>
    <w:link w:val="BalloonTextChar"/>
    <w:rsid w:val="00117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288"/>
    <w:pPr>
      <w:spacing w:before="0" w:after="0"/>
    </w:pPr>
  </w:style>
  <w:style w:type="paragraph" w:customStyle="1" w:styleId="BodyTextBold">
    <w:name w:val="Body Text Bold"/>
    <w:basedOn w:val="BodyText"/>
    <w:qFormat/>
    <w:rsid w:val="00117288"/>
    <w:rPr>
      <w:b/>
    </w:rPr>
  </w:style>
  <w:style w:type="character" w:styleId="Hyperlink">
    <w:name w:val="Hyperlink"/>
    <w:basedOn w:val="DefaultParagraphFont"/>
    <w:uiPriority w:val="99"/>
    <w:unhideWhenUsed/>
    <w:rsid w:val="00F12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6095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BSBTWK502 Manage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