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450" w:rsidP="005B3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BSBTWK501 Lead diversity and inclusion</w:t>
      </w:r>
      <w:r>
        <w:fldChar w:fldCharType="end"/>
      </w:r>
    </w:p>
    <w:p w:rsidR="005B3450" w:rsidP="005B3450">
      <w:pPr>
        <w:pStyle w:val="Version"/>
        <w:sectPr w:rsidSect="008A32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2B4" w:rsidP="008A32B4">
      <w:pPr>
        <w:pStyle w:val="SuperHeading"/>
      </w:pPr>
      <w:r w:rsidRPr="008A32B4">
        <w:t>BSBTWK501 Lead diversity and inclusion</w:t>
      </w:r>
    </w:p>
    <w:p w:rsidR="00000000" w:rsidRPr="008A32B4" w:rsidP="008A32B4">
      <w:pPr>
        <w:pStyle w:val="Heading1"/>
      </w:pPr>
      <w:bookmarkStart w:id="1" w:name="O_1127613"/>
      <w:bookmarkEnd w:id="1"/>
      <w:r w:rsidRPr="008A32B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A32B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2B4" w:rsidP="008A32B4">
            <w:pPr>
              <w:pStyle w:val="BodyText"/>
            </w:pPr>
            <w:r w:rsidRPr="008A32B4">
              <w:rPr>
                <w:rStyle w:val="SpecialBold"/>
              </w:rPr>
              <w:t>Release</w:t>
            </w:r>
            <w:r w:rsidRPr="008A32B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BodyText"/>
              <w:rPr>
                <w:lang w:val="en-NZ"/>
              </w:rPr>
            </w:pPr>
            <w:r w:rsidRPr="008A32B4">
              <w:rPr>
                <w:rStyle w:val="SpecialBold"/>
              </w:rPr>
              <w:t>Comments</w:t>
            </w:r>
            <w:r w:rsidRPr="008A32B4">
              <w:t> </w:t>
            </w:r>
          </w:p>
        </w:tc>
      </w:tr>
      <w:tr w:rsidTr="008A32B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BodyText"/>
              <w:rPr>
                <w:lang w:val="en-NZ"/>
              </w:rPr>
            </w:pPr>
            <w:r w:rsidRPr="008A32B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2B4" w:rsidP="008A32B4">
            <w:pPr>
              <w:pStyle w:val="BodyText"/>
            </w:pPr>
            <w:r w:rsidRPr="008A32B4">
              <w:t>This version first released with BSB Business Services Training Package Version 7.0.</w:t>
            </w:r>
          </w:p>
        </w:tc>
      </w:tr>
    </w:tbl>
    <w:p w:rsidR="00000000" w:rsidRPr="008A32B4" w:rsidP="008A32B4">
      <w:pPr>
        <w:pStyle w:val="BodyText"/>
      </w:pPr>
    </w:p>
    <w:p w:rsidR="00000000" w:rsidRPr="008A32B4" w:rsidP="008A32B4">
      <w:pPr>
        <w:pStyle w:val="AllowPageBreak"/>
      </w:pPr>
    </w:p>
    <w:p w:rsidR="00000000" w:rsidRPr="008A32B4" w:rsidP="008A32B4">
      <w:pPr>
        <w:pStyle w:val="Heading1"/>
      </w:pPr>
      <w:bookmarkStart w:id="2" w:name="O_1127618"/>
      <w:bookmarkEnd w:id="2"/>
      <w:r w:rsidRPr="008A32B4">
        <w:t>Application</w:t>
      </w:r>
    </w:p>
    <w:p w:rsidR="00000000" w:rsidRPr="008A32B4" w:rsidP="005B3450">
      <w:pPr>
        <w:pStyle w:val="BodyText"/>
      </w:pPr>
      <w:r w:rsidRPr="008A32B4">
        <w:t>This unit describes the skills and knowledge required to lead diversity for a work area</w:t>
      </w:r>
      <w:r w:rsidRPr="008A32B4">
        <w:t>. It covers implementing the organisation’s diversity policy, fostering diversity within the work team and promoting the benefits of a diverse workplace.</w:t>
      </w:r>
    </w:p>
    <w:p w:rsidR="00000000" w:rsidRPr="008A32B4" w:rsidP="005B3450">
      <w:pPr>
        <w:pStyle w:val="BodyText"/>
      </w:pPr>
      <w:r w:rsidRPr="008A32B4">
        <w:t>The unit applies to individuals who direct the work of others in teams of variable sizes. They may wor</w:t>
      </w:r>
      <w:r w:rsidRPr="008A32B4">
        <w:t xml:space="preserve">k with staff from different cultures, races, religions, generations, or other forms of difference in any industry context. </w:t>
      </w:r>
    </w:p>
    <w:p w:rsidR="00000000" w:rsidRPr="008A32B4" w:rsidP="005B3450">
      <w:pPr>
        <w:pStyle w:val="BodyText"/>
      </w:pPr>
      <w:r w:rsidRPr="008A32B4">
        <w:t xml:space="preserve">No licensing, legislative or certification requirements apply to this unit at the time of publication. </w:t>
      </w:r>
    </w:p>
    <w:p w:rsidR="00000000" w:rsidRPr="008A32B4" w:rsidP="008A32B4">
      <w:pPr>
        <w:pStyle w:val="Heading1"/>
      </w:pPr>
      <w:bookmarkStart w:id="3" w:name="O_1127617"/>
      <w:bookmarkEnd w:id="3"/>
      <w:r w:rsidRPr="008A32B4">
        <w:t>Unit Sect</w:t>
      </w:r>
      <w:r w:rsidRPr="008A32B4">
        <w:t>or</w:t>
      </w:r>
    </w:p>
    <w:p w:rsidR="00000000" w:rsidRPr="008A32B4" w:rsidP="005B3450">
      <w:pPr>
        <w:pStyle w:val="BodyText"/>
      </w:pPr>
      <w:r w:rsidRPr="008A32B4">
        <w:t>Social Competence – Teamwork and Relationships</w:t>
      </w:r>
    </w:p>
    <w:p w:rsidR="00000000" w:rsidRPr="008A32B4" w:rsidP="008A32B4">
      <w:pPr>
        <w:pStyle w:val="Heading1"/>
      </w:pPr>
      <w:bookmarkStart w:id="4" w:name="O_1127616"/>
      <w:bookmarkEnd w:id="4"/>
      <w:r w:rsidRPr="008A32B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A32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2B4" w:rsidP="008A32B4">
            <w:pPr>
              <w:pStyle w:val="BodyText"/>
            </w:pPr>
            <w:r w:rsidRPr="008A32B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BodyText"/>
              <w:rPr>
                <w:lang w:val="en-NZ"/>
              </w:rPr>
            </w:pPr>
            <w:r w:rsidRPr="008A32B4">
              <w:rPr>
                <w:rStyle w:val="SpecialBold"/>
              </w:rPr>
              <w:t>PERFORMANCE CRITERIA</w:t>
            </w:r>
          </w:p>
        </w:tc>
      </w:tr>
      <w:tr w:rsidTr="008A32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2B4" w:rsidP="008A32B4">
            <w:pPr>
              <w:pStyle w:val="BodyText"/>
            </w:pPr>
            <w:r w:rsidRPr="008A32B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BodyText"/>
              <w:rPr>
                <w:lang w:val="en-NZ"/>
              </w:rPr>
            </w:pPr>
            <w:r w:rsidRPr="008A32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32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List"/>
              <w:rPr>
                <w:lang w:val="en-NZ"/>
              </w:rPr>
            </w:pPr>
            <w:r w:rsidRPr="008A32B4">
              <w:t>1. Review diversity policy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2B4" w:rsidP="008A32B4">
            <w:pPr>
              <w:pStyle w:val="List"/>
            </w:pPr>
            <w:r w:rsidRPr="008A32B4">
              <w:t xml:space="preserve">1.1 Locate and review organisational diversity policy </w:t>
            </w:r>
          </w:p>
          <w:p w:rsidR="00000000" w:rsidRPr="008A32B4" w:rsidP="008A32B4">
            <w:pPr>
              <w:pStyle w:val="List"/>
            </w:pPr>
            <w:r w:rsidRPr="008A32B4">
              <w:t>1.2 Identify application of diversity policy in work area</w:t>
            </w:r>
          </w:p>
          <w:p w:rsidR="00000000" w:rsidRPr="008A32B4" w:rsidP="008A32B4">
            <w:pPr>
              <w:pStyle w:val="List"/>
            </w:pPr>
            <w:r w:rsidRPr="008A32B4">
              <w:t>1.3 Assess currency</w:t>
            </w:r>
            <w:r w:rsidRPr="008A32B4">
              <w:t xml:space="preserve"> and efficacy of diversity policy</w:t>
            </w:r>
          </w:p>
          <w:p w:rsidR="00000000" w:rsidRPr="008A32B4" w:rsidP="008A32B4">
            <w:pPr>
              <w:pStyle w:val="List"/>
            </w:pPr>
            <w:r w:rsidRPr="008A32B4">
              <w:t>1.4 Provide feedback and suggestions for improvement of organisational diversity policy</w:t>
            </w:r>
          </w:p>
          <w:p w:rsidR="00000000" w:rsidP="008A32B4">
            <w:pPr>
              <w:pStyle w:val="List"/>
              <w:rPr>
                <w:lang w:val="en-NZ"/>
              </w:rPr>
            </w:pPr>
            <w:r w:rsidRPr="008A32B4">
              <w:t>1.5 Revise diversity policy and incorporate improvements</w:t>
            </w:r>
          </w:p>
        </w:tc>
      </w:tr>
      <w:tr w:rsidTr="008A32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List"/>
              <w:rPr>
                <w:lang w:val="en-NZ"/>
              </w:rPr>
            </w:pPr>
            <w:r w:rsidRPr="008A32B4">
              <w:t>2. Foster respect for diversity in the work team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2B4" w:rsidP="008A32B4">
            <w:pPr>
              <w:pStyle w:val="List"/>
            </w:pPr>
            <w:r w:rsidRPr="008A32B4">
              <w:t>2.1 Identify training needs to promote respect for difference in personal interactions</w:t>
            </w:r>
          </w:p>
          <w:p w:rsidR="00000000" w:rsidRPr="008A32B4" w:rsidP="008A32B4">
            <w:pPr>
              <w:pStyle w:val="List"/>
            </w:pPr>
            <w:r w:rsidRPr="008A32B4">
              <w:t xml:space="preserve">2.2 Identify staff struggling to work with diversity and implement </w:t>
            </w:r>
            <w:r w:rsidRPr="008A32B4">
              <w:t xml:space="preserve">measures to support working with diversity </w:t>
            </w:r>
          </w:p>
          <w:p w:rsidR="00000000" w:rsidRPr="008A32B4" w:rsidP="008A32B4">
            <w:pPr>
              <w:pStyle w:val="List"/>
            </w:pPr>
            <w:r w:rsidRPr="008A32B4">
              <w:t>2.3 Develop processes to demonstrate benefits of working w</w:t>
            </w:r>
            <w:r w:rsidRPr="008A32B4">
              <w:t xml:space="preserve">ith various diverse groups </w:t>
            </w:r>
          </w:p>
          <w:p w:rsidR="00000000" w:rsidP="008A32B4">
            <w:pPr>
              <w:pStyle w:val="List"/>
              <w:rPr>
                <w:lang w:val="en-NZ"/>
              </w:rPr>
            </w:pPr>
            <w:r w:rsidRPr="008A32B4">
              <w:t>2.4 Address workplace diversity complaints according to organisational policies and procedures</w:t>
            </w:r>
          </w:p>
        </w:tc>
      </w:tr>
      <w:tr w:rsidTr="008A32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List"/>
              <w:rPr>
                <w:lang w:val="en-NZ"/>
              </w:rPr>
            </w:pPr>
            <w:r w:rsidRPr="008A32B4">
              <w:t>3. Promote the benefits of diversity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2B4" w:rsidP="008A32B4">
            <w:pPr>
              <w:pStyle w:val="List"/>
            </w:pPr>
            <w:r w:rsidRPr="008A32B4">
              <w:t xml:space="preserve">3.1 Promote organisational workforce diversity in external forums </w:t>
            </w:r>
          </w:p>
          <w:p w:rsidR="00000000" w:rsidRPr="008A32B4" w:rsidP="008A32B4">
            <w:pPr>
              <w:pStyle w:val="List"/>
            </w:pPr>
            <w:r w:rsidRPr="008A32B4">
              <w:t>3.2 Identify role of diversi</w:t>
            </w:r>
            <w:r w:rsidRPr="008A32B4">
              <w:t xml:space="preserve">ty in gaining a competitive advantage for the organisation </w:t>
            </w:r>
          </w:p>
          <w:p w:rsidR="00000000" w:rsidRPr="008A32B4" w:rsidP="008A32B4">
            <w:pPr>
              <w:pStyle w:val="List"/>
            </w:pPr>
            <w:r w:rsidRPr="008A32B4">
              <w:t xml:space="preserve">3.3 Support organisational efforts to champion diversity </w:t>
            </w:r>
          </w:p>
        </w:tc>
      </w:tr>
    </w:tbl>
    <w:p w:rsidR="00000000" w:rsidRPr="008A32B4" w:rsidP="008A32B4">
      <w:pPr>
        <w:pStyle w:val="List"/>
      </w:pPr>
    </w:p>
    <w:p w:rsidR="00000000" w:rsidRPr="008A32B4" w:rsidP="008A32B4">
      <w:pPr>
        <w:pStyle w:val="AllowPageBreak"/>
      </w:pPr>
    </w:p>
    <w:p w:rsidR="00000000" w:rsidRPr="008A32B4" w:rsidP="008A32B4">
      <w:pPr>
        <w:pStyle w:val="Heading1"/>
      </w:pPr>
      <w:bookmarkStart w:id="5" w:name="O_1127615"/>
      <w:bookmarkEnd w:id="5"/>
      <w:r w:rsidRPr="008A32B4">
        <w:t>Foundation Skills</w:t>
      </w:r>
    </w:p>
    <w:p w:rsidR="00000000" w:rsidRPr="005B3450" w:rsidP="005B3450">
      <w:pPr>
        <w:pStyle w:val="BodyText"/>
        <w:rPr>
          <w:i/>
        </w:rPr>
      </w:pPr>
      <w:r w:rsidRPr="005B3450">
        <w:rPr>
          <w:rStyle w:val="Emphasis"/>
        </w:rPr>
        <w:t>This section describes language, literacy, numeracy and employment skills incorporated in the perfo</w:t>
      </w:r>
      <w:r w:rsidRPr="005B3450">
        <w:rPr>
          <w:rStyle w:val="Emphasis"/>
        </w:rPr>
        <w:t>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8"/>
        <w:gridCol w:w="6880"/>
      </w:tblGrid>
      <w:tr w:rsidTr="008A32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2B4" w:rsidP="008A32B4">
            <w:pPr>
              <w:pStyle w:val="BodyText"/>
            </w:pPr>
            <w:r w:rsidRPr="008A32B4">
              <w:rPr>
                <w:rStyle w:val="SpecialBold"/>
              </w:rPr>
              <w:t>SKILL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BodyText"/>
              <w:rPr>
                <w:lang w:val="en-NZ"/>
              </w:rPr>
            </w:pPr>
            <w:r w:rsidRPr="008A32B4">
              <w:rPr>
                <w:rStyle w:val="SpecialBold"/>
              </w:rPr>
              <w:t>DESCRIPTION</w:t>
            </w:r>
          </w:p>
        </w:tc>
      </w:tr>
      <w:tr w:rsidTr="008A32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BodyText"/>
              <w:rPr>
                <w:lang w:val="en-NZ"/>
              </w:rPr>
            </w:pPr>
            <w:r w:rsidRPr="008A32B4">
              <w:t>Reading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ListBullet"/>
              <w:rPr>
                <w:lang w:val="en-NZ"/>
              </w:rPr>
            </w:pPr>
            <w:r w:rsidRPr="008A32B4">
              <w:t xml:space="preserve">Identifies, analyses and evaluates complex texts to determine particular diversity requirements </w:t>
            </w:r>
          </w:p>
        </w:tc>
      </w:tr>
      <w:tr w:rsidTr="008A32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BodyText"/>
              <w:rPr>
                <w:lang w:val="en-NZ"/>
              </w:rPr>
            </w:pPr>
            <w:r w:rsidRPr="008A32B4">
              <w:t>Writing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2B4" w:rsidP="008A32B4">
            <w:pPr>
              <w:pStyle w:val="ListBullet"/>
            </w:pPr>
            <w:r w:rsidRPr="008A32B4">
              <w:t>Collates ideas and information from various sources</w:t>
            </w:r>
          </w:p>
          <w:p w:rsidR="00000000" w:rsidRPr="008A32B4" w:rsidP="008A32B4">
            <w:pPr>
              <w:pStyle w:val="ListBullet"/>
            </w:pPr>
            <w:r w:rsidRPr="008A32B4">
              <w:t>Prepares factual and informative documentation to suit purpose and audience</w:t>
            </w:r>
          </w:p>
          <w:p w:rsidR="00000000" w:rsidP="008A32B4">
            <w:pPr>
              <w:pStyle w:val="ListBullet"/>
              <w:rPr>
                <w:lang w:val="en-NZ"/>
              </w:rPr>
            </w:pPr>
            <w:r w:rsidRPr="008A32B4">
              <w:t xml:space="preserve">Records investigation findings according to organisational and legislative requirements </w:t>
            </w:r>
          </w:p>
        </w:tc>
      </w:tr>
      <w:tr w:rsidTr="008A32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BodyText"/>
              <w:rPr>
                <w:lang w:val="en-NZ"/>
              </w:rPr>
            </w:pPr>
            <w:r w:rsidRPr="008A32B4">
              <w:t>Oral Communication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2B4" w:rsidP="008A32B4">
            <w:pPr>
              <w:pStyle w:val="ListBullet"/>
            </w:pPr>
            <w:r w:rsidRPr="008A32B4">
              <w:t>Presents information and opinions using language and non-verbal featur</w:t>
            </w:r>
            <w:r w:rsidRPr="008A32B4">
              <w:t>es appropriate to audience</w:t>
            </w:r>
          </w:p>
          <w:p w:rsidR="00000000" w:rsidP="008A32B4">
            <w:pPr>
              <w:pStyle w:val="ListBullet"/>
              <w:rPr>
                <w:lang w:val="en-NZ"/>
              </w:rPr>
            </w:pPr>
            <w:r w:rsidRPr="008A32B4">
              <w:t xml:space="preserve">Participates in discussions using listening and questioning to elicit the views of others and to clarify or confirm understanding </w:t>
            </w:r>
          </w:p>
        </w:tc>
      </w:tr>
      <w:tr w:rsidTr="008A32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BodyText"/>
              <w:rPr>
                <w:lang w:val="en-NZ"/>
              </w:rPr>
            </w:pPr>
            <w:r w:rsidRPr="008A32B4">
              <w:t>Initiative and enterprise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2B4" w:rsidP="008A32B4">
            <w:pPr>
              <w:pStyle w:val="ListBullet"/>
            </w:pPr>
            <w:r w:rsidRPr="008A32B4">
              <w:t>Takes responsibility for following policies, procedures and legislativ</w:t>
            </w:r>
            <w:r w:rsidRPr="008A32B4">
              <w:t xml:space="preserve">e requirements </w:t>
            </w:r>
          </w:p>
          <w:p w:rsidR="00000000" w:rsidP="008A32B4">
            <w:pPr>
              <w:pStyle w:val="ListBullet"/>
              <w:rPr>
                <w:lang w:val="en-NZ"/>
              </w:rPr>
            </w:pPr>
            <w:r w:rsidRPr="008A32B4">
              <w:t xml:space="preserve">Seeks to improve policies and procedures to better meet organisational goals </w:t>
            </w:r>
          </w:p>
        </w:tc>
      </w:tr>
      <w:tr w:rsidTr="008A32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BodyText"/>
              <w:rPr>
                <w:lang w:val="en-NZ"/>
              </w:rPr>
            </w:pPr>
            <w:r w:rsidRPr="008A32B4">
              <w:t>Teamwork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2B4" w:rsidP="008A32B4">
            <w:pPr>
              <w:pStyle w:val="ListBullet"/>
            </w:pPr>
            <w:r w:rsidRPr="008A32B4">
              <w:t>Selects, implements and seeks to improve protocols governing communications to clients and co-workers in a range of work contexts</w:t>
            </w:r>
          </w:p>
          <w:p w:rsidR="00000000" w:rsidRPr="008A32B4" w:rsidP="008A32B4">
            <w:pPr>
              <w:pStyle w:val="ListBullet"/>
            </w:pPr>
            <w:r w:rsidRPr="008A32B4">
              <w:t>Collaborates with others to achieve shared goals</w:t>
            </w:r>
          </w:p>
          <w:p w:rsidR="00000000" w:rsidP="008A32B4">
            <w:pPr>
              <w:pStyle w:val="ListBullet"/>
              <w:rPr>
                <w:lang w:val="en-NZ"/>
              </w:rPr>
            </w:pPr>
            <w:r w:rsidRPr="008A32B4">
              <w:t>Interacts effectively with people from diverse backgrounds</w:t>
            </w:r>
          </w:p>
        </w:tc>
      </w:tr>
      <w:tr w:rsidTr="008A32B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2B4">
            <w:pPr>
              <w:pStyle w:val="BodyText"/>
              <w:rPr>
                <w:lang w:val="en-NZ"/>
              </w:rPr>
            </w:pPr>
            <w:r w:rsidRPr="008A32B4">
              <w:t>Planning and organising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2B4" w:rsidP="008A32B4">
            <w:pPr>
              <w:pStyle w:val="ListBullet"/>
            </w:pPr>
            <w:r w:rsidRPr="008A32B4">
              <w:t xml:space="preserve">Accepts responsibility for planning and sequencing complex tasks and workload, negotiating key aspects with others </w:t>
            </w:r>
          </w:p>
          <w:p w:rsidR="00000000" w:rsidRPr="008A32B4" w:rsidP="008A32B4">
            <w:pPr>
              <w:pStyle w:val="ListBullet"/>
            </w:pPr>
            <w:r w:rsidRPr="008A32B4">
              <w:t>Uses a</w:t>
            </w:r>
            <w:r w:rsidRPr="008A32B4">
              <w:t xml:space="preserve">nalytical skills to decide on appropriate application of diversity policy in a range of complex situations </w:t>
            </w:r>
          </w:p>
          <w:p w:rsidR="00000000" w:rsidRPr="008A32B4" w:rsidP="008A32B4">
            <w:pPr>
              <w:pStyle w:val="ListBullet"/>
            </w:pPr>
            <w:r w:rsidRPr="008A32B4">
              <w:t xml:space="preserve">Investigates new and innovative ideas as a means to continuously improve work practices and processes </w:t>
            </w:r>
          </w:p>
        </w:tc>
      </w:tr>
    </w:tbl>
    <w:p w:rsidR="00000000" w:rsidRPr="008A32B4" w:rsidP="008A32B4">
      <w:pPr>
        <w:pStyle w:val="BodyText"/>
      </w:pPr>
    </w:p>
    <w:p w:rsidR="00000000" w:rsidRPr="008A32B4" w:rsidP="008A32B4">
      <w:pPr>
        <w:pStyle w:val="AllowPageBreak"/>
      </w:pPr>
    </w:p>
    <w:p w:rsidR="00000000" w:rsidRPr="008A32B4" w:rsidP="008A32B4">
      <w:pPr>
        <w:pStyle w:val="Heading1"/>
      </w:pPr>
      <w:bookmarkStart w:id="6" w:name="O_1127614"/>
      <w:bookmarkEnd w:id="6"/>
      <w:r w:rsidRPr="008A32B4">
        <w:t>Unit Mapping Information</w:t>
      </w:r>
    </w:p>
    <w:p w:rsidR="00000000" w:rsidRPr="008A32B4" w:rsidP="005B3450">
      <w:pPr>
        <w:pStyle w:val="BodyText"/>
      </w:pPr>
      <w:r w:rsidRPr="008A32B4">
        <w:t>Supersedes and is equivalent to BSBDIV501 Manage diversity in the workplace.</w:t>
      </w:r>
    </w:p>
    <w:p w:rsidR="00000000" w:rsidRPr="008A32B4" w:rsidP="005B3450">
      <w:pPr>
        <w:pStyle w:val="BodyText"/>
      </w:pPr>
      <w:r w:rsidRPr="008A32B4">
        <w:t>Supersedes but is not equivalent to BSBDIV601 Develop and implement diversity policy.</w:t>
      </w:r>
    </w:p>
    <w:p w:rsidR="00000000" w:rsidRPr="008A32B4" w:rsidP="008A32B4">
      <w:pPr>
        <w:pStyle w:val="Heading1"/>
      </w:pPr>
      <w:bookmarkStart w:id="7" w:name="O_1127607"/>
      <w:bookmarkEnd w:id="7"/>
      <w:r w:rsidRPr="008A32B4">
        <w:t>Links</w:t>
      </w:r>
    </w:p>
    <w:p w:rsidR="00000000" w:rsidRPr="008A32B4" w:rsidP="005B3450">
      <w:pPr>
        <w:pStyle w:val="BodyText"/>
      </w:pPr>
      <w:r w:rsidRPr="008A32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93A8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32B4" w:rsidP="008A32B4"/>
    <w:sectPr w:rsidSect="008A32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2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2B4" w:rsidRPr="005B3450" w:rsidP="005B3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2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50" w:rsidP="008A3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450" w:rsidP="008A3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3450" w:rsidP="008A32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2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2B4" w:rsidRPr="005B3450" w:rsidP="005B3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2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50" w:rsidRPr="002D2AF8" w:rsidP="008A3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BSBTWK501 Lead diversity and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B3450" w:rsidP="008A32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726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38B1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2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2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2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2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2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2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2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2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2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2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2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2B4"/>
  </w:style>
  <w:style w:type="character" w:customStyle="1" w:styleId="Heading1Char">
    <w:name w:val="Heading 1 Char"/>
    <w:basedOn w:val="DefaultParagraphFont"/>
    <w:link w:val="Heading1"/>
    <w:rsid w:val="008A32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2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2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32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32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32B4"/>
    <w:rPr>
      <w:b/>
      <w:spacing w:val="0"/>
    </w:rPr>
  </w:style>
  <w:style w:type="character" w:styleId="Emphasis">
    <w:name w:val="Emphasis"/>
    <w:basedOn w:val="DefaultParagraphFont"/>
    <w:qFormat/>
    <w:rsid w:val="008A32B4"/>
    <w:rPr>
      <w:i/>
    </w:rPr>
  </w:style>
  <w:style w:type="paragraph" w:customStyle="1" w:styleId="SuperHeading">
    <w:name w:val="SuperHeading"/>
    <w:basedOn w:val="Normal"/>
    <w:rsid w:val="008A32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2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2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2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2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2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2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2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2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2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2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2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2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2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2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2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32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32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2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2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2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2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2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2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2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2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2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2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2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2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32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2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2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2B4"/>
  </w:style>
  <w:style w:type="paragraph" w:styleId="TableofFigures">
    <w:name w:val="table of figures"/>
    <w:basedOn w:val="Normal"/>
    <w:next w:val="Normal"/>
    <w:semiHidden/>
    <w:rsid w:val="008A32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2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32B4"/>
    <w:rPr>
      <w:rFonts w:ascii="Wingdings" w:hAnsi="Wingdings"/>
    </w:rPr>
  </w:style>
  <w:style w:type="paragraph" w:customStyle="1" w:styleId="TableHeading">
    <w:name w:val="Table Heading"/>
    <w:basedOn w:val="HeadingBase"/>
    <w:rsid w:val="008A32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2B4"/>
    <w:rPr>
      <w:color w:val="0033CC"/>
      <w:u w:val="none"/>
    </w:rPr>
  </w:style>
  <w:style w:type="paragraph" w:customStyle="1" w:styleId="BodyTextRight">
    <w:name w:val="Body Text Right"/>
    <w:basedOn w:val="BodyText"/>
    <w:rsid w:val="008A32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2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2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2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2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2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2B4"/>
    <w:rPr>
      <w:sz w:val="32"/>
    </w:rPr>
  </w:style>
  <w:style w:type="paragraph" w:customStyle="1" w:styleId="HeadingProcedure">
    <w:name w:val="Heading Procedure"/>
    <w:basedOn w:val="HeadingBase"/>
    <w:next w:val="Normal"/>
    <w:rsid w:val="008A32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2B4"/>
    <w:pPr>
      <w:spacing w:before="60" w:after="60"/>
    </w:pPr>
  </w:style>
  <w:style w:type="paragraph" w:styleId="ListContinue">
    <w:name w:val="List Continue"/>
    <w:basedOn w:val="List"/>
    <w:rsid w:val="008A32B4"/>
    <w:pPr>
      <w:ind w:firstLine="0"/>
    </w:pPr>
  </w:style>
  <w:style w:type="paragraph" w:customStyle="1" w:styleId="ListNote">
    <w:name w:val="List Note"/>
    <w:basedOn w:val="List"/>
    <w:rsid w:val="008A32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2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2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2B4"/>
    <w:rPr>
      <w:rFonts w:ascii="Courier New" w:hAnsi="Courier New"/>
    </w:rPr>
  </w:style>
  <w:style w:type="paragraph" w:customStyle="1" w:styleId="NoteBullet">
    <w:name w:val="Note Bullet"/>
    <w:basedOn w:val="Note"/>
    <w:rsid w:val="008A32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2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2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2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2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32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2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2B4"/>
    <w:rPr>
      <w:b/>
      <w:smallCaps/>
    </w:rPr>
  </w:style>
  <w:style w:type="paragraph" w:customStyle="1" w:styleId="TableListNumber">
    <w:name w:val="Table List Number"/>
    <w:basedOn w:val="ListNumber"/>
    <w:rsid w:val="008A32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2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2B4"/>
    <w:pPr>
      <w:numPr>
        <w:numId w:val="8"/>
      </w:numPr>
    </w:pPr>
  </w:style>
  <w:style w:type="paragraph" w:customStyle="1" w:styleId="ListAlpha2">
    <w:name w:val="List Alpha 2"/>
    <w:basedOn w:val="List2"/>
    <w:rsid w:val="008A32B4"/>
    <w:pPr>
      <w:numPr>
        <w:numId w:val="7"/>
      </w:numPr>
    </w:pPr>
  </w:style>
  <w:style w:type="paragraph" w:styleId="List2">
    <w:name w:val="List 2"/>
    <w:basedOn w:val="BodyText"/>
    <w:rsid w:val="008A32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2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2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2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2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2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32B4"/>
    <w:pPr>
      <w:numPr>
        <w:numId w:val="3"/>
      </w:numPr>
    </w:pPr>
  </w:style>
  <w:style w:type="paragraph" w:styleId="ListContinue2">
    <w:name w:val="List Continue 2"/>
    <w:basedOn w:val="List2"/>
    <w:rsid w:val="008A32B4"/>
    <w:pPr>
      <w:ind w:firstLine="0"/>
    </w:pPr>
  </w:style>
  <w:style w:type="paragraph" w:styleId="ListContinue3">
    <w:name w:val="List Continue 3"/>
    <w:basedOn w:val="List3"/>
    <w:rsid w:val="008A32B4"/>
    <w:pPr>
      <w:ind w:left="1021" w:firstLine="0"/>
    </w:pPr>
  </w:style>
  <w:style w:type="paragraph" w:styleId="ListContinue4">
    <w:name w:val="List Continue 4"/>
    <w:basedOn w:val="List4"/>
    <w:rsid w:val="008A32B4"/>
    <w:pPr>
      <w:ind w:firstLine="0"/>
    </w:pPr>
  </w:style>
  <w:style w:type="paragraph" w:styleId="ListContinue5">
    <w:name w:val="List Continue 5"/>
    <w:basedOn w:val="List5"/>
    <w:rsid w:val="008A32B4"/>
    <w:pPr>
      <w:ind w:firstLine="0"/>
    </w:pPr>
  </w:style>
  <w:style w:type="paragraph" w:styleId="ListNumber3">
    <w:name w:val="List Number 3"/>
    <w:basedOn w:val="List3"/>
    <w:rsid w:val="008A32B4"/>
    <w:pPr>
      <w:numPr>
        <w:numId w:val="4"/>
      </w:numPr>
    </w:pPr>
  </w:style>
  <w:style w:type="paragraph" w:styleId="ListNumber4">
    <w:name w:val="List Number 4"/>
    <w:basedOn w:val="List4"/>
    <w:rsid w:val="008A32B4"/>
    <w:pPr>
      <w:numPr>
        <w:numId w:val="5"/>
      </w:numPr>
    </w:pPr>
  </w:style>
  <w:style w:type="paragraph" w:styleId="ListNumber5">
    <w:name w:val="List Number 5"/>
    <w:basedOn w:val="List5"/>
    <w:rsid w:val="008A32B4"/>
    <w:pPr>
      <w:numPr>
        <w:numId w:val="6"/>
      </w:numPr>
    </w:pPr>
  </w:style>
  <w:style w:type="paragraph" w:styleId="BlockText">
    <w:name w:val="Block Text"/>
    <w:basedOn w:val="Normal"/>
    <w:rsid w:val="008A32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2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2B4"/>
    <w:rPr>
      <w:sz w:val="16"/>
      <w:vertAlign w:val="superscript"/>
    </w:rPr>
  </w:style>
  <w:style w:type="character" w:customStyle="1" w:styleId="Symbols">
    <w:name w:val="Symbols"/>
    <w:basedOn w:val="DefaultParagraphFont"/>
    <w:rsid w:val="008A32B4"/>
    <w:rPr>
      <w:rFonts w:ascii="Symbol" w:hAnsi="Symbol"/>
    </w:rPr>
  </w:style>
  <w:style w:type="character" w:customStyle="1" w:styleId="MenuOptions">
    <w:name w:val="Menu Options"/>
    <w:basedOn w:val="DefaultParagraphFont"/>
    <w:rsid w:val="008A32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2B4"/>
    <w:rPr>
      <w:b/>
    </w:rPr>
  </w:style>
  <w:style w:type="character" w:customStyle="1" w:styleId="Underlined">
    <w:name w:val="Underlined"/>
    <w:basedOn w:val="DefaultParagraphFont"/>
    <w:rsid w:val="008A32B4"/>
    <w:rPr>
      <w:u w:val="single"/>
    </w:rPr>
  </w:style>
  <w:style w:type="paragraph" w:customStyle="1" w:styleId="TableBodyTextRight">
    <w:name w:val="Table Body Text Right"/>
    <w:basedOn w:val="TableBodyText"/>
    <w:rsid w:val="008A32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2B4"/>
    <w:rPr>
      <w:sz w:val="18"/>
    </w:rPr>
  </w:style>
  <w:style w:type="paragraph" w:customStyle="1" w:styleId="BodySmallRight">
    <w:name w:val="Body Small Right"/>
    <w:basedOn w:val="BodyTextRight"/>
    <w:rsid w:val="008A32B4"/>
    <w:rPr>
      <w:sz w:val="18"/>
      <w:szCs w:val="18"/>
    </w:rPr>
  </w:style>
  <w:style w:type="paragraph" w:customStyle="1" w:styleId="MarginEdition">
    <w:name w:val="Margin Edition"/>
    <w:basedOn w:val="MarginNote"/>
    <w:rsid w:val="008A32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2B4"/>
    <w:rPr>
      <w:sz w:val="2"/>
      <w:szCs w:val="2"/>
    </w:rPr>
  </w:style>
  <w:style w:type="character" w:customStyle="1" w:styleId="Small">
    <w:name w:val="Small"/>
    <w:basedOn w:val="DefaultParagraphFont"/>
    <w:rsid w:val="008A32B4"/>
    <w:rPr>
      <w:sz w:val="16"/>
    </w:rPr>
  </w:style>
  <w:style w:type="paragraph" w:customStyle="1" w:styleId="WideTable">
    <w:name w:val="Wide Table"/>
    <w:basedOn w:val="Normal"/>
    <w:rsid w:val="008A32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2B4"/>
  </w:style>
  <w:style w:type="paragraph" w:styleId="Quote">
    <w:name w:val="Quote"/>
    <w:basedOn w:val="Heading1"/>
    <w:link w:val="QuoteChar"/>
    <w:qFormat/>
    <w:rsid w:val="008A32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2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2B4"/>
    <w:pPr>
      <w:pageBreakBefore/>
    </w:pPr>
  </w:style>
  <w:style w:type="paragraph" w:customStyle="1" w:styleId="Border">
    <w:name w:val="Border"/>
    <w:basedOn w:val="Normal"/>
    <w:qFormat/>
    <w:rsid w:val="008A32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2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2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2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2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2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2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2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2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2B4"/>
    <w:rPr>
      <w:u w:val="single"/>
    </w:rPr>
  </w:style>
  <w:style w:type="character" w:customStyle="1" w:styleId="BoldandItalics">
    <w:name w:val="Bold and Italics"/>
    <w:qFormat/>
    <w:rsid w:val="008A32B4"/>
    <w:rPr>
      <w:b/>
      <w:i/>
      <w:u w:val="none"/>
    </w:rPr>
  </w:style>
  <w:style w:type="paragraph" w:styleId="BalloonText">
    <w:name w:val="Balloon Text"/>
    <w:basedOn w:val="Normal"/>
    <w:link w:val="BalloonTextChar"/>
    <w:rsid w:val="008A3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2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2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2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2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2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2B4"/>
    <w:pPr>
      <w:spacing w:before="0" w:after="0"/>
    </w:pPr>
  </w:style>
  <w:style w:type="paragraph" w:customStyle="1" w:styleId="BodyTextBold">
    <w:name w:val="Body Text Bold"/>
    <w:basedOn w:val="BodyText"/>
    <w:qFormat/>
    <w:rsid w:val="008A32B4"/>
    <w:rPr>
      <w:b/>
    </w:rPr>
  </w:style>
  <w:style w:type="character" w:styleId="Hyperlink">
    <w:name w:val="Hyperlink"/>
    <w:basedOn w:val="DefaultParagraphFont"/>
    <w:uiPriority w:val="99"/>
    <w:unhideWhenUsed/>
    <w:rsid w:val="005B3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3624</Characters>
  <Application>Microsoft Office Word</Application>
  <DocSecurity>0</DocSecurity>
  <Lines>113</Lines>
  <Paragraphs>75</Paragraphs>
  <ScaleCrop>false</ScaleCrop>
  <Company>Author-it Software Corporation Ltd.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BSBTWK501 Lead diversity and inclusion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2025-02-21T07:15:00Z</dcterms:created>
  <dcterms:modified xsi:type="dcterms:W3CDTF">2025-02-21T07:15:00Z</dcterms:modified>
</cp:coreProperties>
</file>