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6C6" w:rsidP="00640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BSBTWK301 Use inclusive work practices</w:t>
      </w:r>
      <w:r>
        <w:fldChar w:fldCharType="end"/>
      </w:r>
    </w:p>
    <w:p w:rsidR="006406C6" w:rsidP="006406C6">
      <w:pPr>
        <w:pStyle w:val="Version"/>
        <w:sectPr w:rsidSect="00D41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78A" w:rsidP="00D4178A">
      <w:pPr>
        <w:pStyle w:val="SuperHeading"/>
      </w:pPr>
      <w:r w:rsidRPr="00D4178A">
        <w:t>Assessment Requirements for BSBTWK301 Use inclusive work practices</w:t>
      </w:r>
    </w:p>
    <w:p w:rsidR="00000000" w:rsidRPr="00D4178A" w:rsidP="00D4178A">
      <w:pPr>
        <w:pStyle w:val="Heading1"/>
      </w:pPr>
      <w:bookmarkStart w:id="1" w:name="O_1127577"/>
      <w:bookmarkEnd w:id="1"/>
      <w:r w:rsidRPr="00D4178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4178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A" w:rsidP="00D4178A">
            <w:pPr>
              <w:pStyle w:val="BodyText"/>
            </w:pPr>
            <w:r w:rsidRPr="00D4178A">
              <w:rPr>
                <w:rStyle w:val="SpecialBold"/>
              </w:rPr>
              <w:t>Release</w:t>
            </w:r>
            <w:r w:rsidRPr="00D4178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A">
            <w:pPr>
              <w:pStyle w:val="BodyText"/>
              <w:rPr>
                <w:lang w:val="en-NZ"/>
              </w:rPr>
            </w:pPr>
            <w:r w:rsidRPr="00D4178A">
              <w:rPr>
                <w:rStyle w:val="SpecialBold"/>
              </w:rPr>
              <w:t>Comments</w:t>
            </w:r>
            <w:r w:rsidRPr="00D4178A">
              <w:t> </w:t>
            </w:r>
          </w:p>
        </w:tc>
      </w:tr>
      <w:tr w:rsidTr="00D4178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A">
            <w:pPr>
              <w:pStyle w:val="BodyText"/>
              <w:rPr>
                <w:lang w:val="en-NZ"/>
              </w:rPr>
            </w:pPr>
            <w:r w:rsidRPr="00D4178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A" w:rsidP="00D4178A">
            <w:pPr>
              <w:pStyle w:val="BodyText"/>
            </w:pPr>
            <w:r w:rsidRPr="00D4178A">
              <w:t>This version first released with BSB Business Services Training Package Version 7.0.</w:t>
            </w:r>
          </w:p>
        </w:tc>
      </w:tr>
    </w:tbl>
    <w:p w:rsidR="00000000" w:rsidRPr="00D4178A" w:rsidP="00D4178A">
      <w:pPr>
        <w:pStyle w:val="BodyText"/>
      </w:pPr>
    </w:p>
    <w:p w:rsidR="00000000" w:rsidRPr="00D4178A" w:rsidP="00D4178A">
      <w:pPr>
        <w:pStyle w:val="AllowPageBreak"/>
      </w:pPr>
    </w:p>
    <w:p w:rsidR="00000000" w:rsidRPr="00D4178A" w:rsidP="00D4178A">
      <w:pPr>
        <w:pStyle w:val="Heading1"/>
      </w:pPr>
      <w:bookmarkStart w:id="2" w:name="O_1127580"/>
      <w:bookmarkEnd w:id="2"/>
      <w:r w:rsidRPr="00D4178A">
        <w:t>Performance Evidence</w:t>
      </w:r>
    </w:p>
    <w:p w:rsidR="00000000" w:rsidRPr="00D4178A" w:rsidP="006406C6">
      <w:pPr>
        <w:pStyle w:val="BodyText"/>
      </w:pPr>
      <w:r w:rsidRPr="00D4178A">
        <w:t>The candidate must demonstrate the ability to complete the tasks outlined in the elements, performance criteria and foundation skills of this unit, including evidence of the ability to:</w:t>
      </w:r>
    </w:p>
    <w:p w:rsidR="00000000" w:rsidRPr="00D4178A" w:rsidP="00D4178A">
      <w:pPr>
        <w:pStyle w:val="ListBullet"/>
      </w:pPr>
      <w:r w:rsidRPr="00D4178A">
        <w:t>use at least two different inclusive work practi</w:t>
      </w:r>
      <w:r w:rsidRPr="00D4178A">
        <w:t>ces</w:t>
      </w:r>
    </w:p>
    <w:p w:rsidR="00000000" w:rsidRPr="00D4178A" w:rsidP="00D4178A">
      <w:pPr>
        <w:pStyle w:val="ListBullet"/>
      </w:pPr>
      <w:r w:rsidRPr="00D4178A">
        <w:t>work with a diverse group of individuals to achieve work outcomes on at least two occasions.</w:t>
      </w:r>
    </w:p>
    <w:p w:rsidR="00000000" w:rsidRPr="00D4178A" w:rsidP="006406C6">
      <w:pPr>
        <w:pStyle w:val="BodyText"/>
      </w:pPr>
      <w:r w:rsidRPr="00D4178A">
        <w:t>In the course of the above, the candidate must:</w:t>
      </w:r>
    </w:p>
    <w:p w:rsidR="00000000" w:rsidRPr="00D4178A" w:rsidP="00D4178A">
      <w:pPr>
        <w:pStyle w:val="ListBullet"/>
      </w:pPr>
      <w:r w:rsidRPr="00D4178A">
        <w:t xml:space="preserve">contribute to developing a plan for incorporating inclusive practices in work tasks, according to legislative </w:t>
      </w:r>
      <w:r w:rsidRPr="00D4178A">
        <w:t>requirements and organisational policies and procedures</w:t>
      </w:r>
    </w:p>
    <w:p w:rsidR="00000000" w:rsidRPr="00D4178A" w:rsidP="00D4178A">
      <w:pPr>
        <w:pStyle w:val="ListBullet"/>
      </w:pPr>
      <w:r w:rsidRPr="00D4178A">
        <w:t>adjust language and behaviour in interactions with diversity according to legislative and organisational requirements</w:t>
      </w:r>
    </w:p>
    <w:p w:rsidR="00000000" w:rsidRPr="00D4178A" w:rsidP="00D4178A">
      <w:pPr>
        <w:pStyle w:val="ListBullet"/>
      </w:pPr>
      <w:r w:rsidRPr="00D4178A">
        <w:t>comply with workplace inclusivity regulations, standards and codes of practice.</w:t>
      </w:r>
    </w:p>
    <w:p w:rsidR="00000000" w:rsidRPr="00D4178A" w:rsidP="00D4178A">
      <w:pPr>
        <w:pStyle w:val="AllowPageBreak"/>
      </w:pPr>
    </w:p>
    <w:p w:rsidR="00000000" w:rsidRPr="00D4178A" w:rsidP="00D4178A">
      <w:pPr>
        <w:pStyle w:val="Heading1"/>
      </w:pPr>
      <w:bookmarkStart w:id="3" w:name="O_1127579"/>
      <w:bookmarkEnd w:id="3"/>
      <w:r w:rsidRPr="00D4178A">
        <w:t>Knowledge Evidence</w:t>
      </w:r>
    </w:p>
    <w:p w:rsidR="00000000" w:rsidRPr="00D4178A" w:rsidP="006406C6">
      <w:pPr>
        <w:pStyle w:val="BodyText"/>
      </w:pPr>
      <w:r w:rsidRPr="00D4178A">
        <w:t>The candidate must be able to demonstrate knowledge to complete the tasks outlined in the elements, performance criteria and foundation skills of this unit, including knowledge of:</w:t>
      </w:r>
    </w:p>
    <w:p w:rsidR="00000000" w:rsidRPr="00D4178A" w:rsidP="00D4178A">
      <w:pPr>
        <w:pStyle w:val="ListBullet"/>
      </w:pPr>
      <w:r w:rsidRPr="00D4178A">
        <w:t>workplace anti-discrimination legisla</w:t>
      </w:r>
      <w:r w:rsidRPr="00D4178A">
        <w:t xml:space="preserve">tion and standards </w:t>
      </w:r>
    </w:p>
    <w:p w:rsidR="00000000" w:rsidRPr="00D4178A" w:rsidP="00D4178A">
      <w:pPr>
        <w:pStyle w:val="ListBullet"/>
      </w:pPr>
      <w:r w:rsidRPr="00D4178A">
        <w:t xml:space="preserve">organisational policies and procedures relating to inclusive work practices </w:t>
      </w:r>
    </w:p>
    <w:p w:rsidR="00000000" w:rsidRPr="00D4178A" w:rsidP="00D4178A">
      <w:pPr>
        <w:pStyle w:val="ListBullet"/>
      </w:pPr>
      <w:r w:rsidRPr="00D4178A">
        <w:t>major groups in the workplace and community, as defined by cultural, religious and other traditions and practices</w:t>
      </w:r>
    </w:p>
    <w:p w:rsidR="00000000" w:rsidRPr="00D4178A" w:rsidP="00D4178A">
      <w:pPr>
        <w:pStyle w:val="ListBullet"/>
      </w:pPr>
      <w:r w:rsidRPr="00D4178A">
        <w:t>reasonable adjustments that facilitate partic</w:t>
      </w:r>
      <w:r w:rsidRPr="00D4178A">
        <w:t>ipation by people with a disability</w:t>
      </w:r>
    </w:p>
    <w:p w:rsidR="00000000" w:rsidRPr="00D4178A" w:rsidP="00D4178A">
      <w:pPr>
        <w:pStyle w:val="ListBullet"/>
      </w:pPr>
      <w:r w:rsidRPr="00D4178A">
        <w:t>the value of workplace diversity and inclusion in terms of:</w:t>
      </w:r>
    </w:p>
    <w:p w:rsidR="00000000" w:rsidRPr="00D4178A" w:rsidP="00D4178A">
      <w:pPr>
        <w:pStyle w:val="ListBullet2"/>
      </w:pPr>
      <w:r w:rsidRPr="00D4178A">
        <w:t>the ability of an organisation to attract talent</w:t>
      </w:r>
    </w:p>
    <w:p w:rsidR="00000000" w:rsidRPr="00D4178A" w:rsidP="00D4178A">
      <w:pPr>
        <w:pStyle w:val="ListBullet2"/>
      </w:pPr>
      <w:r w:rsidRPr="00D4178A">
        <w:t>employee satisfaction</w:t>
      </w:r>
    </w:p>
    <w:p w:rsidR="00000000" w:rsidRPr="00D4178A" w:rsidP="00D4178A">
      <w:pPr>
        <w:pStyle w:val="ListBullet2"/>
      </w:pPr>
      <w:r w:rsidRPr="00D4178A">
        <w:t>creativity and innovation in the workplace</w:t>
      </w:r>
    </w:p>
    <w:p w:rsidR="00000000" w:rsidRPr="00D4178A" w:rsidP="00D4178A">
      <w:pPr>
        <w:pStyle w:val="ListBullet2"/>
      </w:pPr>
      <w:r w:rsidRPr="00D4178A">
        <w:t>an organisation’s financial performance.</w:t>
      </w:r>
    </w:p>
    <w:p w:rsidR="00000000" w:rsidRPr="00D4178A" w:rsidP="00D4178A">
      <w:pPr>
        <w:pStyle w:val="AllowPageBreak"/>
      </w:pPr>
    </w:p>
    <w:p w:rsidR="00000000" w:rsidRPr="00D4178A" w:rsidP="00D4178A">
      <w:pPr>
        <w:pStyle w:val="Heading1"/>
      </w:pPr>
      <w:bookmarkStart w:id="4" w:name="O_1127578"/>
      <w:bookmarkEnd w:id="4"/>
      <w:r w:rsidRPr="00D4178A">
        <w:t>Assessment Conditions</w:t>
      </w:r>
    </w:p>
    <w:p w:rsidR="00000000" w:rsidRPr="00D4178A" w:rsidP="006406C6">
      <w:pPr>
        <w:pStyle w:val="BodyText"/>
      </w:pPr>
      <w:r w:rsidRPr="00D4178A">
        <w:t xml:space="preserve">Skills in this unit must be demonstrated in a workplace or simulated environment where the conditions are typical of those in a working environment in this industry. </w:t>
      </w:r>
    </w:p>
    <w:p w:rsidR="00000000" w:rsidRPr="00D4178A" w:rsidP="006406C6">
      <w:pPr>
        <w:pStyle w:val="BodyText"/>
      </w:pPr>
      <w:r w:rsidRPr="00D4178A">
        <w:t>This includes access to:</w:t>
      </w:r>
    </w:p>
    <w:p w:rsidR="00000000" w:rsidRPr="00D4178A" w:rsidP="00D4178A">
      <w:pPr>
        <w:pStyle w:val="ListBullet"/>
      </w:pPr>
      <w:r w:rsidRPr="00D4178A">
        <w:t xml:space="preserve">legislation, standards </w:t>
      </w:r>
      <w:r w:rsidRPr="00D4178A">
        <w:t>and codes of practice for working with diversity</w:t>
      </w:r>
    </w:p>
    <w:p w:rsidR="00000000" w:rsidRPr="00D4178A" w:rsidP="00D4178A">
      <w:pPr>
        <w:pStyle w:val="ListBullet"/>
      </w:pPr>
      <w:r w:rsidRPr="00D4178A">
        <w:t>organisational diversity policies and procedures.</w:t>
      </w:r>
    </w:p>
    <w:p w:rsidR="00000000" w:rsidRPr="00D4178A" w:rsidP="00D4178A">
      <w:pPr>
        <w:pStyle w:val="BodyText"/>
      </w:pPr>
    </w:p>
    <w:p w:rsidR="00000000" w:rsidRPr="00D4178A" w:rsidP="006406C6">
      <w:pPr>
        <w:pStyle w:val="BodyText"/>
      </w:pPr>
      <w:r w:rsidRPr="00D4178A">
        <w:t>Assessors of this unit must satisfy the requirements for assessors in applicable vocational education and training legislation, frameworks and/or standards.</w:t>
      </w:r>
    </w:p>
    <w:p w:rsidR="00000000" w:rsidRPr="00D4178A" w:rsidP="00D4178A">
      <w:pPr>
        <w:pStyle w:val="Heading1"/>
      </w:pPr>
      <w:bookmarkStart w:id="5" w:name="O_1127576"/>
      <w:bookmarkEnd w:id="5"/>
      <w:r w:rsidRPr="00D4178A">
        <w:t>Links</w:t>
      </w:r>
    </w:p>
    <w:p w:rsidR="00000000" w:rsidRPr="00D4178A" w:rsidP="006406C6">
      <w:pPr>
        <w:pStyle w:val="BodyText"/>
      </w:pPr>
      <w:r w:rsidRPr="00D417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24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178A" w:rsidP="00D4178A"/>
    <w:sectPr w:rsidSect="00D41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A" w:rsidRPr="006406C6" w:rsidP="00640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C6" w:rsidP="00D41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6C6" w:rsidP="00D41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06C6" w:rsidP="00D41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78A" w:rsidRPr="006406C6" w:rsidP="00640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C6" w:rsidRPr="002D2AF8" w:rsidP="00D41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BSBTWK301 Use inclusive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406C6" w:rsidP="00D41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D2E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DE3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CD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78A"/>
  </w:style>
  <w:style w:type="character" w:customStyle="1" w:styleId="Heading1Char">
    <w:name w:val="Heading 1 Char"/>
    <w:basedOn w:val="DefaultParagraphFont"/>
    <w:link w:val="Heading1"/>
    <w:rsid w:val="00D41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7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78A"/>
    <w:rPr>
      <w:b/>
      <w:spacing w:val="0"/>
    </w:rPr>
  </w:style>
  <w:style w:type="paragraph" w:styleId="ListBullet2">
    <w:name w:val="List Bullet 2"/>
    <w:basedOn w:val="List2"/>
    <w:rsid w:val="00D417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78A"/>
    <w:rPr>
      <w:i/>
    </w:rPr>
  </w:style>
  <w:style w:type="paragraph" w:styleId="Caption">
    <w:name w:val="caption"/>
    <w:basedOn w:val="BodyText"/>
    <w:next w:val="Normal"/>
    <w:qFormat/>
    <w:rsid w:val="00D41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78A"/>
  </w:style>
  <w:style w:type="paragraph" w:styleId="TableofFigures">
    <w:name w:val="table of figures"/>
    <w:basedOn w:val="Normal"/>
    <w:next w:val="Normal"/>
    <w:semiHidden/>
    <w:rsid w:val="00D41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7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78A"/>
    <w:rPr>
      <w:rFonts w:ascii="Wingdings" w:hAnsi="Wingdings"/>
    </w:rPr>
  </w:style>
  <w:style w:type="paragraph" w:customStyle="1" w:styleId="TableHeading">
    <w:name w:val="Table Heading"/>
    <w:basedOn w:val="HeadingBase"/>
    <w:rsid w:val="00D41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78A"/>
    <w:rPr>
      <w:color w:val="0033CC"/>
      <w:u w:val="none"/>
    </w:rPr>
  </w:style>
  <w:style w:type="paragraph" w:customStyle="1" w:styleId="BodyTextRight">
    <w:name w:val="Body Text Right"/>
    <w:basedOn w:val="BodyText"/>
    <w:rsid w:val="00D41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7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78A"/>
    <w:rPr>
      <w:sz w:val="32"/>
    </w:rPr>
  </w:style>
  <w:style w:type="paragraph" w:customStyle="1" w:styleId="HeadingProcedure">
    <w:name w:val="Heading Procedure"/>
    <w:basedOn w:val="HeadingBase"/>
    <w:next w:val="Normal"/>
    <w:rsid w:val="00D41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78A"/>
    <w:pPr>
      <w:spacing w:before="60" w:after="60"/>
    </w:pPr>
  </w:style>
  <w:style w:type="paragraph" w:styleId="ListContinue">
    <w:name w:val="List Continue"/>
    <w:basedOn w:val="List"/>
    <w:rsid w:val="00D4178A"/>
    <w:pPr>
      <w:ind w:firstLine="0"/>
    </w:pPr>
  </w:style>
  <w:style w:type="paragraph" w:customStyle="1" w:styleId="ListNote">
    <w:name w:val="List Note"/>
    <w:basedOn w:val="List"/>
    <w:rsid w:val="00D41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78A"/>
    <w:rPr>
      <w:rFonts w:ascii="Courier New" w:hAnsi="Courier New"/>
    </w:rPr>
  </w:style>
  <w:style w:type="paragraph" w:customStyle="1" w:styleId="NoteBullet">
    <w:name w:val="Note Bullet"/>
    <w:basedOn w:val="Note"/>
    <w:rsid w:val="00D41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78A"/>
    <w:rPr>
      <w:b/>
      <w:smallCaps/>
    </w:rPr>
  </w:style>
  <w:style w:type="paragraph" w:customStyle="1" w:styleId="TableListNumber">
    <w:name w:val="Table List Number"/>
    <w:basedOn w:val="ListNumber"/>
    <w:rsid w:val="00D41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78A"/>
    <w:pPr>
      <w:numPr>
        <w:numId w:val="9"/>
      </w:numPr>
    </w:pPr>
  </w:style>
  <w:style w:type="paragraph" w:customStyle="1" w:styleId="ListAlpha2">
    <w:name w:val="List Alpha 2"/>
    <w:basedOn w:val="List2"/>
    <w:rsid w:val="00D4178A"/>
    <w:pPr>
      <w:numPr>
        <w:numId w:val="8"/>
      </w:numPr>
    </w:pPr>
  </w:style>
  <w:style w:type="paragraph" w:styleId="List2">
    <w:name w:val="List 2"/>
    <w:basedOn w:val="BodyText"/>
    <w:rsid w:val="00D41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7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78A"/>
    <w:pPr>
      <w:numPr>
        <w:numId w:val="4"/>
      </w:numPr>
    </w:pPr>
  </w:style>
  <w:style w:type="paragraph" w:styleId="ListContinue2">
    <w:name w:val="List Continue 2"/>
    <w:basedOn w:val="List2"/>
    <w:rsid w:val="00D4178A"/>
    <w:pPr>
      <w:ind w:firstLine="0"/>
    </w:pPr>
  </w:style>
  <w:style w:type="paragraph" w:styleId="ListContinue3">
    <w:name w:val="List Continue 3"/>
    <w:basedOn w:val="List3"/>
    <w:rsid w:val="00D4178A"/>
    <w:pPr>
      <w:ind w:left="1021" w:firstLine="0"/>
    </w:pPr>
  </w:style>
  <w:style w:type="paragraph" w:styleId="ListContinue4">
    <w:name w:val="List Continue 4"/>
    <w:basedOn w:val="List4"/>
    <w:rsid w:val="00D4178A"/>
    <w:pPr>
      <w:ind w:firstLine="0"/>
    </w:pPr>
  </w:style>
  <w:style w:type="paragraph" w:styleId="ListContinue5">
    <w:name w:val="List Continue 5"/>
    <w:basedOn w:val="List5"/>
    <w:rsid w:val="00D4178A"/>
    <w:pPr>
      <w:ind w:firstLine="0"/>
    </w:pPr>
  </w:style>
  <w:style w:type="paragraph" w:styleId="ListNumber3">
    <w:name w:val="List Number 3"/>
    <w:basedOn w:val="List3"/>
    <w:rsid w:val="00D4178A"/>
    <w:pPr>
      <w:numPr>
        <w:numId w:val="5"/>
      </w:numPr>
    </w:pPr>
  </w:style>
  <w:style w:type="paragraph" w:styleId="ListNumber4">
    <w:name w:val="List Number 4"/>
    <w:basedOn w:val="List4"/>
    <w:rsid w:val="00D4178A"/>
    <w:pPr>
      <w:numPr>
        <w:numId w:val="6"/>
      </w:numPr>
    </w:pPr>
  </w:style>
  <w:style w:type="paragraph" w:styleId="ListNumber5">
    <w:name w:val="List Number 5"/>
    <w:basedOn w:val="List5"/>
    <w:rsid w:val="00D4178A"/>
    <w:pPr>
      <w:numPr>
        <w:numId w:val="7"/>
      </w:numPr>
    </w:pPr>
  </w:style>
  <w:style w:type="paragraph" w:styleId="BlockText">
    <w:name w:val="Block Text"/>
    <w:basedOn w:val="Normal"/>
    <w:rsid w:val="00D41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78A"/>
    <w:rPr>
      <w:sz w:val="16"/>
      <w:vertAlign w:val="superscript"/>
    </w:rPr>
  </w:style>
  <w:style w:type="character" w:customStyle="1" w:styleId="Symbols">
    <w:name w:val="Symbols"/>
    <w:basedOn w:val="DefaultParagraphFont"/>
    <w:rsid w:val="00D4178A"/>
    <w:rPr>
      <w:rFonts w:ascii="Symbol" w:hAnsi="Symbol"/>
    </w:rPr>
  </w:style>
  <w:style w:type="character" w:customStyle="1" w:styleId="MenuOptions">
    <w:name w:val="Menu Options"/>
    <w:basedOn w:val="DefaultParagraphFont"/>
    <w:rsid w:val="00D41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78A"/>
    <w:rPr>
      <w:b/>
    </w:rPr>
  </w:style>
  <w:style w:type="character" w:customStyle="1" w:styleId="Underlined">
    <w:name w:val="Underlined"/>
    <w:basedOn w:val="DefaultParagraphFont"/>
    <w:rsid w:val="00D4178A"/>
    <w:rPr>
      <w:u w:val="single"/>
    </w:rPr>
  </w:style>
  <w:style w:type="paragraph" w:customStyle="1" w:styleId="TableBodyTextRight">
    <w:name w:val="Table Body Text Right"/>
    <w:basedOn w:val="TableBodyText"/>
    <w:rsid w:val="00D41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78A"/>
    <w:rPr>
      <w:sz w:val="18"/>
    </w:rPr>
  </w:style>
  <w:style w:type="paragraph" w:customStyle="1" w:styleId="BodySmallRight">
    <w:name w:val="Body Small Right"/>
    <w:basedOn w:val="BodyTextRight"/>
    <w:rsid w:val="00D4178A"/>
    <w:rPr>
      <w:sz w:val="18"/>
      <w:szCs w:val="18"/>
    </w:rPr>
  </w:style>
  <w:style w:type="paragraph" w:customStyle="1" w:styleId="MarginEdition">
    <w:name w:val="Margin Edition"/>
    <w:basedOn w:val="MarginNote"/>
    <w:rsid w:val="00D41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78A"/>
    <w:rPr>
      <w:sz w:val="2"/>
      <w:szCs w:val="2"/>
    </w:rPr>
  </w:style>
  <w:style w:type="character" w:customStyle="1" w:styleId="Small">
    <w:name w:val="Small"/>
    <w:basedOn w:val="DefaultParagraphFont"/>
    <w:rsid w:val="00D4178A"/>
    <w:rPr>
      <w:sz w:val="16"/>
    </w:rPr>
  </w:style>
  <w:style w:type="paragraph" w:customStyle="1" w:styleId="WideTable">
    <w:name w:val="Wide Table"/>
    <w:basedOn w:val="Normal"/>
    <w:rsid w:val="00D41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78A"/>
  </w:style>
  <w:style w:type="paragraph" w:styleId="Quote">
    <w:name w:val="Quote"/>
    <w:basedOn w:val="Heading1"/>
    <w:link w:val="QuoteChar"/>
    <w:qFormat/>
    <w:rsid w:val="00D41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78A"/>
    <w:pPr>
      <w:pageBreakBefore/>
    </w:pPr>
  </w:style>
  <w:style w:type="paragraph" w:customStyle="1" w:styleId="Border">
    <w:name w:val="Border"/>
    <w:basedOn w:val="Normal"/>
    <w:qFormat/>
    <w:rsid w:val="00D41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78A"/>
    <w:rPr>
      <w:u w:val="single"/>
    </w:rPr>
  </w:style>
  <w:style w:type="character" w:customStyle="1" w:styleId="BoldandItalics">
    <w:name w:val="Bold and Italics"/>
    <w:qFormat/>
    <w:rsid w:val="00D4178A"/>
    <w:rPr>
      <w:b/>
      <w:i/>
      <w:u w:val="none"/>
    </w:rPr>
  </w:style>
  <w:style w:type="paragraph" w:styleId="BalloonText">
    <w:name w:val="Balloon Text"/>
    <w:basedOn w:val="Normal"/>
    <w:link w:val="BalloonTextChar"/>
    <w:rsid w:val="00D41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78A"/>
    <w:pPr>
      <w:spacing w:before="0" w:after="0"/>
    </w:pPr>
  </w:style>
  <w:style w:type="paragraph" w:customStyle="1" w:styleId="BodyTextBold">
    <w:name w:val="Body Text Bold"/>
    <w:basedOn w:val="BodyText"/>
    <w:qFormat/>
    <w:rsid w:val="00D4178A"/>
    <w:rPr>
      <w:b/>
    </w:rPr>
  </w:style>
  <w:style w:type="character" w:styleId="Hyperlink">
    <w:name w:val="Hyperlink"/>
    <w:basedOn w:val="DefaultParagraphFont"/>
    <w:uiPriority w:val="99"/>
    <w:unhideWhenUsed/>
    <w:rsid w:val="00640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2264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BSBTWK301 Use inclusive work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