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264" w:rsidP="00C052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BSBTWK201 Work effectively with others</w:t>
      </w:r>
      <w:r>
        <w:fldChar w:fldCharType="end"/>
      </w:r>
    </w:p>
    <w:p w:rsidR="00C05264" w:rsidP="00C05264">
      <w:pPr>
        <w:pStyle w:val="Version"/>
        <w:sectPr w:rsidSect="00AE1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3A4" w:rsidP="00AE13A4">
      <w:pPr>
        <w:pStyle w:val="SuperHeading"/>
      </w:pPr>
      <w:r w:rsidRPr="00AE13A4">
        <w:t>Assessment Requirements for BSBTWK201 Work effectively with others</w:t>
      </w:r>
    </w:p>
    <w:p w:rsidR="00000000" w:rsidRPr="00AE13A4" w:rsidP="00AE13A4">
      <w:pPr>
        <w:pStyle w:val="Heading1"/>
      </w:pPr>
      <w:bookmarkStart w:id="1" w:name="O_1127561"/>
      <w:bookmarkEnd w:id="1"/>
      <w:r w:rsidRPr="00AE13A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E13A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3A4" w:rsidP="00AE13A4">
            <w:pPr>
              <w:pStyle w:val="BodyText"/>
            </w:pPr>
            <w:r w:rsidRPr="00AE13A4">
              <w:rPr>
                <w:rStyle w:val="SpecialBold"/>
              </w:rPr>
              <w:t>Release</w:t>
            </w:r>
            <w:r w:rsidRPr="00AE13A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3A4">
            <w:pPr>
              <w:pStyle w:val="BodyText"/>
              <w:rPr>
                <w:lang w:val="en-NZ"/>
              </w:rPr>
            </w:pPr>
            <w:r w:rsidRPr="00AE13A4">
              <w:rPr>
                <w:rStyle w:val="SpecialBold"/>
              </w:rPr>
              <w:t>Comments</w:t>
            </w:r>
            <w:r w:rsidRPr="00AE13A4">
              <w:t> </w:t>
            </w:r>
          </w:p>
        </w:tc>
      </w:tr>
      <w:tr w:rsidTr="00AE13A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3A4">
            <w:pPr>
              <w:pStyle w:val="BodyText"/>
              <w:rPr>
                <w:lang w:val="en-NZ"/>
              </w:rPr>
            </w:pPr>
            <w:r w:rsidRPr="00AE13A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3A4" w:rsidP="00AE13A4">
            <w:pPr>
              <w:pStyle w:val="BodyText"/>
            </w:pPr>
            <w:r w:rsidRPr="00AE13A4">
              <w:t>This version first released with BSB Business Services Training Package Version 7.0.</w:t>
            </w:r>
          </w:p>
        </w:tc>
      </w:tr>
    </w:tbl>
    <w:p w:rsidR="00000000" w:rsidRPr="00AE13A4" w:rsidP="00AE13A4">
      <w:pPr>
        <w:pStyle w:val="BodyText"/>
      </w:pPr>
    </w:p>
    <w:p w:rsidR="00000000" w:rsidRPr="00AE13A4" w:rsidP="00AE13A4">
      <w:pPr>
        <w:pStyle w:val="AllowPageBreak"/>
      </w:pPr>
    </w:p>
    <w:p w:rsidR="00000000" w:rsidRPr="00AE13A4" w:rsidP="00AE13A4">
      <w:pPr>
        <w:pStyle w:val="Heading1"/>
      </w:pPr>
      <w:bookmarkStart w:id="2" w:name="O_1127564"/>
      <w:bookmarkEnd w:id="2"/>
      <w:r w:rsidRPr="00AE13A4">
        <w:t>Performance Evidence</w:t>
      </w:r>
    </w:p>
    <w:p w:rsidR="00000000" w:rsidRPr="00AE13A4" w:rsidP="00C05264">
      <w:pPr>
        <w:pStyle w:val="BodyText"/>
      </w:pPr>
      <w:r w:rsidRPr="00AE13A4">
        <w:t>The candidate must demonstrate the ability to complete the tasks outlined in the elements, performance criteria and foundation skills of this unit, including evidence of the ability to:</w:t>
      </w:r>
    </w:p>
    <w:p w:rsidR="00000000" w:rsidRPr="00AE13A4" w:rsidP="00AE13A4">
      <w:pPr>
        <w:pStyle w:val="ListBullet"/>
      </w:pPr>
      <w:r w:rsidRPr="00AE13A4">
        <w:t xml:space="preserve">work with a group to achieve an objective on at </w:t>
      </w:r>
      <w:r w:rsidRPr="00AE13A4">
        <w:t>least two occasions and address at least one identified problem or conflict on each occasion.</w:t>
      </w:r>
    </w:p>
    <w:p w:rsidR="00000000" w:rsidRPr="00AE13A4" w:rsidP="00C05264">
      <w:pPr>
        <w:pStyle w:val="BodyText"/>
      </w:pPr>
      <w:r w:rsidRPr="00AE13A4">
        <w:t xml:space="preserve">In the course of the above, the candidate must: </w:t>
      </w:r>
    </w:p>
    <w:p w:rsidR="00000000" w:rsidRPr="00AE13A4" w:rsidP="00AE13A4">
      <w:pPr>
        <w:pStyle w:val="ListBullet"/>
      </w:pPr>
      <w:r w:rsidRPr="00AE13A4">
        <w:t xml:space="preserve">distinguish individual responsibilities from workgroup responsibilities </w:t>
      </w:r>
    </w:p>
    <w:p w:rsidR="00000000" w:rsidRPr="00AE13A4" w:rsidP="00AE13A4">
      <w:pPr>
        <w:pStyle w:val="ListBullet"/>
      </w:pPr>
      <w:r w:rsidRPr="00AE13A4">
        <w:t>demonstrate the ability to:</w:t>
      </w:r>
    </w:p>
    <w:p w:rsidR="00000000" w:rsidRPr="00AE13A4" w:rsidP="00AE13A4">
      <w:pPr>
        <w:pStyle w:val="ListBullet2"/>
      </w:pPr>
      <w:r w:rsidRPr="00AE13A4">
        <w:t>support team members</w:t>
      </w:r>
    </w:p>
    <w:p w:rsidR="00000000" w:rsidRPr="00AE13A4" w:rsidP="00AE13A4">
      <w:pPr>
        <w:pStyle w:val="ListBullet2"/>
      </w:pPr>
      <w:r w:rsidRPr="00AE13A4">
        <w:t xml:space="preserve">communicate according to the cultural and linguistic requirements of the individual </w:t>
      </w:r>
    </w:p>
    <w:p w:rsidR="00000000" w:rsidRPr="00AE13A4" w:rsidP="00AE13A4">
      <w:pPr>
        <w:pStyle w:val="ListBullet2"/>
      </w:pPr>
      <w:r w:rsidRPr="00AE13A4">
        <w:t>act on constructive feedback</w:t>
      </w:r>
    </w:p>
    <w:p w:rsidR="00000000" w:rsidRPr="00AE13A4" w:rsidP="00AE13A4">
      <w:pPr>
        <w:pStyle w:val="ListBullet2"/>
      </w:pPr>
      <w:r w:rsidRPr="00AE13A4">
        <w:t xml:space="preserve">use communication channels to share information </w:t>
      </w:r>
    </w:p>
    <w:p w:rsidR="00000000" w:rsidRPr="00AE13A4" w:rsidP="00AE13A4">
      <w:pPr>
        <w:pStyle w:val="ListBullet2"/>
      </w:pPr>
      <w:r w:rsidRPr="00AE13A4">
        <w:t>cooperate and contribute to team goals</w:t>
      </w:r>
    </w:p>
    <w:p w:rsidR="00000000" w:rsidRPr="00AE13A4" w:rsidP="00AE13A4">
      <w:pPr>
        <w:pStyle w:val="ListBullet2"/>
      </w:pPr>
      <w:r w:rsidRPr="00AE13A4">
        <w:t>identify improvement opportunitie</w:t>
      </w:r>
      <w:r w:rsidRPr="00AE13A4">
        <w:t>s</w:t>
      </w:r>
    </w:p>
    <w:p w:rsidR="00000000" w:rsidRPr="00AE13A4" w:rsidP="00AE13A4">
      <w:pPr>
        <w:pStyle w:val="ListBullet"/>
      </w:pPr>
      <w:r w:rsidRPr="00AE13A4">
        <w:t>identify problems and conflicts and address them according to organisational and ethical policies and procedures.</w:t>
      </w:r>
    </w:p>
    <w:p w:rsidR="00000000" w:rsidRPr="00AE13A4" w:rsidP="00AE13A4">
      <w:pPr>
        <w:pStyle w:val="AllowPageBreak"/>
      </w:pPr>
    </w:p>
    <w:p w:rsidR="00000000" w:rsidRPr="00AE13A4" w:rsidP="00AE13A4">
      <w:pPr>
        <w:pStyle w:val="Heading1"/>
      </w:pPr>
      <w:bookmarkStart w:id="3" w:name="O_1127563"/>
      <w:bookmarkEnd w:id="3"/>
      <w:r w:rsidRPr="00AE13A4">
        <w:t>Knowledge Evidence</w:t>
      </w:r>
    </w:p>
    <w:p w:rsidR="00000000" w:rsidRPr="00AE13A4" w:rsidP="00C05264">
      <w:pPr>
        <w:pStyle w:val="BodyText"/>
      </w:pPr>
      <w:r w:rsidRPr="00AE13A4">
        <w:t>The candidate must be able to demonstrate knowledge to complete the tasks outlined in the elements, p</w:t>
      </w:r>
      <w:r w:rsidRPr="00AE13A4">
        <w:t>erformance criteria and foundation skills of this unit, including knowledge of:</w:t>
      </w:r>
    </w:p>
    <w:p w:rsidR="00000000" w:rsidRPr="00AE13A4" w:rsidP="00AE13A4">
      <w:pPr>
        <w:pStyle w:val="ListBullet"/>
      </w:pPr>
      <w:r w:rsidRPr="00AE13A4">
        <w:t>organisational and ethical standards, policies and procedures that relate to own work role</w:t>
      </w:r>
    </w:p>
    <w:p w:rsidR="00000000" w:rsidRPr="00AE13A4" w:rsidP="00AE13A4">
      <w:pPr>
        <w:pStyle w:val="ListBullet"/>
      </w:pPr>
      <w:r w:rsidRPr="00AE13A4">
        <w:t>team responsibilities and duties and their relationship to individual responsibiliti</w:t>
      </w:r>
      <w:r w:rsidRPr="00AE13A4">
        <w:t>es and duties</w:t>
      </w:r>
    </w:p>
    <w:p w:rsidR="00000000" w:rsidRPr="00AE13A4" w:rsidP="00AE13A4">
      <w:pPr>
        <w:pStyle w:val="ListBullet"/>
      </w:pPr>
      <w:r w:rsidRPr="00AE13A4">
        <w:t xml:space="preserve">organisational policies and procedures relating to workplace discrimination and bullying </w:t>
      </w:r>
    </w:p>
    <w:p w:rsidR="00000000" w:rsidRPr="00AE13A4" w:rsidP="00AE13A4">
      <w:pPr>
        <w:pStyle w:val="ListBullet"/>
      </w:pPr>
      <w:r w:rsidRPr="00AE13A4">
        <w:t xml:space="preserve">personal values and beliefs including their importance in the development of relationships </w:t>
      </w:r>
    </w:p>
    <w:p w:rsidR="00000000" w:rsidRPr="00AE13A4" w:rsidP="00AE13A4">
      <w:pPr>
        <w:pStyle w:val="ListBullet"/>
      </w:pPr>
      <w:r w:rsidRPr="00AE13A4">
        <w:t>communication channels used to communicate in work teams including:</w:t>
      </w:r>
    </w:p>
    <w:p w:rsidR="00000000" w:rsidRPr="00AE13A4" w:rsidP="00AE13A4">
      <w:pPr>
        <w:pStyle w:val="ListBullet2"/>
      </w:pPr>
      <w:r w:rsidRPr="00AE13A4">
        <w:t xml:space="preserve">team meetings </w:t>
      </w:r>
    </w:p>
    <w:p w:rsidR="00000000" w:rsidRPr="00AE13A4" w:rsidP="00AE13A4">
      <w:pPr>
        <w:pStyle w:val="ListBullet2"/>
      </w:pPr>
      <w:r w:rsidRPr="00AE13A4">
        <w:t xml:space="preserve">one-on-one interactions with individual team members </w:t>
      </w:r>
    </w:p>
    <w:p w:rsidR="00000000" w:rsidRPr="00AE13A4" w:rsidP="00AE13A4">
      <w:pPr>
        <w:pStyle w:val="ListBullet2"/>
      </w:pPr>
      <w:r w:rsidRPr="00AE13A4">
        <w:t>emails</w:t>
      </w:r>
    </w:p>
    <w:p w:rsidR="00000000" w:rsidRPr="00AE13A4" w:rsidP="00AE13A4">
      <w:pPr>
        <w:pStyle w:val="ListBullet2"/>
      </w:pPr>
      <w:r w:rsidRPr="00AE13A4">
        <w:t>instant messaging</w:t>
      </w:r>
    </w:p>
    <w:p w:rsidR="00000000" w:rsidRPr="00AE13A4" w:rsidP="00AE13A4">
      <w:pPr>
        <w:pStyle w:val="ListBullet2"/>
      </w:pPr>
      <w:r w:rsidRPr="00AE13A4">
        <w:t xml:space="preserve">calls </w:t>
      </w:r>
    </w:p>
    <w:p w:rsidR="00000000" w:rsidRPr="00AE13A4" w:rsidP="00AE13A4">
      <w:pPr>
        <w:pStyle w:val="ListBullet"/>
      </w:pPr>
      <w:r w:rsidRPr="00AE13A4">
        <w:t xml:space="preserve">key problems and conflicts arising in workgroup contexts </w:t>
      </w:r>
    </w:p>
    <w:p w:rsidR="00000000" w:rsidRPr="00AE13A4" w:rsidP="00AE13A4">
      <w:pPr>
        <w:pStyle w:val="ListBullet"/>
      </w:pPr>
      <w:r w:rsidRPr="00AE13A4">
        <w:t>methods of resolving team p</w:t>
      </w:r>
      <w:r w:rsidRPr="00AE13A4">
        <w:t>roblems including referral to relevant organisational personnel</w:t>
      </w:r>
    </w:p>
    <w:p w:rsidR="00000000" w:rsidRPr="00AE13A4" w:rsidP="00AE13A4">
      <w:pPr>
        <w:pStyle w:val="ListBullet"/>
      </w:pPr>
      <w:r w:rsidRPr="00AE13A4">
        <w:t>conflict resolution techniques.</w:t>
      </w:r>
    </w:p>
    <w:p w:rsidR="00000000" w:rsidRPr="00AE13A4" w:rsidP="00AE13A4">
      <w:pPr>
        <w:pStyle w:val="AllowPageBreak"/>
      </w:pPr>
    </w:p>
    <w:p w:rsidR="00000000" w:rsidRPr="00AE13A4" w:rsidP="00AE13A4">
      <w:pPr>
        <w:pStyle w:val="Heading1"/>
      </w:pPr>
      <w:bookmarkStart w:id="4" w:name="O_1127562"/>
      <w:bookmarkEnd w:id="4"/>
      <w:r w:rsidRPr="00AE13A4">
        <w:t>Assessment Conditions</w:t>
      </w:r>
    </w:p>
    <w:p w:rsidR="00000000" w:rsidRPr="00AE13A4" w:rsidP="00C05264">
      <w:pPr>
        <w:pStyle w:val="BodyText"/>
      </w:pPr>
      <w:r w:rsidRPr="00AE13A4">
        <w:t>Skills in this unit must be demonstrated in a workplace or simulated environment where the conditions are typical of th</w:t>
      </w:r>
      <w:r w:rsidRPr="00AE13A4">
        <w:t>ose in a working environment in this industry.</w:t>
      </w:r>
    </w:p>
    <w:p w:rsidR="00000000" w:rsidRPr="00AE13A4" w:rsidP="00C05264">
      <w:pPr>
        <w:pStyle w:val="BodyText"/>
      </w:pPr>
      <w:r w:rsidRPr="00AE13A4">
        <w:t>This includes access to:</w:t>
      </w:r>
    </w:p>
    <w:p w:rsidR="00000000" w:rsidRPr="00AE13A4" w:rsidP="00AE13A4">
      <w:pPr>
        <w:pStyle w:val="ListBullet"/>
      </w:pPr>
      <w:r w:rsidRPr="00AE13A4">
        <w:t xml:space="preserve">workplace discrimination and bullying legislation </w:t>
      </w:r>
    </w:p>
    <w:p w:rsidR="00000000" w:rsidRPr="00AE13A4" w:rsidP="00AE13A4">
      <w:pPr>
        <w:pStyle w:val="ListBullet"/>
      </w:pPr>
      <w:r w:rsidRPr="00AE13A4">
        <w:t>organisational and ethical standards, policies and procedures for working with others.</w:t>
      </w:r>
    </w:p>
    <w:p w:rsidR="00000000" w:rsidRPr="00AE13A4" w:rsidP="00AE13A4">
      <w:pPr>
        <w:pStyle w:val="BodyText"/>
      </w:pPr>
    </w:p>
    <w:p w:rsidR="00000000" w:rsidRPr="00AE13A4" w:rsidP="00C05264">
      <w:pPr>
        <w:pStyle w:val="BodyText"/>
      </w:pPr>
      <w:r w:rsidRPr="00AE13A4">
        <w:t>Assessors of this unit must satisfy the requirements for assessors in applicable vocational education and training legislation, frameworks and/or standards.</w:t>
      </w:r>
    </w:p>
    <w:p w:rsidR="00000000" w:rsidRPr="00AE13A4" w:rsidP="00AE13A4">
      <w:pPr>
        <w:pStyle w:val="Heading1"/>
      </w:pPr>
      <w:bookmarkStart w:id="5" w:name="O_1127560"/>
      <w:bookmarkEnd w:id="5"/>
      <w:r w:rsidRPr="00AE13A4">
        <w:t>Links</w:t>
      </w:r>
    </w:p>
    <w:p w:rsidR="00000000" w:rsidRPr="00AE13A4" w:rsidP="00C05264">
      <w:pPr>
        <w:pStyle w:val="BodyText"/>
      </w:pPr>
      <w:r w:rsidRPr="00AE13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27F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E13A4" w:rsidP="00AE13A4"/>
    <w:sectPr w:rsidSect="00AE13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3A4" w:rsidRPr="00C05264" w:rsidP="00C052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264" w:rsidP="00AE1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5264" w:rsidP="00AE1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5264" w:rsidP="00AE1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2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3A4" w:rsidRPr="00C05264" w:rsidP="00C052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264" w:rsidRPr="002D2AF8" w:rsidP="00AE1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BSBTWK201 Work effectively with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05264" w:rsidP="00AE1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E29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A4D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363A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3A4"/>
  </w:style>
  <w:style w:type="character" w:customStyle="1" w:styleId="Heading1Char">
    <w:name w:val="Heading 1 Char"/>
    <w:basedOn w:val="DefaultParagraphFont"/>
    <w:link w:val="Heading1"/>
    <w:rsid w:val="00AE1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3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3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3A4"/>
    <w:rPr>
      <w:b/>
      <w:spacing w:val="0"/>
    </w:rPr>
  </w:style>
  <w:style w:type="paragraph" w:styleId="ListBullet2">
    <w:name w:val="List Bullet 2"/>
    <w:basedOn w:val="List2"/>
    <w:rsid w:val="00AE13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1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3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3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3A4"/>
    <w:rPr>
      <w:i/>
    </w:rPr>
  </w:style>
  <w:style w:type="paragraph" w:styleId="Caption">
    <w:name w:val="caption"/>
    <w:basedOn w:val="BodyText"/>
    <w:next w:val="Normal"/>
    <w:qFormat/>
    <w:rsid w:val="00AE1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3A4"/>
  </w:style>
  <w:style w:type="paragraph" w:styleId="TableofFigures">
    <w:name w:val="table of figures"/>
    <w:basedOn w:val="Normal"/>
    <w:next w:val="Normal"/>
    <w:semiHidden/>
    <w:rsid w:val="00AE1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3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13A4"/>
    <w:rPr>
      <w:rFonts w:ascii="Wingdings" w:hAnsi="Wingdings"/>
    </w:rPr>
  </w:style>
  <w:style w:type="paragraph" w:customStyle="1" w:styleId="TableHeading">
    <w:name w:val="Table Heading"/>
    <w:basedOn w:val="HeadingBase"/>
    <w:rsid w:val="00AE1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3A4"/>
    <w:rPr>
      <w:color w:val="0033CC"/>
      <w:u w:val="none"/>
    </w:rPr>
  </w:style>
  <w:style w:type="paragraph" w:customStyle="1" w:styleId="BodyTextRight">
    <w:name w:val="Body Text Right"/>
    <w:basedOn w:val="BodyText"/>
    <w:rsid w:val="00AE1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3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3A4"/>
    <w:rPr>
      <w:sz w:val="32"/>
    </w:rPr>
  </w:style>
  <w:style w:type="paragraph" w:customStyle="1" w:styleId="HeadingProcedure">
    <w:name w:val="Heading Procedure"/>
    <w:basedOn w:val="HeadingBase"/>
    <w:next w:val="Normal"/>
    <w:rsid w:val="00AE1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3A4"/>
    <w:pPr>
      <w:spacing w:before="60" w:after="60"/>
    </w:pPr>
  </w:style>
  <w:style w:type="paragraph" w:styleId="ListContinue">
    <w:name w:val="List Continue"/>
    <w:basedOn w:val="List"/>
    <w:rsid w:val="00AE13A4"/>
    <w:pPr>
      <w:ind w:firstLine="0"/>
    </w:pPr>
  </w:style>
  <w:style w:type="paragraph" w:customStyle="1" w:styleId="ListNote">
    <w:name w:val="List Note"/>
    <w:basedOn w:val="List"/>
    <w:rsid w:val="00AE1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3A4"/>
    <w:rPr>
      <w:rFonts w:ascii="Courier New" w:hAnsi="Courier New"/>
    </w:rPr>
  </w:style>
  <w:style w:type="paragraph" w:customStyle="1" w:styleId="NoteBullet">
    <w:name w:val="Note Bullet"/>
    <w:basedOn w:val="Note"/>
    <w:rsid w:val="00AE1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3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3A4"/>
    <w:rPr>
      <w:b/>
      <w:smallCaps/>
    </w:rPr>
  </w:style>
  <w:style w:type="paragraph" w:customStyle="1" w:styleId="TableListNumber">
    <w:name w:val="Table List Number"/>
    <w:basedOn w:val="ListNumber"/>
    <w:rsid w:val="00AE1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3A4"/>
    <w:pPr>
      <w:numPr>
        <w:numId w:val="9"/>
      </w:numPr>
    </w:pPr>
  </w:style>
  <w:style w:type="paragraph" w:customStyle="1" w:styleId="ListAlpha2">
    <w:name w:val="List Alpha 2"/>
    <w:basedOn w:val="List2"/>
    <w:rsid w:val="00AE13A4"/>
    <w:pPr>
      <w:numPr>
        <w:numId w:val="8"/>
      </w:numPr>
    </w:pPr>
  </w:style>
  <w:style w:type="paragraph" w:styleId="List2">
    <w:name w:val="List 2"/>
    <w:basedOn w:val="BodyText"/>
    <w:rsid w:val="00AE1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3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3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13A4"/>
    <w:pPr>
      <w:numPr>
        <w:numId w:val="4"/>
      </w:numPr>
    </w:pPr>
  </w:style>
  <w:style w:type="paragraph" w:styleId="ListContinue2">
    <w:name w:val="List Continue 2"/>
    <w:basedOn w:val="List2"/>
    <w:rsid w:val="00AE13A4"/>
    <w:pPr>
      <w:ind w:firstLine="0"/>
    </w:pPr>
  </w:style>
  <w:style w:type="paragraph" w:styleId="ListContinue3">
    <w:name w:val="List Continue 3"/>
    <w:basedOn w:val="List3"/>
    <w:rsid w:val="00AE13A4"/>
    <w:pPr>
      <w:ind w:left="1021" w:firstLine="0"/>
    </w:pPr>
  </w:style>
  <w:style w:type="paragraph" w:styleId="ListContinue4">
    <w:name w:val="List Continue 4"/>
    <w:basedOn w:val="List4"/>
    <w:rsid w:val="00AE13A4"/>
    <w:pPr>
      <w:ind w:firstLine="0"/>
    </w:pPr>
  </w:style>
  <w:style w:type="paragraph" w:styleId="ListContinue5">
    <w:name w:val="List Continue 5"/>
    <w:basedOn w:val="List5"/>
    <w:rsid w:val="00AE13A4"/>
    <w:pPr>
      <w:ind w:firstLine="0"/>
    </w:pPr>
  </w:style>
  <w:style w:type="paragraph" w:styleId="ListNumber3">
    <w:name w:val="List Number 3"/>
    <w:basedOn w:val="List3"/>
    <w:rsid w:val="00AE13A4"/>
    <w:pPr>
      <w:numPr>
        <w:numId w:val="5"/>
      </w:numPr>
    </w:pPr>
  </w:style>
  <w:style w:type="paragraph" w:styleId="ListNumber4">
    <w:name w:val="List Number 4"/>
    <w:basedOn w:val="List4"/>
    <w:rsid w:val="00AE13A4"/>
    <w:pPr>
      <w:numPr>
        <w:numId w:val="6"/>
      </w:numPr>
    </w:pPr>
  </w:style>
  <w:style w:type="paragraph" w:styleId="ListNumber5">
    <w:name w:val="List Number 5"/>
    <w:basedOn w:val="List5"/>
    <w:rsid w:val="00AE13A4"/>
    <w:pPr>
      <w:numPr>
        <w:numId w:val="7"/>
      </w:numPr>
    </w:pPr>
  </w:style>
  <w:style w:type="paragraph" w:styleId="BlockText">
    <w:name w:val="Block Text"/>
    <w:basedOn w:val="Normal"/>
    <w:rsid w:val="00AE1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3A4"/>
    <w:rPr>
      <w:sz w:val="16"/>
      <w:vertAlign w:val="superscript"/>
    </w:rPr>
  </w:style>
  <w:style w:type="character" w:customStyle="1" w:styleId="Symbols">
    <w:name w:val="Symbols"/>
    <w:basedOn w:val="DefaultParagraphFont"/>
    <w:rsid w:val="00AE13A4"/>
    <w:rPr>
      <w:rFonts w:ascii="Symbol" w:hAnsi="Symbol"/>
    </w:rPr>
  </w:style>
  <w:style w:type="character" w:customStyle="1" w:styleId="MenuOptions">
    <w:name w:val="Menu Options"/>
    <w:basedOn w:val="DefaultParagraphFont"/>
    <w:rsid w:val="00AE1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3A4"/>
    <w:rPr>
      <w:b/>
    </w:rPr>
  </w:style>
  <w:style w:type="character" w:customStyle="1" w:styleId="Underlined">
    <w:name w:val="Underlined"/>
    <w:basedOn w:val="DefaultParagraphFont"/>
    <w:rsid w:val="00AE13A4"/>
    <w:rPr>
      <w:u w:val="single"/>
    </w:rPr>
  </w:style>
  <w:style w:type="paragraph" w:customStyle="1" w:styleId="TableBodyTextRight">
    <w:name w:val="Table Body Text Right"/>
    <w:basedOn w:val="TableBodyText"/>
    <w:rsid w:val="00AE1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3A4"/>
    <w:rPr>
      <w:sz w:val="18"/>
    </w:rPr>
  </w:style>
  <w:style w:type="paragraph" w:customStyle="1" w:styleId="BodySmallRight">
    <w:name w:val="Body Small Right"/>
    <w:basedOn w:val="BodyTextRight"/>
    <w:rsid w:val="00AE13A4"/>
    <w:rPr>
      <w:sz w:val="18"/>
      <w:szCs w:val="18"/>
    </w:rPr>
  </w:style>
  <w:style w:type="paragraph" w:customStyle="1" w:styleId="MarginEdition">
    <w:name w:val="Margin Edition"/>
    <w:basedOn w:val="MarginNote"/>
    <w:rsid w:val="00AE1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3A4"/>
    <w:rPr>
      <w:sz w:val="2"/>
      <w:szCs w:val="2"/>
    </w:rPr>
  </w:style>
  <w:style w:type="character" w:customStyle="1" w:styleId="Small">
    <w:name w:val="Small"/>
    <w:basedOn w:val="DefaultParagraphFont"/>
    <w:rsid w:val="00AE13A4"/>
    <w:rPr>
      <w:sz w:val="16"/>
    </w:rPr>
  </w:style>
  <w:style w:type="paragraph" w:customStyle="1" w:styleId="WideTable">
    <w:name w:val="Wide Table"/>
    <w:basedOn w:val="Normal"/>
    <w:rsid w:val="00AE1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3A4"/>
  </w:style>
  <w:style w:type="paragraph" w:styleId="Quote">
    <w:name w:val="Quote"/>
    <w:basedOn w:val="Heading1"/>
    <w:link w:val="QuoteChar"/>
    <w:qFormat/>
    <w:rsid w:val="00AE1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3A4"/>
    <w:pPr>
      <w:pageBreakBefore/>
    </w:pPr>
  </w:style>
  <w:style w:type="paragraph" w:customStyle="1" w:styleId="Border">
    <w:name w:val="Border"/>
    <w:basedOn w:val="Normal"/>
    <w:qFormat/>
    <w:rsid w:val="00AE1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3A4"/>
    <w:rPr>
      <w:u w:val="single"/>
    </w:rPr>
  </w:style>
  <w:style w:type="character" w:customStyle="1" w:styleId="BoldandItalics">
    <w:name w:val="Bold and Italics"/>
    <w:qFormat/>
    <w:rsid w:val="00AE13A4"/>
    <w:rPr>
      <w:b/>
      <w:i/>
      <w:u w:val="none"/>
    </w:rPr>
  </w:style>
  <w:style w:type="paragraph" w:styleId="BalloonText">
    <w:name w:val="Balloon Text"/>
    <w:basedOn w:val="Normal"/>
    <w:link w:val="BalloonTextChar"/>
    <w:rsid w:val="00AE1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3A4"/>
    <w:pPr>
      <w:spacing w:before="0" w:after="0"/>
    </w:pPr>
  </w:style>
  <w:style w:type="paragraph" w:customStyle="1" w:styleId="BodyTextBold">
    <w:name w:val="Body Text Bold"/>
    <w:basedOn w:val="BodyText"/>
    <w:qFormat/>
    <w:rsid w:val="00AE13A4"/>
    <w:rPr>
      <w:b/>
    </w:rPr>
  </w:style>
  <w:style w:type="character" w:styleId="Hyperlink">
    <w:name w:val="Hyperlink"/>
    <w:basedOn w:val="DefaultParagraphFont"/>
    <w:uiPriority w:val="99"/>
    <w:unhideWhenUsed/>
    <w:rsid w:val="00C052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2530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BSBTWK201 Work effectively with others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