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69CC" w:rsidP="00E769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BSBTEC302 Design and produce spreadsheets</w:t>
      </w:r>
      <w:r>
        <w:fldChar w:fldCharType="end"/>
      </w:r>
    </w:p>
    <w:p w:rsidR="00E769CC" w:rsidP="00E769CC">
      <w:pPr>
        <w:pStyle w:val="Version"/>
        <w:sectPr w:rsidSect="00C47C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7C04" w:rsidP="00C47C04">
      <w:pPr>
        <w:pStyle w:val="SuperHeading"/>
      </w:pPr>
      <w:r w:rsidRPr="00C47C04">
        <w:t>BSBTEC302 Design and produce spreadsheets</w:t>
      </w:r>
    </w:p>
    <w:p w:rsidR="00000000" w:rsidRPr="00C47C04" w:rsidP="00C47C04">
      <w:pPr>
        <w:pStyle w:val="Heading1"/>
      </w:pPr>
      <w:bookmarkStart w:id="1" w:name="O_1127311"/>
      <w:bookmarkEnd w:id="1"/>
      <w:r w:rsidRPr="00C47C0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47C0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C04" w:rsidP="00C47C04">
            <w:pPr>
              <w:pStyle w:val="BodyText"/>
            </w:pPr>
            <w:r w:rsidRPr="00C47C04">
              <w:rPr>
                <w:rStyle w:val="SpecialBold"/>
              </w:rPr>
              <w:t>Release</w:t>
            </w:r>
            <w:r w:rsidRPr="00C47C0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04">
            <w:pPr>
              <w:pStyle w:val="BodyText"/>
              <w:rPr>
                <w:lang w:val="en-NZ"/>
              </w:rPr>
            </w:pPr>
            <w:r w:rsidRPr="00C47C04">
              <w:rPr>
                <w:rStyle w:val="SpecialBold"/>
              </w:rPr>
              <w:t>Comments</w:t>
            </w:r>
            <w:r w:rsidRPr="00C47C04">
              <w:t> </w:t>
            </w:r>
          </w:p>
        </w:tc>
      </w:tr>
      <w:tr w:rsidTr="00C47C0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04">
            <w:pPr>
              <w:pStyle w:val="BodyText"/>
              <w:rPr>
                <w:lang w:val="en-NZ"/>
              </w:rPr>
            </w:pPr>
            <w:r w:rsidRPr="00C47C0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C04" w:rsidP="00C47C04">
            <w:pPr>
              <w:pStyle w:val="BodyText"/>
            </w:pPr>
            <w:r w:rsidRPr="00C47C04">
              <w:t>This version first released with BSB Business Services Training Package Version 7.0.</w:t>
            </w:r>
          </w:p>
        </w:tc>
      </w:tr>
    </w:tbl>
    <w:p w:rsidR="00000000" w:rsidRPr="00C47C04" w:rsidP="00C47C04">
      <w:pPr>
        <w:pStyle w:val="BodyText"/>
      </w:pPr>
    </w:p>
    <w:p w:rsidR="00000000" w:rsidRPr="00C47C04" w:rsidP="00C47C04">
      <w:pPr>
        <w:pStyle w:val="AllowPageBreak"/>
      </w:pPr>
    </w:p>
    <w:p w:rsidR="00000000" w:rsidRPr="00C47C04" w:rsidP="00C47C04">
      <w:pPr>
        <w:pStyle w:val="Heading1"/>
      </w:pPr>
      <w:bookmarkStart w:id="2" w:name="O_1127316"/>
      <w:bookmarkEnd w:id="2"/>
      <w:r w:rsidRPr="00C47C04">
        <w:t>Application</w:t>
      </w:r>
    </w:p>
    <w:p w:rsidR="00000000" w:rsidRPr="00C47C04" w:rsidP="00E769CC">
      <w:pPr>
        <w:pStyle w:val="BodyText"/>
      </w:pPr>
      <w:r w:rsidRPr="00C47C04">
        <w:t>This unit describes the skills and knowledge required to develop spreadsheets through t</w:t>
      </w:r>
      <w:r w:rsidRPr="00C47C04">
        <w:t>he use of spreadsheet applications.</w:t>
      </w:r>
    </w:p>
    <w:p w:rsidR="00000000" w:rsidRPr="00C47C04" w:rsidP="00E769CC">
      <w:pPr>
        <w:pStyle w:val="BodyText"/>
      </w:pPr>
      <w:r w:rsidRPr="00C47C04">
        <w:t>The unit applies to individuals employed in a range of environments who tend to be personally responsible for designing and working with spreadsheets under minimal supervision. These individuals are generally required to</w:t>
      </w:r>
      <w:r w:rsidRPr="00C47C04">
        <w:t xml:space="preserve"> have intermediate knowledge and understanding of a number of spreadsheet applications.</w:t>
      </w:r>
    </w:p>
    <w:p w:rsidR="00000000" w:rsidRPr="00C47C04" w:rsidP="00E769CC">
      <w:pPr>
        <w:pStyle w:val="BodyText"/>
      </w:pPr>
      <w:r w:rsidRPr="00C47C04">
        <w:t>No licensing, legislative or certification requirements apply to this unit at the time of publication.</w:t>
      </w:r>
    </w:p>
    <w:p w:rsidR="00000000" w:rsidRPr="00C47C04" w:rsidP="00C47C04">
      <w:pPr>
        <w:pStyle w:val="Heading1"/>
      </w:pPr>
      <w:bookmarkStart w:id="3" w:name="O_1127315"/>
      <w:bookmarkEnd w:id="3"/>
      <w:r w:rsidRPr="00C47C04">
        <w:t>Unit Sector</w:t>
      </w:r>
    </w:p>
    <w:p w:rsidR="00000000" w:rsidRPr="00C47C04" w:rsidP="00E769CC">
      <w:pPr>
        <w:pStyle w:val="BodyText"/>
      </w:pPr>
      <w:r w:rsidRPr="00C47C04">
        <w:t>Digital Competence - Technology Us</w:t>
      </w:r>
      <w:r w:rsidRPr="00C47C04">
        <w:t>e</w:t>
      </w:r>
    </w:p>
    <w:p w:rsidR="00000000" w:rsidRPr="00C47C04" w:rsidP="00C47C04">
      <w:pPr>
        <w:pStyle w:val="Heading1"/>
      </w:pPr>
      <w:bookmarkStart w:id="4" w:name="O_1127314"/>
      <w:bookmarkEnd w:id="4"/>
      <w:r w:rsidRPr="00C47C0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C47C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C04" w:rsidP="00C47C04">
            <w:pPr>
              <w:pStyle w:val="BodyText"/>
            </w:pPr>
            <w:r w:rsidRPr="00C47C04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04">
            <w:pPr>
              <w:pStyle w:val="BodyText"/>
              <w:rPr>
                <w:lang w:val="en-NZ"/>
              </w:rPr>
            </w:pPr>
            <w:r w:rsidRPr="00C47C04">
              <w:rPr>
                <w:rStyle w:val="SpecialBold"/>
              </w:rPr>
              <w:t>PERFORMANCE CRITERIA</w:t>
            </w:r>
          </w:p>
        </w:tc>
      </w:tr>
      <w:tr w:rsidTr="00C47C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C04" w:rsidP="00C47C04">
            <w:pPr>
              <w:pStyle w:val="BodyText"/>
            </w:pPr>
            <w:r w:rsidRPr="00C47C04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04">
            <w:pPr>
              <w:pStyle w:val="BodyText"/>
              <w:rPr>
                <w:lang w:val="en-NZ"/>
              </w:rPr>
            </w:pPr>
            <w:r w:rsidRPr="00C47C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7C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04">
            <w:pPr>
              <w:pStyle w:val="List"/>
              <w:rPr>
                <w:lang w:val="en-NZ"/>
              </w:rPr>
            </w:pPr>
            <w:r w:rsidRPr="00C47C04">
              <w:t>1. Select and prepare resources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C04" w:rsidP="00C47C04">
            <w:pPr>
              <w:pStyle w:val="List"/>
            </w:pPr>
            <w:r w:rsidRPr="00C47C04">
              <w:t xml:space="preserve">1.1 Identify task purpose and audience </w:t>
            </w:r>
          </w:p>
          <w:p w:rsidR="00000000" w:rsidRPr="00C47C04" w:rsidP="00C47C04">
            <w:pPr>
              <w:pStyle w:val="List"/>
            </w:pPr>
            <w:r w:rsidRPr="00C47C04">
              <w:t>1.2 Identify task requirements according to data entry, storage, output, timeline and presentation format</w:t>
            </w:r>
          </w:p>
          <w:p w:rsidR="00000000" w:rsidP="00C47C04">
            <w:pPr>
              <w:pStyle w:val="List"/>
              <w:rPr>
                <w:lang w:val="en-NZ"/>
              </w:rPr>
            </w:pPr>
            <w:r w:rsidRPr="00C47C04">
              <w:t>1.3 Select most appropriate application to produce spreadsheet, according to available resources and organisat</w:t>
            </w:r>
            <w:r w:rsidRPr="00C47C04">
              <w:t>ional policies and procedures</w:t>
            </w:r>
          </w:p>
        </w:tc>
      </w:tr>
      <w:tr w:rsidTr="00C47C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04">
            <w:pPr>
              <w:pStyle w:val="List"/>
              <w:rPr>
                <w:lang w:val="en-NZ"/>
              </w:rPr>
            </w:pPr>
            <w:r w:rsidRPr="00C47C04">
              <w:t>2. Plan spreadsheet design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C04" w:rsidP="00C47C04">
            <w:pPr>
              <w:pStyle w:val="List"/>
            </w:pPr>
            <w:r w:rsidRPr="00C47C04">
              <w:t xml:space="preserve">2.1 Design spreadsheet design to suit purpose, audience and information requirements of task </w:t>
            </w:r>
          </w:p>
          <w:p w:rsidR="00000000" w:rsidRPr="00C47C04" w:rsidP="00C47C04">
            <w:pPr>
              <w:pStyle w:val="List"/>
            </w:pPr>
            <w:r w:rsidRPr="00C47C04">
              <w:t xml:space="preserve">2.2 Confirm spreadsheet is designed to enhance readability and appearance, and is in accordance with organisational and task </w:t>
            </w:r>
            <w:r w:rsidRPr="00C47C04">
              <w:t xml:space="preserve">requirements </w:t>
            </w:r>
          </w:p>
          <w:p w:rsidR="00000000" w:rsidP="00C47C04">
            <w:pPr>
              <w:pStyle w:val="List"/>
              <w:rPr>
                <w:lang w:val="en-NZ"/>
              </w:rPr>
            </w:pPr>
            <w:r w:rsidRPr="00C47C04">
              <w:t xml:space="preserve">2.3 Use available application functions and confirm consistency of design and layout, adhering to organisational and </w:t>
            </w:r>
            <w:r w:rsidRPr="00C47C04">
              <w:t>task requirements</w:t>
            </w:r>
          </w:p>
        </w:tc>
      </w:tr>
      <w:tr w:rsidTr="00C47C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04">
            <w:pPr>
              <w:pStyle w:val="List"/>
              <w:rPr>
                <w:lang w:val="en-NZ"/>
              </w:rPr>
            </w:pPr>
            <w:r w:rsidRPr="00C47C04">
              <w:t>3. Create spreadsheet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C04" w:rsidP="00C47C04">
            <w:pPr>
              <w:pStyle w:val="List"/>
            </w:pPr>
            <w:r w:rsidRPr="00C47C04">
              <w:t>3.1 Enter data, check and amend to maintain consistency of design and layout, in accordance with organisational and task requirements</w:t>
            </w:r>
          </w:p>
          <w:p w:rsidR="00000000" w:rsidRPr="00C47C04" w:rsidP="00C47C04">
            <w:pPr>
              <w:pStyle w:val="List"/>
            </w:pPr>
            <w:r w:rsidRPr="00C47C04">
              <w:t>3.2 Format spreadsheet using application functions, according to organisational p</w:t>
            </w:r>
            <w:r w:rsidRPr="00C47C04">
              <w:t>olicies and procedures and presentation requirements</w:t>
            </w:r>
          </w:p>
          <w:p w:rsidR="00000000" w:rsidRPr="00C47C04" w:rsidP="00C47C04">
            <w:pPr>
              <w:pStyle w:val="List"/>
            </w:pPr>
            <w:r w:rsidRPr="00C47C04">
              <w:t>3.3 Consult with relevant stakeholders and confirm formulae are tested and output meets task requirements</w:t>
            </w:r>
          </w:p>
          <w:p w:rsidR="00000000" w:rsidP="00C47C04">
            <w:pPr>
              <w:pStyle w:val="List"/>
              <w:rPr>
                <w:lang w:val="en-NZ"/>
              </w:rPr>
            </w:pPr>
            <w:r w:rsidRPr="00C47C04">
              <w:t>3.4 Use required help functions and action issues as required</w:t>
            </w:r>
          </w:p>
        </w:tc>
      </w:tr>
      <w:tr w:rsidTr="00C47C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04">
            <w:pPr>
              <w:pStyle w:val="List"/>
              <w:rPr>
                <w:lang w:val="en-NZ"/>
              </w:rPr>
            </w:pPr>
            <w:r w:rsidRPr="00C47C04">
              <w:t>4. Produce charts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C04" w:rsidP="00C47C04">
            <w:pPr>
              <w:pStyle w:val="List"/>
            </w:pPr>
            <w:r w:rsidRPr="00C47C04">
              <w:t>4.1 Select chart</w:t>
            </w:r>
            <w:r w:rsidRPr="00C47C04">
              <w:t xml:space="preserve"> type and design that offers analysis of numerical data, and meets organisational and task requirements</w:t>
            </w:r>
          </w:p>
          <w:p w:rsidR="00000000" w:rsidRPr="00C47C04" w:rsidP="00C47C04">
            <w:pPr>
              <w:pStyle w:val="List"/>
            </w:pPr>
            <w:r w:rsidRPr="00C47C04">
              <w:t>4.2 Create charts using required data range in spreadsheet</w:t>
            </w:r>
          </w:p>
          <w:p w:rsidR="00000000" w:rsidP="00C47C04">
            <w:pPr>
              <w:pStyle w:val="List"/>
              <w:rPr>
                <w:lang w:val="en-NZ"/>
              </w:rPr>
            </w:pPr>
            <w:r w:rsidRPr="00C47C04">
              <w:t>4.3 Modify chart type and layout using formatting features, adhering to organisational and ta</w:t>
            </w:r>
            <w:r w:rsidRPr="00C47C04">
              <w:t>sk requirements</w:t>
            </w:r>
          </w:p>
        </w:tc>
      </w:tr>
      <w:tr w:rsidTr="00C47C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04">
            <w:pPr>
              <w:pStyle w:val="List"/>
              <w:rPr>
                <w:lang w:val="en-NZ"/>
              </w:rPr>
            </w:pPr>
            <w:r w:rsidRPr="00C47C04">
              <w:t>5. Finalise and present spreadsheets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C04" w:rsidP="00C47C04">
            <w:pPr>
              <w:pStyle w:val="List"/>
            </w:pPr>
            <w:r w:rsidRPr="00C47C04">
              <w:t>5.1 Review and edit final spreadsheet and accompanying charts, and prepare for delivery according to task requirements</w:t>
            </w:r>
          </w:p>
          <w:p w:rsidR="00000000" w:rsidRPr="00C47C04" w:rsidP="00C47C04">
            <w:pPr>
              <w:pStyle w:val="List"/>
            </w:pPr>
            <w:r w:rsidRPr="00C47C04">
              <w:t>5.2 Deliver document to required stakeholders according to organisational requireme</w:t>
            </w:r>
            <w:r w:rsidRPr="00C47C04">
              <w:t>nts, policies and procedures</w:t>
            </w:r>
          </w:p>
          <w:p w:rsidR="00000000" w:rsidRPr="00C47C04" w:rsidP="00C47C04">
            <w:pPr>
              <w:pStyle w:val="List"/>
            </w:pPr>
            <w:r w:rsidRPr="00C47C04">
              <w:t xml:space="preserve">5.3 Name and store spreadsheet according to organisational requirements and exit application </w:t>
            </w:r>
          </w:p>
        </w:tc>
      </w:tr>
    </w:tbl>
    <w:p w:rsidR="00000000" w:rsidRPr="00C47C04" w:rsidP="00C47C04">
      <w:pPr>
        <w:pStyle w:val="List"/>
      </w:pPr>
    </w:p>
    <w:p w:rsidR="00000000" w:rsidRPr="00C47C04" w:rsidP="00C47C04">
      <w:pPr>
        <w:pStyle w:val="AllowPageBreak"/>
      </w:pPr>
    </w:p>
    <w:p w:rsidR="00000000" w:rsidRPr="00C47C04" w:rsidP="00C47C04">
      <w:pPr>
        <w:pStyle w:val="Heading1"/>
      </w:pPr>
      <w:bookmarkStart w:id="5" w:name="O_1127313"/>
      <w:bookmarkEnd w:id="5"/>
      <w:r w:rsidRPr="00C47C04">
        <w:t>Foundation Skills</w:t>
      </w:r>
    </w:p>
    <w:p w:rsidR="00000000" w:rsidRPr="00E769CC" w:rsidP="00E769CC">
      <w:pPr>
        <w:pStyle w:val="BodyText"/>
        <w:rPr>
          <w:i/>
        </w:rPr>
      </w:pPr>
      <w:r w:rsidRPr="00E769C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85"/>
        <w:gridCol w:w="7203"/>
      </w:tblGrid>
      <w:tr w:rsidTr="00C47C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C04" w:rsidP="00C47C04">
            <w:pPr>
              <w:pStyle w:val="BodyText"/>
            </w:pPr>
            <w:r w:rsidRPr="00C47C04">
              <w:rPr>
                <w:rStyle w:val="SpecialBold"/>
              </w:rPr>
              <w:t>SKILL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04">
            <w:pPr>
              <w:pStyle w:val="BodyText"/>
              <w:rPr>
                <w:lang w:val="en-NZ"/>
              </w:rPr>
            </w:pPr>
            <w:r w:rsidRPr="00C47C04">
              <w:rPr>
                <w:rStyle w:val="SpecialBold"/>
              </w:rPr>
              <w:t>DESCRIPTION</w:t>
            </w:r>
          </w:p>
        </w:tc>
      </w:tr>
      <w:tr w:rsidTr="00C47C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04">
            <w:pPr>
              <w:pStyle w:val="BodyText"/>
              <w:rPr>
                <w:lang w:val="en-NZ"/>
              </w:rPr>
            </w:pPr>
            <w:r w:rsidRPr="00C47C04">
              <w:t>Reading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04">
            <w:pPr>
              <w:pStyle w:val="ListBullet"/>
              <w:rPr>
                <w:lang w:val="en-NZ"/>
              </w:rPr>
            </w:pPr>
            <w:r w:rsidRPr="00C47C04">
              <w:t>Recognises and interprets numerical and textual information to deter</w:t>
            </w:r>
            <w:r w:rsidRPr="00C47C04">
              <w:t xml:space="preserve">mine organisational and task requirements </w:t>
            </w:r>
          </w:p>
        </w:tc>
      </w:tr>
      <w:tr w:rsidTr="00C47C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04">
            <w:pPr>
              <w:pStyle w:val="BodyText"/>
              <w:rPr>
                <w:lang w:val="en-NZ"/>
              </w:rPr>
            </w:pPr>
            <w:r w:rsidRPr="00C47C04">
              <w:t>Writing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C04" w:rsidP="00C47C04">
            <w:pPr>
              <w:pStyle w:val="ListBullet"/>
            </w:pPr>
            <w:r w:rsidRPr="00C47C04">
              <w:t>Inputs numerical and key reporting information when creating and finalising spreadsheets</w:t>
            </w:r>
          </w:p>
          <w:p w:rsidR="00000000" w:rsidP="00C47C04">
            <w:pPr>
              <w:pStyle w:val="ListBullet"/>
              <w:rPr>
                <w:lang w:val="en-NZ"/>
              </w:rPr>
            </w:pPr>
            <w:r w:rsidRPr="00C47C04">
              <w:t>Uses format, layout, style guides and standard naming conventions to organise data according to purpose and audience</w:t>
            </w:r>
          </w:p>
        </w:tc>
      </w:tr>
      <w:tr w:rsidTr="00C47C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04">
            <w:pPr>
              <w:pStyle w:val="BodyText"/>
              <w:rPr>
                <w:lang w:val="en-NZ"/>
              </w:rPr>
            </w:pPr>
            <w:r w:rsidRPr="00C47C04">
              <w:t>Numeracy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04">
            <w:pPr>
              <w:pStyle w:val="ListBullet"/>
              <w:rPr>
                <w:lang w:val="en-NZ"/>
              </w:rPr>
            </w:pPr>
            <w:r w:rsidRPr="00C47C04">
              <w:t>Uses mathematical equations to create simple formulae and validate numerical data</w:t>
            </w:r>
          </w:p>
        </w:tc>
      </w:tr>
      <w:tr w:rsidTr="00C47C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C04">
            <w:pPr>
              <w:pStyle w:val="BodyText"/>
              <w:rPr>
                <w:lang w:val="en-NZ"/>
              </w:rPr>
            </w:pPr>
            <w:r w:rsidRPr="00C47C04">
              <w:t>Teamwork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C04" w:rsidP="00C47C04">
            <w:pPr>
              <w:pStyle w:val="ListBullet"/>
            </w:pPr>
            <w:r w:rsidRPr="00C47C04">
              <w:t>Collaborates with others to achieve</w:t>
            </w:r>
            <w:r w:rsidRPr="00C47C04">
              <w:t xml:space="preserve"> joint outcomes</w:t>
            </w:r>
          </w:p>
        </w:tc>
      </w:tr>
    </w:tbl>
    <w:p w:rsidR="00000000" w:rsidRPr="00C47C04" w:rsidP="00C47C04">
      <w:pPr>
        <w:pStyle w:val="BodyText"/>
      </w:pPr>
    </w:p>
    <w:p w:rsidR="00000000" w:rsidRPr="00C47C04" w:rsidP="00C47C04">
      <w:pPr>
        <w:pStyle w:val="AllowPageBreak"/>
      </w:pPr>
    </w:p>
    <w:p w:rsidR="00000000" w:rsidRPr="00C47C04" w:rsidP="00C47C04">
      <w:pPr>
        <w:pStyle w:val="Heading1"/>
      </w:pPr>
      <w:bookmarkStart w:id="6" w:name="O_1127312"/>
      <w:bookmarkEnd w:id="6"/>
      <w:r w:rsidRPr="00C47C04">
        <w:t>Unit Mapping Information</w:t>
      </w:r>
    </w:p>
    <w:p w:rsidR="00000000" w:rsidRPr="00C47C04" w:rsidP="00E769CC">
      <w:pPr>
        <w:pStyle w:val="BodyText"/>
      </w:pPr>
      <w:r w:rsidRPr="00C47C04">
        <w:t xml:space="preserve">Supersedes and is equivalent to BSBITU314 Design and produce spreadsheets. </w:t>
      </w:r>
    </w:p>
    <w:p w:rsidR="00000000" w:rsidRPr="00C47C04" w:rsidP="00E769CC">
      <w:pPr>
        <w:pStyle w:val="BodyText"/>
      </w:pPr>
      <w:r w:rsidRPr="00C47C04">
        <w:t>Supersedes but is not equivalent to BSBITU311 Use simple relational databases.</w:t>
      </w:r>
    </w:p>
    <w:p w:rsidR="00000000" w:rsidRPr="00C47C04" w:rsidP="00C47C04">
      <w:pPr>
        <w:pStyle w:val="Heading1"/>
      </w:pPr>
      <w:bookmarkStart w:id="7" w:name="O_1127305"/>
      <w:bookmarkEnd w:id="7"/>
      <w:r w:rsidRPr="00C47C04">
        <w:t>Links</w:t>
      </w:r>
    </w:p>
    <w:p w:rsidR="00000000" w:rsidRPr="00C47C04" w:rsidP="00E769CC">
      <w:pPr>
        <w:pStyle w:val="BodyText"/>
      </w:pPr>
      <w:r w:rsidRPr="00C47C04">
        <w:t>Compa</w:t>
      </w:r>
      <w:r w:rsidRPr="00C47C04">
        <w:t xml:space="preserve">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437F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47C04" w:rsidP="00C47C04"/>
    <w:sectPr w:rsidSect="00C47C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04" w:rsidRPr="00E769CC" w:rsidP="00E769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9CC" w:rsidP="00C47C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69CC" w:rsidP="00C47C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769CC" w:rsidP="00C47C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9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7C04" w:rsidRPr="00E769CC" w:rsidP="00E769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C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9CC" w:rsidRPr="002D2AF8" w:rsidP="00C47C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BSBTEC302 Design and produce spreadsheets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769CC" w:rsidP="00C47C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006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AA1E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C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C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C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C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C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C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C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C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C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C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C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C04"/>
  </w:style>
  <w:style w:type="character" w:customStyle="1" w:styleId="Heading1Char">
    <w:name w:val="Heading 1 Char"/>
    <w:basedOn w:val="DefaultParagraphFont"/>
    <w:link w:val="Heading1"/>
    <w:rsid w:val="00C47C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C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C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7C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7C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7C04"/>
    <w:rPr>
      <w:b/>
      <w:spacing w:val="0"/>
    </w:rPr>
  </w:style>
  <w:style w:type="character" w:styleId="Emphasis">
    <w:name w:val="Emphasis"/>
    <w:basedOn w:val="DefaultParagraphFont"/>
    <w:qFormat/>
    <w:rsid w:val="00C47C04"/>
    <w:rPr>
      <w:i/>
    </w:rPr>
  </w:style>
  <w:style w:type="paragraph" w:customStyle="1" w:styleId="SuperHeading">
    <w:name w:val="SuperHeading"/>
    <w:basedOn w:val="Normal"/>
    <w:rsid w:val="00C47C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7C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7C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C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C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C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C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C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C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C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C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C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C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C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C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C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7C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7C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C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C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7C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7C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C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C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C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C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C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C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C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C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7C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C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C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C04"/>
  </w:style>
  <w:style w:type="paragraph" w:styleId="TableofFigures">
    <w:name w:val="table of figures"/>
    <w:basedOn w:val="Normal"/>
    <w:next w:val="Normal"/>
    <w:semiHidden/>
    <w:rsid w:val="00C47C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C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7C04"/>
    <w:rPr>
      <w:rFonts w:ascii="Wingdings" w:hAnsi="Wingdings"/>
    </w:rPr>
  </w:style>
  <w:style w:type="paragraph" w:customStyle="1" w:styleId="TableHeading">
    <w:name w:val="Table Heading"/>
    <w:basedOn w:val="HeadingBase"/>
    <w:rsid w:val="00C47C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7C04"/>
    <w:rPr>
      <w:color w:val="0033CC"/>
      <w:u w:val="none"/>
    </w:rPr>
  </w:style>
  <w:style w:type="paragraph" w:customStyle="1" w:styleId="BodyTextRight">
    <w:name w:val="Body Text Right"/>
    <w:basedOn w:val="BodyText"/>
    <w:rsid w:val="00C47C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C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C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C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C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C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C04"/>
    <w:rPr>
      <w:sz w:val="32"/>
    </w:rPr>
  </w:style>
  <w:style w:type="paragraph" w:customStyle="1" w:styleId="HeadingProcedure">
    <w:name w:val="Heading Procedure"/>
    <w:basedOn w:val="HeadingBase"/>
    <w:next w:val="Normal"/>
    <w:rsid w:val="00C47C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C04"/>
    <w:pPr>
      <w:spacing w:before="60" w:after="60"/>
    </w:pPr>
  </w:style>
  <w:style w:type="paragraph" w:styleId="ListContinue">
    <w:name w:val="List Continue"/>
    <w:basedOn w:val="List"/>
    <w:rsid w:val="00C47C04"/>
    <w:pPr>
      <w:ind w:firstLine="0"/>
    </w:pPr>
  </w:style>
  <w:style w:type="paragraph" w:customStyle="1" w:styleId="ListNote">
    <w:name w:val="List Note"/>
    <w:basedOn w:val="List"/>
    <w:rsid w:val="00C47C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C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C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C04"/>
    <w:rPr>
      <w:rFonts w:ascii="Courier New" w:hAnsi="Courier New"/>
    </w:rPr>
  </w:style>
  <w:style w:type="paragraph" w:customStyle="1" w:styleId="NoteBullet">
    <w:name w:val="Note Bullet"/>
    <w:basedOn w:val="Note"/>
    <w:rsid w:val="00C47C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C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C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C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C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7C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C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C04"/>
    <w:rPr>
      <w:b/>
      <w:smallCaps/>
    </w:rPr>
  </w:style>
  <w:style w:type="paragraph" w:customStyle="1" w:styleId="TableListNumber">
    <w:name w:val="Table List Number"/>
    <w:basedOn w:val="ListNumber"/>
    <w:rsid w:val="00C47C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C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C04"/>
    <w:pPr>
      <w:numPr>
        <w:numId w:val="8"/>
      </w:numPr>
    </w:pPr>
  </w:style>
  <w:style w:type="paragraph" w:customStyle="1" w:styleId="ListAlpha2">
    <w:name w:val="List Alpha 2"/>
    <w:basedOn w:val="List2"/>
    <w:rsid w:val="00C47C04"/>
    <w:pPr>
      <w:numPr>
        <w:numId w:val="7"/>
      </w:numPr>
    </w:pPr>
  </w:style>
  <w:style w:type="paragraph" w:styleId="List2">
    <w:name w:val="List 2"/>
    <w:basedOn w:val="BodyText"/>
    <w:rsid w:val="00C47C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C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C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C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C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C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7C04"/>
    <w:pPr>
      <w:numPr>
        <w:numId w:val="3"/>
      </w:numPr>
    </w:pPr>
  </w:style>
  <w:style w:type="paragraph" w:styleId="ListContinue2">
    <w:name w:val="List Continue 2"/>
    <w:basedOn w:val="List2"/>
    <w:rsid w:val="00C47C04"/>
    <w:pPr>
      <w:ind w:firstLine="0"/>
    </w:pPr>
  </w:style>
  <w:style w:type="paragraph" w:styleId="ListContinue3">
    <w:name w:val="List Continue 3"/>
    <w:basedOn w:val="List3"/>
    <w:rsid w:val="00C47C04"/>
    <w:pPr>
      <w:ind w:left="1021" w:firstLine="0"/>
    </w:pPr>
  </w:style>
  <w:style w:type="paragraph" w:styleId="ListContinue4">
    <w:name w:val="List Continue 4"/>
    <w:basedOn w:val="List4"/>
    <w:rsid w:val="00C47C04"/>
    <w:pPr>
      <w:ind w:firstLine="0"/>
    </w:pPr>
  </w:style>
  <w:style w:type="paragraph" w:styleId="ListContinue5">
    <w:name w:val="List Continue 5"/>
    <w:basedOn w:val="List5"/>
    <w:rsid w:val="00C47C04"/>
    <w:pPr>
      <w:ind w:firstLine="0"/>
    </w:pPr>
  </w:style>
  <w:style w:type="paragraph" w:styleId="ListNumber3">
    <w:name w:val="List Number 3"/>
    <w:basedOn w:val="List3"/>
    <w:rsid w:val="00C47C04"/>
    <w:pPr>
      <w:numPr>
        <w:numId w:val="4"/>
      </w:numPr>
    </w:pPr>
  </w:style>
  <w:style w:type="paragraph" w:styleId="ListNumber4">
    <w:name w:val="List Number 4"/>
    <w:basedOn w:val="List4"/>
    <w:rsid w:val="00C47C04"/>
    <w:pPr>
      <w:numPr>
        <w:numId w:val="5"/>
      </w:numPr>
    </w:pPr>
  </w:style>
  <w:style w:type="paragraph" w:styleId="ListNumber5">
    <w:name w:val="List Number 5"/>
    <w:basedOn w:val="List5"/>
    <w:rsid w:val="00C47C04"/>
    <w:pPr>
      <w:numPr>
        <w:numId w:val="6"/>
      </w:numPr>
    </w:pPr>
  </w:style>
  <w:style w:type="paragraph" w:styleId="BlockText">
    <w:name w:val="Block Text"/>
    <w:basedOn w:val="Normal"/>
    <w:rsid w:val="00C47C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C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C04"/>
    <w:rPr>
      <w:sz w:val="16"/>
      <w:vertAlign w:val="superscript"/>
    </w:rPr>
  </w:style>
  <w:style w:type="character" w:customStyle="1" w:styleId="Symbols">
    <w:name w:val="Symbols"/>
    <w:basedOn w:val="DefaultParagraphFont"/>
    <w:rsid w:val="00C47C04"/>
    <w:rPr>
      <w:rFonts w:ascii="Symbol" w:hAnsi="Symbol"/>
    </w:rPr>
  </w:style>
  <w:style w:type="character" w:customStyle="1" w:styleId="MenuOptions">
    <w:name w:val="Menu Options"/>
    <w:basedOn w:val="DefaultParagraphFont"/>
    <w:rsid w:val="00C47C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C04"/>
    <w:rPr>
      <w:b/>
    </w:rPr>
  </w:style>
  <w:style w:type="character" w:customStyle="1" w:styleId="Underlined">
    <w:name w:val="Underlined"/>
    <w:basedOn w:val="DefaultParagraphFont"/>
    <w:rsid w:val="00C47C04"/>
    <w:rPr>
      <w:u w:val="single"/>
    </w:rPr>
  </w:style>
  <w:style w:type="paragraph" w:customStyle="1" w:styleId="TableBodyTextRight">
    <w:name w:val="Table Body Text Right"/>
    <w:basedOn w:val="TableBodyText"/>
    <w:rsid w:val="00C47C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C04"/>
    <w:rPr>
      <w:sz w:val="18"/>
    </w:rPr>
  </w:style>
  <w:style w:type="paragraph" w:customStyle="1" w:styleId="BodySmallRight">
    <w:name w:val="Body Small Right"/>
    <w:basedOn w:val="BodyTextRight"/>
    <w:rsid w:val="00C47C04"/>
    <w:rPr>
      <w:sz w:val="18"/>
      <w:szCs w:val="18"/>
    </w:rPr>
  </w:style>
  <w:style w:type="paragraph" w:customStyle="1" w:styleId="MarginEdition">
    <w:name w:val="Margin Edition"/>
    <w:basedOn w:val="MarginNote"/>
    <w:rsid w:val="00C47C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C04"/>
    <w:rPr>
      <w:sz w:val="2"/>
      <w:szCs w:val="2"/>
    </w:rPr>
  </w:style>
  <w:style w:type="character" w:customStyle="1" w:styleId="Small">
    <w:name w:val="Small"/>
    <w:basedOn w:val="DefaultParagraphFont"/>
    <w:rsid w:val="00C47C04"/>
    <w:rPr>
      <w:sz w:val="16"/>
    </w:rPr>
  </w:style>
  <w:style w:type="paragraph" w:customStyle="1" w:styleId="WideTable">
    <w:name w:val="Wide Table"/>
    <w:basedOn w:val="Normal"/>
    <w:rsid w:val="00C47C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C04"/>
  </w:style>
  <w:style w:type="paragraph" w:styleId="Quote">
    <w:name w:val="Quote"/>
    <w:basedOn w:val="Heading1"/>
    <w:link w:val="QuoteChar"/>
    <w:qFormat/>
    <w:rsid w:val="00C47C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C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C04"/>
    <w:pPr>
      <w:pageBreakBefore/>
    </w:pPr>
  </w:style>
  <w:style w:type="paragraph" w:customStyle="1" w:styleId="Border">
    <w:name w:val="Border"/>
    <w:basedOn w:val="Normal"/>
    <w:qFormat/>
    <w:rsid w:val="00C47C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C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C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C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C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C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C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C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C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C04"/>
    <w:rPr>
      <w:u w:val="single"/>
    </w:rPr>
  </w:style>
  <w:style w:type="character" w:customStyle="1" w:styleId="BoldandItalics">
    <w:name w:val="Bold and Italics"/>
    <w:qFormat/>
    <w:rsid w:val="00C47C04"/>
    <w:rPr>
      <w:b/>
      <w:i/>
      <w:u w:val="none"/>
    </w:rPr>
  </w:style>
  <w:style w:type="paragraph" w:styleId="BalloonText">
    <w:name w:val="Balloon Text"/>
    <w:basedOn w:val="Normal"/>
    <w:link w:val="BalloonTextChar"/>
    <w:rsid w:val="00C47C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C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C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C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C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C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7C04"/>
    <w:pPr>
      <w:spacing w:before="0" w:after="0"/>
    </w:pPr>
  </w:style>
  <w:style w:type="paragraph" w:customStyle="1" w:styleId="BodyTextBold">
    <w:name w:val="Body Text Bold"/>
    <w:basedOn w:val="BodyText"/>
    <w:qFormat/>
    <w:rsid w:val="00C47C04"/>
    <w:rPr>
      <w:b/>
    </w:rPr>
  </w:style>
  <w:style w:type="character" w:styleId="Hyperlink">
    <w:name w:val="Hyperlink"/>
    <w:basedOn w:val="DefaultParagraphFont"/>
    <w:uiPriority w:val="99"/>
    <w:unhideWhenUsed/>
    <w:rsid w:val="00E769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3528</Characters>
  <Application>Microsoft Office Word</Application>
  <DocSecurity>0</DocSecurity>
  <Lines>110</Lines>
  <Paragraphs>70</Paragraphs>
  <ScaleCrop>false</ScaleCrop>
  <Company>Author-it Software Corporation Ltd.</Company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BSBTEC302 Design and produce spreadsheets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2025-02-11T06:54:00Z</dcterms:created>
  <dcterms:modified xsi:type="dcterms:W3CDTF">2025-02-11T06:54:00Z</dcterms:modified>
</cp:coreProperties>
</file>