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082" w:rsidP="00FA1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BSBTEC101 Operate digital devices</w:t>
      </w:r>
      <w:r>
        <w:fldChar w:fldCharType="end"/>
      </w:r>
    </w:p>
    <w:p w:rsidR="00FA1082" w:rsidP="00FA1082">
      <w:pPr>
        <w:pStyle w:val="Version"/>
        <w:sectPr w:rsidSect="003A4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5F0" w:rsidP="003A45F0">
      <w:pPr>
        <w:pStyle w:val="SuperHeading"/>
      </w:pPr>
      <w:r w:rsidRPr="003A45F0">
        <w:t>BSBTEC101 Operate digital devices</w:t>
      </w:r>
    </w:p>
    <w:p w:rsidR="00000000" w:rsidRPr="003A45F0" w:rsidP="003A45F0">
      <w:pPr>
        <w:pStyle w:val="Heading1"/>
      </w:pPr>
      <w:bookmarkStart w:id="1" w:name="O_1127231"/>
      <w:bookmarkEnd w:id="1"/>
      <w:r w:rsidRPr="003A45F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A45F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rPr>
                <w:rStyle w:val="SpecialBold"/>
              </w:rPr>
              <w:t>Release</w:t>
            </w:r>
            <w:r w:rsidRPr="003A45F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rPr>
                <w:rStyle w:val="SpecialBold"/>
              </w:rPr>
              <w:t>Comments</w:t>
            </w:r>
            <w:r w:rsidRPr="003A45F0">
              <w:t> </w:t>
            </w:r>
          </w:p>
        </w:tc>
      </w:tr>
      <w:tr w:rsidTr="003A45F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t>This version first released with BSB Business Services Training Package Version 7.0.</w:t>
            </w:r>
          </w:p>
        </w:tc>
      </w:tr>
    </w:tbl>
    <w:p w:rsidR="00000000" w:rsidRPr="003A45F0" w:rsidP="003A45F0">
      <w:pPr>
        <w:pStyle w:val="BodyText"/>
      </w:pP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2" w:name="O_1127236"/>
      <w:bookmarkEnd w:id="2"/>
      <w:r w:rsidRPr="003A45F0">
        <w:t>Application</w:t>
      </w:r>
    </w:p>
    <w:p w:rsidR="00000000" w:rsidRPr="003A45F0" w:rsidP="00FA1082">
      <w:pPr>
        <w:pStyle w:val="BodyText"/>
      </w:pPr>
      <w:r w:rsidRPr="003A45F0">
        <w:t>This unit describes the skills and knowledge required to start up and use a range of ba</w:t>
      </w:r>
      <w:r w:rsidRPr="003A45F0">
        <w:t>sic functions on digital devices.</w:t>
      </w:r>
    </w:p>
    <w:p w:rsidR="00000000" w:rsidRPr="003A45F0" w:rsidP="00FA1082">
      <w:pPr>
        <w:pStyle w:val="BodyText"/>
      </w:pPr>
      <w:r w:rsidRPr="003A45F0">
        <w:t>The unit applies to those who perform a range of routine digital tasks in the various sectors of the business services industry and generally work under direct supervision.</w:t>
      </w:r>
    </w:p>
    <w:p w:rsidR="00000000" w:rsidRPr="003A45F0" w:rsidP="00FA1082">
      <w:pPr>
        <w:pStyle w:val="BodyText"/>
      </w:pPr>
      <w:r w:rsidRPr="003A45F0">
        <w:t>No licensing, legislative or certification requir</w:t>
      </w:r>
      <w:r w:rsidRPr="003A45F0">
        <w:t>ements apply to this unit at the time of publication.</w:t>
      </w:r>
    </w:p>
    <w:p w:rsidR="00000000" w:rsidRPr="003A45F0" w:rsidP="003A45F0">
      <w:pPr>
        <w:pStyle w:val="Heading1"/>
      </w:pPr>
      <w:bookmarkStart w:id="3" w:name="O_1127235"/>
      <w:bookmarkEnd w:id="3"/>
      <w:r w:rsidRPr="003A45F0">
        <w:t>Unit Sector</w:t>
      </w:r>
    </w:p>
    <w:p w:rsidR="00000000" w:rsidRPr="003A45F0" w:rsidP="00FA1082">
      <w:pPr>
        <w:pStyle w:val="BodyText"/>
      </w:pPr>
      <w:r w:rsidRPr="003A45F0">
        <w:t>Digital Competence - Technology Use</w:t>
      </w:r>
    </w:p>
    <w:p w:rsidR="00000000" w:rsidRPr="003A45F0" w:rsidP="003A45F0">
      <w:pPr>
        <w:pStyle w:val="Heading1"/>
      </w:pPr>
      <w:bookmarkStart w:id="4" w:name="O_1127234"/>
      <w:bookmarkEnd w:id="4"/>
      <w:r w:rsidRPr="003A45F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713"/>
      </w:tblGrid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rPr>
                <w:rStyle w:val="SpecialBold"/>
              </w:rPr>
              <w:t>ELEMENT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rPr>
                <w:rStyle w:val="SpecialBold"/>
              </w:rPr>
              <w:t>PERFORMANCE CRITERIA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rPr>
                <w:rStyle w:val="Emphasis"/>
              </w:rPr>
              <w:t>Elements describe the essential outcomes.</w:t>
            </w:r>
          </w:p>
        </w:tc>
        <w:tc>
          <w:tcPr>
            <w:tcW w:w="67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List"/>
              <w:rPr>
                <w:lang w:val="en-NZ"/>
              </w:rPr>
            </w:pPr>
            <w:r w:rsidRPr="003A45F0">
              <w:t>1. Activate digital device and access features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List"/>
            </w:pPr>
            <w:r w:rsidRPr="003A45F0">
              <w:t>1.1 Prepare workspace, furniture and equipment to suit user ergonomic requirements, where required</w:t>
            </w:r>
          </w:p>
          <w:p w:rsidR="00000000" w:rsidRPr="003A45F0" w:rsidP="003A45F0">
            <w:pPr>
              <w:pStyle w:val="List"/>
            </w:pPr>
            <w:r w:rsidRPr="003A45F0">
              <w:t xml:space="preserve">1.2 Activate </w:t>
            </w:r>
            <w:r w:rsidRPr="003A45F0">
              <w:t>digital device, and access or log on according to organisation policies and procedures</w:t>
            </w:r>
          </w:p>
          <w:p w:rsidR="00000000" w:rsidRPr="003A45F0" w:rsidP="003A45F0">
            <w:pPr>
              <w:pStyle w:val="List"/>
            </w:pPr>
            <w:r w:rsidRPr="003A45F0">
              <w:t>1.3 Identify basic functions and features of digital devices</w:t>
            </w:r>
          </w:p>
          <w:p w:rsidR="00000000" w:rsidRPr="003A45F0" w:rsidP="003A45F0">
            <w:pPr>
              <w:pStyle w:val="List"/>
            </w:pPr>
            <w:r w:rsidRPr="003A45F0">
              <w:t xml:space="preserve">1.4 Customise desktop or application configuration </w:t>
            </w:r>
          </w:p>
          <w:p w:rsidR="00000000" w:rsidRPr="003A45F0" w:rsidP="003A45F0">
            <w:pPr>
              <w:pStyle w:val="List"/>
            </w:pPr>
            <w:r w:rsidRPr="003A45F0">
              <w:t>1.5 Request assistance from relevant personnel for using</w:t>
            </w:r>
            <w:r w:rsidRPr="003A45F0">
              <w:t xml:space="preserve"> digital device, where required</w:t>
            </w:r>
          </w:p>
          <w:p w:rsidR="00000000" w:rsidP="003A45F0">
            <w:pPr>
              <w:pStyle w:val="List"/>
              <w:rPr>
                <w:lang w:val="en-NZ"/>
              </w:rPr>
            </w:pPr>
            <w:r w:rsidRPr="003A45F0">
              <w:t>1.6 Access help functions, where required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List"/>
              <w:rPr>
                <w:lang w:val="en-NZ"/>
              </w:rPr>
            </w:pPr>
            <w:r w:rsidRPr="003A45F0">
              <w:t xml:space="preserve">2. Navigate and organise file or application </w:t>
            </w:r>
            <w:r w:rsidRPr="003A45F0">
              <w:t>environment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List"/>
            </w:pPr>
            <w:r w:rsidRPr="003A45F0">
              <w:t xml:space="preserve">2.1 Open, close and access file or application by selecting correct desktop or menu icons </w:t>
            </w:r>
          </w:p>
          <w:p w:rsidR="00000000" w:rsidRPr="003A45F0" w:rsidP="003A45F0">
            <w:pPr>
              <w:pStyle w:val="List"/>
            </w:pPr>
            <w:r w:rsidRPr="003A45F0">
              <w:t>2.2 Create shortcuts onto the desktop or menu, and request assistance from relevant personnel, where required</w:t>
            </w:r>
          </w:p>
          <w:p w:rsidR="00000000" w:rsidRPr="003A45F0" w:rsidP="003A45F0">
            <w:pPr>
              <w:pStyle w:val="List"/>
            </w:pPr>
            <w:r w:rsidRPr="003A45F0">
              <w:t xml:space="preserve">2.3 Identify and apply keyboard functions for both alpha and numeric keyboard input devices </w:t>
            </w:r>
          </w:p>
          <w:p w:rsidR="00000000" w:rsidRPr="003A45F0" w:rsidP="003A45F0">
            <w:pPr>
              <w:pStyle w:val="List"/>
            </w:pPr>
            <w:r w:rsidRPr="003A45F0">
              <w:t>2.4 Create folders and subfolders with relevant names</w:t>
            </w:r>
            <w:r w:rsidRPr="003A45F0">
              <w:t xml:space="preserve"> </w:t>
            </w:r>
          </w:p>
          <w:p w:rsidR="00000000" w:rsidRPr="003A45F0" w:rsidP="003A45F0">
            <w:pPr>
              <w:pStyle w:val="List"/>
            </w:pPr>
            <w:r w:rsidRPr="003A45F0">
              <w:t xml:space="preserve">2.5 Identify and access storage devices relevant to the digital device </w:t>
            </w:r>
          </w:p>
          <w:p w:rsidR="00000000" w:rsidRPr="003A45F0" w:rsidP="003A45F0">
            <w:pPr>
              <w:pStyle w:val="List"/>
            </w:pPr>
            <w:r w:rsidRPr="003A45F0">
              <w:t>2.6 Download new applications with assistance from relevant stakeholder</w:t>
            </w:r>
          </w:p>
          <w:p w:rsidR="00000000" w:rsidP="003A45F0">
            <w:pPr>
              <w:pStyle w:val="List"/>
              <w:rPr>
                <w:lang w:val="en-NZ"/>
              </w:rPr>
            </w:pPr>
            <w:r w:rsidRPr="003A45F0">
              <w:t>2.7 Use search functions to locate files or applications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List"/>
              <w:rPr>
                <w:lang w:val="en-NZ"/>
              </w:rPr>
            </w:pPr>
            <w:r w:rsidRPr="003A45F0">
              <w:t>3. Edit and update stored information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List"/>
            </w:pPr>
            <w:r w:rsidRPr="003A45F0">
              <w:t>3.1 Rename and</w:t>
            </w:r>
            <w:r w:rsidRPr="003A45F0">
              <w:t xml:space="preserve"> move folders and subfolders </w:t>
            </w:r>
          </w:p>
          <w:p w:rsidR="00000000" w:rsidRPr="003A45F0" w:rsidP="003A45F0">
            <w:pPr>
              <w:pStyle w:val="List"/>
            </w:pPr>
            <w:r w:rsidRPr="003A45F0">
              <w:t>3.2 Remove files or applications as required, with assistance from relevant stakeholder</w:t>
            </w:r>
          </w:p>
          <w:p w:rsidR="00000000" w:rsidRPr="003A45F0" w:rsidP="003A45F0">
            <w:pPr>
              <w:pStyle w:val="List"/>
            </w:pPr>
            <w:r w:rsidRPr="003A45F0">
              <w:t>3.3 Open relevant file, document, or application</w:t>
            </w:r>
          </w:p>
          <w:p w:rsidR="00000000" w:rsidRPr="003A45F0" w:rsidP="003A45F0">
            <w:pPr>
              <w:pStyle w:val="List"/>
            </w:pPr>
            <w:r w:rsidRPr="003A45F0">
              <w:t>3.4 Edit content of the file, document, application, or similar in accordance with simple</w:t>
            </w:r>
            <w:r w:rsidRPr="003A45F0">
              <w:t xml:space="preserve"> instructions</w:t>
            </w:r>
          </w:p>
          <w:p w:rsidR="00000000" w:rsidP="003A45F0">
            <w:pPr>
              <w:pStyle w:val="List"/>
              <w:rPr>
                <w:lang w:val="en-NZ"/>
              </w:rPr>
            </w:pPr>
            <w:r w:rsidRPr="003A45F0">
              <w:t>3.5 Save changes in digital device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List"/>
              <w:rPr>
                <w:lang w:val="en-NZ"/>
              </w:rPr>
            </w:pPr>
            <w:r w:rsidRPr="003A45F0">
              <w:t>4. Deactivate personal digital device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List"/>
            </w:pPr>
            <w:r w:rsidRPr="003A45F0">
              <w:t>4.1 Save and close all open files, documents or applications</w:t>
            </w:r>
          </w:p>
          <w:p w:rsidR="00000000" w:rsidRPr="003A45F0" w:rsidP="003A45F0">
            <w:pPr>
              <w:pStyle w:val="List"/>
            </w:pPr>
            <w:r w:rsidRPr="003A45F0">
              <w:t>4.2 Deactivate digital device according to user procedures</w:t>
            </w:r>
          </w:p>
        </w:tc>
      </w:tr>
    </w:tbl>
    <w:p w:rsidR="00000000" w:rsidRPr="003A45F0" w:rsidP="003A45F0">
      <w:pPr>
        <w:pStyle w:val="List"/>
      </w:pP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5" w:name="O_1127233"/>
      <w:bookmarkEnd w:id="5"/>
      <w:r w:rsidRPr="003A45F0">
        <w:t>Foundation Skills</w:t>
      </w:r>
    </w:p>
    <w:p w:rsidR="00000000" w:rsidRPr="00FA1082" w:rsidP="00FA1082">
      <w:pPr>
        <w:pStyle w:val="BodyText"/>
        <w:rPr>
          <w:i/>
        </w:rPr>
      </w:pPr>
      <w:r w:rsidRPr="00FA10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rPr>
                <w:rStyle w:val="SpecialBold"/>
              </w:rPr>
              <w:t>DESCRIPTION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ListBullet"/>
              <w:rPr>
                <w:lang w:val="en-NZ"/>
              </w:rPr>
            </w:pPr>
            <w:r w:rsidRPr="003A45F0">
              <w:t>Recognises textual information within internal procedures and techni</w:t>
            </w:r>
            <w:r w:rsidRPr="003A45F0">
              <w:t>cal documents to determine and complete work requirements</w:t>
            </w:r>
          </w:p>
        </w:tc>
      </w:tr>
      <w:tr w:rsidTr="003A4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ListBullet"/>
            </w:pPr>
            <w:r w:rsidRPr="003A45F0">
              <w:t xml:space="preserve">Inputs information using familiar text types and records numerical and textual information for file naming conventions </w:t>
            </w:r>
          </w:p>
        </w:tc>
      </w:tr>
    </w:tbl>
    <w:p w:rsidR="00000000" w:rsidRPr="003A45F0" w:rsidP="003A45F0">
      <w:pPr>
        <w:pStyle w:val="BodyText"/>
      </w:pP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6" w:name="O_1127232"/>
      <w:bookmarkEnd w:id="6"/>
      <w:r w:rsidRPr="003A45F0">
        <w:t>Unit Mapping Information</w:t>
      </w:r>
    </w:p>
    <w:p w:rsidR="00000000" w:rsidRPr="003A45F0" w:rsidP="00FA1082">
      <w:pPr>
        <w:pStyle w:val="BodyText"/>
      </w:pPr>
      <w:r w:rsidRPr="003A45F0">
        <w:t>Supersedes and is equivalent to BSBITU111 Operate a personal digital device.</w:t>
      </w:r>
    </w:p>
    <w:p w:rsidR="00000000" w:rsidRPr="003A45F0" w:rsidP="00FA1082">
      <w:pPr>
        <w:pStyle w:val="BodyText"/>
      </w:pPr>
      <w:r w:rsidRPr="003A45F0">
        <w:t>Supersedes but is not equivalent to:</w:t>
      </w:r>
    </w:p>
    <w:p w:rsidR="00000000" w:rsidRPr="003A45F0" w:rsidP="003A45F0">
      <w:pPr>
        <w:pStyle w:val="ListBullet"/>
      </w:pPr>
      <w:r w:rsidRPr="003A45F0">
        <w:t>BSBITU112 Develop keyboard skills</w:t>
      </w:r>
    </w:p>
    <w:p w:rsidR="00000000" w:rsidRPr="003A45F0" w:rsidP="003A45F0">
      <w:pPr>
        <w:pStyle w:val="ListBullet"/>
      </w:pPr>
      <w:r w:rsidRPr="003A45F0">
        <w:t>BSBITU307 Develop keyboarding speed and accuracy.</w:t>
      </w: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7" w:name="O_1127225"/>
      <w:bookmarkEnd w:id="7"/>
      <w:r w:rsidRPr="003A45F0">
        <w:t>Links</w:t>
      </w:r>
    </w:p>
    <w:p w:rsidR="00000000" w:rsidRPr="003A45F0" w:rsidP="00FA1082">
      <w:pPr>
        <w:pStyle w:val="BodyText"/>
      </w:pPr>
      <w:r w:rsidRPr="003A45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1B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45F0" w:rsidP="00FA1082">
      <w:pPr>
        <w:pStyle w:val="BodyText"/>
        <w:sectPr w:rsidSect="003A45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45F0" w:rsidP="003A45F0">
      <w:pPr>
        <w:pStyle w:val="SuperHeading"/>
      </w:pPr>
      <w:r w:rsidRPr="003A45F0">
        <w:t>Assessment Requirements for BSBTEC101 Operate digital devices</w:t>
      </w:r>
    </w:p>
    <w:p w:rsidR="00000000" w:rsidRPr="003A45F0" w:rsidP="003A45F0">
      <w:pPr>
        <w:pStyle w:val="Heading1"/>
      </w:pPr>
      <w:bookmarkStart w:id="8" w:name="O_1127227"/>
      <w:bookmarkEnd w:id="8"/>
      <w:r w:rsidRPr="003A45F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A45F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rPr>
                <w:rStyle w:val="SpecialBold"/>
              </w:rPr>
              <w:t>Release</w:t>
            </w:r>
            <w:r w:rsidRPr="003A45F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rPr>
                <w:rStyle w:val="SpecialBold"/>
              </w:rPr>
              <w:t>Comments</w:t>
            </w:r>
            <w:r w:rsidRPr="003A45F0">
              <w:t> </w:t>
            </w:r>
          </w:p>
        </w:tc>
      </w:tr>
      <w:tr w:rsidTr="003A45F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5F0">
            <w:pPr>
              <w:pStyle w:val="BodyText"/>
              <w:rPr>
                <w:lang w:val="en-NZ"/>
              </w:rPr>
            </w:pPr>
            <w:r w:rsidRPr="003A45F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5F0" w:rsidP="003A45F0">
            <w:pPr>
              <w:pStyle w:val="BodyText"/>
            </w:pPr>
            <w:r w:rsidRPr="003A45F0">
              <w:t>This version first released with BSB Business Services Training Package Version 7.0.</w:t>
            </w:r>
          </w:p>
        </w:tc>
      </w:tr>
    </w:tbl>
    <w:p w:rsidR="00000000" w:rsidRPr="003A45F0" w:rsidP="003A45F0">
      <w:pPr>
        <w:pStyle w:val="BodyText"/>
      </w:pP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9" w:name="O_1127230"/>
      <w:bookmarkEnd w:id="9"/>
      <w:r w:rsidRPr="003A45F0">
        <w:t>Performance Evidence</w:t>
      </w:r>
    </w:p>
    <w:p w:rsidR="00000000" w:rsidRPr="003A45F0" w:rsidP="00FA1082">
      <w:pPr>
        <w:pStyle w:val="BodyText"/>
      </w:pPr>
      <w:r w:rsidRPr="003A45F0">
        <w:t>The candidate</w:t>
      </w:r>
      <w:r w:rsidRPr="003A45F0">
        <w:t xml:space="preserve"> must demonstrate the ability to complete the tasks outlined in the elements, performance criteria and foundation skills of this unit, including evidence of the ability to:</w:t>
      </w:r>
    </w:p>
    <w:p w:rsidR="00000000" w:rsidRPr="003A45F0" w:rsidP="003A45F0">
      <w:pPr>
        <w:pStyle w:val="ListBullet"/>
      </w:pPr>
      <w:r w:rsidRPr="003A45F0">
        <w:t>on at least three occasions, activate, navigate, and deactivate a digital device.</w:t>
      </w:r>
    </w:p>
    <w:p w:rsidR="00000000" w:rsidRPr="003A45F0" w:rsidP="00FA1082">
      <w:pPr>
        <w:pStyle w:val="BodyText"/>
      </w:pPr>
      <w:r w:rsidRPr="003A45F0">
        <w:t>In the course of the above, the candidate must:</w:t>
      </w:r>
    </w:p>
    <w:p w:rsidR="00000000" w:rsidRPr="003A45F0" w:rsidP="003A45F0">
      <w:pPr>
        <w:pStyle w:val="ListBullet"/>
      </w:pPr>
      <w:r w:rsidRPr="003A45F0">
        <w:t>follow user procedures to power up and access a digital device</w:t>
      </w:r>
    </w:p>
    <w:p w:rsidR="00000000" w:rsidRPr="003A45F0" w:rsidP="003A45F0">
      <w:pPr>
        <w:pStyle w:val="ListBullet"/>
      </w:pPr>
      <w:r w:rsidRPr="003A45F0">
        <w:t>follow user procedures and system information when using the basic functions on digital device, seeking assistance where required</w:t>
      </w:r>
    </w:p>
    <w:p w:rsidR="00000000" w:rsidRPr="003A45F0" w:rsidP="003A45F0">
      <w:pPr>
        <w:pStyle w:val="ListBullet"/>
      </w:pPr>
      <w:r w:rsidRPr="003A45F0">
        <w:t>shut down appl</w:t>
      </w:r>
      <w:r w:rsidRPr="003A45F0">
        <w:t>ications and the device.</w:t>
      </w: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10" w:name="O_1127229"/>
      <w:bookmarkEnd w:id="10"/>
      <w:r w:rsidRPr="003A45F0">
        <w:t>Knowledge Evidence</w:t>
      </w:r>
    </w:p>
    <w:p w:rsidR="00000000" w:rsidRPr="003A45F0" w:rsidP="00FA1082">
      <w:pPr>
        <w:pStyle w:val="BodyText"/>
      </w:pPr>
      <w:r w:rsidRPr="003A45F0">
        <w:t>The candidate must be able to demonstrate knowledge to complete the tasks outlined in the elements, performance criteria and foundation skills of this unit, including knowledge of:</w:t>
      </w:r>
    </w:p>
    <w:p w:rsidR="00000000" w:rsidRPr="003A45F0" w:rsidP="003A45F0">
      <w:pPr>
        <w:pStyle w:val="ListBullet"/>
      </w:pPr>
      <w:r w:rsidRPr="003A45F0">
        <w:t>user procedures for powering up and accessing a digital device</w:t>
      </w:r>
    </w:p>
    <w:p w:rsidR="00000000" w:rsidRPr="003A45F0" w:rsidP="003A45F0">
      <w:pPr>
        <w:pStyle w:val="ListBullet"/>
      </w:pPr>
      <w:r w:rsidRPr="003A45F0">
        <w:t>key components of the digital system, including what each component does</w:t>
      </w:r>
    </w:p>
    <w:p w:rsidR="00000000" w:rsidRPr="003A45F0" w:rsidP="003A45F0">
      <w:pPr>
        <w:pStyle w:val="ListBullet"/>
      </w:pPr>
      <w:r w:rsidRPr="003A45F0">
        <w:t>ergonomic issues that impact the use of digital devices</w:t>
      </w:r>
    </w:p>
    <w:p w:rsidR="00000000" w:rsidRPr="003A45F0" w:rsidP="003A45F0">
      <w:pPr>
        <w:pStyle w:val="ListBullet"/>
      </w:pPr>
      <w:r w:rsidRPr="003A45F0">
        <w:t xml:space="preserve">key functions of the operating system </w:t>
      </w:r>
    </w:p>
    <w:p w:rsidR="00000000" w:rsidRPr="003A45F0" w:rsidP="003A45F0">
      <w:pPr>
        <w:pStyle w:val="ListBullet"/>
      </w:pPr>
      <w:r w:rsidRPr="003A45F0">
        <w:t>organisational convention</w:t>
      </w:r>
      <w:r w:rsidRPr="003A45F0">
        <w:t>s for naming files.</w:t>
      </w:r>
    </w:p>
    <w:p w:rsidR="00000000" w:rsidRPr="003A45F0" w:rsidP="003A45F0">
      <w:pPr>
        <w:pStyle w:val="AllowPageBreak"/>
      </w:pPr>
    </w:p>
    <w:p w:rsidR="00000000" w:rsidRPr="003A45F0" w:rsidP="003A45F0">
      <w:pPr>
        <w:pStyle w:val="Heading1"/>
      </w:pPr>
      <w:bookmarkStart w:id="11" w:name="O_1127228"/>
      <w:bookmarkEnd w:id="11"/>
      <w:r w:rsidRPr="003A45F0">
        <w:t>Assessment Conditions</w:t>
      </w:r>
    </w:p>
    <w:p w:rsidR="00000000" w:rsidRPr="003A45F0" w:rsidP="00FA1082">
      <w:pPr>
        <w:pStyle w:val="BodyText"/>
      </w:pPr>
      <w:r w:rsidRPr="003A45F0">
        <w:t xml:space="preserve">Skills in this unit must be demonstrated in a workplace or simulated environment where the conditions are typical of those in a working environment in this industry. </w:t>
      </w:r>
    </w:p>
    <w:p w:rsidR="00000000" w:rsidRPr="003A45F0" w:rsidP="00FA1082">
      <w:pPr>
        <w:pStyle w:val="BodyText"/>
      </w:pPr>
      <w:r w:rsidRPr="003A45F0">
        <w:t>This includes access to:</w:t>
      </w:r>
    </w:p>
    <w:p w:rsidR="00000000" w:rsidRPr="003A45F0" w:rsidP="003A45F0">
      <w:pPr>
        <w:pStyle w:val="ListBullet"/>
      </w:pPr>
      <w:r w:rsidRPr="003A45F0">
        <w:t>de</w:t>
      </w:r>
      <w:r w:rsidRPr="003A45F0">
        <w:t xml:space="preserve">vice user information </w:t>
      </w:r>
    </w:p>
    <w:p w:rsidR="00000000" w:rsidRPr="003A45F0" w:rsidP="003A45F0">
      <w:pPr>
        <w:pStyle w:val="ListBullet"/>
      </w:pPr>
      <w:r w:rsidRPr="003A45F0">
        <w:t>different types of digital device.</w:t>
      </w:r>
    </w:p>
    <w:p w:rsidR="00000000" w:rsidRPr="003A45F0" w:rsidP="003A45F0">
      <w:pPr>
        <w:pStyle w:val="BodyText"/>
      </w:pPr>
    </w:p>
    <w:p w:rsidR="00000000" w:rsidRPr="003A45F0" w:rsidP="00FA1082">
      <w:pPr>
        <w:pStyle w:val="BodyText"/>
      </w:pPr>
      <w:r w:rsidRPr="003A45F0">
        <w:t>Assessors of this unit must satisfy the assessor requirements in applicable vocational education and training legislation, frameworks and/or standards.</w:t>
      </w:r>
    </w:p>
    <w:p w:rsidR="00000000" w:rsidRPr="003A45F0" w:rsidP="003A45F0">
      <w:pPr>
        <w:pStyle w:val="Heading1"/>
      </w:pPr>
      <w:bookmarkStart w:id="12" w:name="O_1127226"/>
      <w:bookmarkEnd w:id="12"/>
      <w:r w:rsidRPr="003A45F0">
        <w:t>Links</w:t>
      </w:r>
    </w:p>
    <w:p w:rsidR="00000000" w:rsidRPr="003A45F0" w:rsidP="00FA1082">
      <w:pPr>
        <w:pStyle w:val="BodyText"/>
      </w:pPr>
      <w:r w:rsidRPr="003A45F0">
        <w:t>Companion Volume Imp</w:t>
      </w:r>
      <w:r w:rsidRPr="003A45F0">
        <w:t xml:space="preserve">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1B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45F0" w:rsidP="003A45F0"/>
    <w:sectPr w:rsidSect="003A45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 w:rsidRPr="00FA1082" w:rsidP="00FA1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82" w:rsidP="003A4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082" w:rsidP="003A4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1082" w:rsidP="003A45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 w:rsidP="003A4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1082">
      <w:t>Approved</w:t>
    </w:r>
    <w:r w:rsidR="00FA10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10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1082">
      <w:rPr>
        <w:noProof/>
      </w:rPr>
      <w:t>4</w:t>
    </w:r>
    <w:r>
      <w:rPr>
        <w:noProof/>
      </w:rPr>
      <w:fldChar w:fldCharType="end"/>
    </w:r>
  </w:p>
  <w:p w:rsidR="003A45F0" w:rsidP="003A4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10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1082">
      <w:t>Future Skills Organisation</w:t>
    </w:r>
    <w:r w:rsidR="00FA1082">
      <w:fldChar w:fldCharType="end"/>
    </w:r>
  </w:p>
  <w:p w:rsidR="003A45F0" w:rsidP="003A4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5F0" w:rsidRPr="00FA1082" w:rsidP="00FA1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82" w:rsidRPr="002D2AF8" w:rsidP="003A4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BSBTEC101 Operate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1082" w:rsidP="003A45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F0" w:rsidRPr="002D2AF8" w:rsidP="003A4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1082">
      <w:t>BSBTEC101 Operate digital devices</w:t>
    </w:r>
    <w:r w:rsidR="00FA10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1082">
      <w:rPr>
        <w:noProof/>
      </w:rPr>
      <w:t>2 March 2025</w:t>
    </w:r>
    <w:r>
      <w:fldChar w:fldCharType="end"/>
    </w:r>
  </w:p>
  <w:p w:rsidR="003A45F0" w:rsidP="003A4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105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E8B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5F0"/>
  </w:style>
  <w:style w:type="character" w:customStyle="1" w:styleId="Heading1Char">
    <w:name w:val="Heading 1 Char"/>
    <w:basedOn w:val="DefaultParagraphFont"/>
    <w:link w:val="Heading1"/>
    <w:rsid w:val="003A4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5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45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4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5F0"/>
    <w:rPr>
      <w:b/>
      <w:spacing w:val="0"/>
    </w:rPr>
  </w:style>
  <w:style w:type="character" w:styleId="Emphasis">
    <w:name w:val="Emphasis"/>
    <w:basedOn w:val="DefaultParagraphFont"/>
    <w:qFormat/>
    <w:rsid w:val="003A45F0"/>
    <w:rPr>
      <w:i/>
    </w:rPr>
  </w:style>
  <w:style w:type="paragraph" w:customStyle="1" w:styleId="SuperHeading">
    <w:name w:val="SuperHeading"/>
    <w:basedOn w:val="Normal"/>
    <w:rsid w:val="003A4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5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4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5F0"/>
  </w:style>
  <w:style w:type="paragraph" w:styleId="TableofFigures">
    <w:name w:val="table of figures"/>
    <w:basedOn w:val="Normal"/>
    <w:next w:val="Normal"/>
    <w:semiHidden/>
    <w:rsid w:val="003A4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5F0"/>
    <w:rPr>
      <w:rFonts w:ascii="Wingdings" w:hAnsi="Wingdings"/>
    </w:rPr>
  </w:style>
  <w:style w:type="paragraph" w:customStyle="1" w:styleId="TableHeading">
    <w:name w:val="Table Heading"/>
    <w:basedOn w:val="HeadingBase"/>
    <w:rsid w:val="003A4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5F0"/>
    <w:rPr>
      <w:color w:val="0033CC"/>
      <w:u w:val="none"/>
    </w:rPr>
  </w:style>
  <w:style w:type="paragraph" w:customStyle="1" w:styleId="BodyTextRight">
    <w:name w:val="Body Text Right"/>
    <w:basedOn w:val="BodyText"/>
    <w:rsid w:val="003A4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5F0"/>
    <w:rPr>
      <w:sz w:val="32"/>
    </w:rPr>
  </w:style>
  <w:style w:type="paragraph" w:customStyle="1" w:styleId="HeadingProcedure">
    <w:name w:val="Heading Procedure"/>
    <w:basedOn w:val="HeadingBase"/>
    <w:next w:val="Normal"/>
    <w:rsid w:val="003A4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5F0"/>
    <w:pPr>
      <w:spacing w:before="60" w:after="60"/>
    </w:pPr>
  </w:style>
  <w:style w:type="paragraph" w:styleId="ListContinue">
    <w:name w:val="List Continue"/>
    <w:basedOn w:val="List"/>
    <w:rsid w:val="003A45F0"/>
    <w:pPr>
      <w:ind w:firstLine="0"/>
    </w:pPr>
  </w:style>
  <w:style w:type="paragraph" w:customStyle="1" w:styleId="ListNote">
    <w:name w:val="List Note"/>
    <w:basedOn w:val="List"/>
    <w:rsid w:val="003A4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5F0"/>
    <w:rPr>
      <w:rFonts w:ascii="Courier New" w:hAnsi="Courier New"/>
    </w:rPr>
  </w:style>
  <w:style w:type="paragraph" w:customStyle="1" w:styleId="NoteBullet">
    <w:name w:val="Note Bullet"/>
    <w:basedOn w:val="Note"/>
    <w:rsid w:val="003A4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5F0"/>
    <w:rPr>
      <w:b/>
      <w:smallCaps/>
    </w:rPr>
  </w:style>
  <w:style w:type="paragraph" w:customStyle="1" w:styleId="TableListNumber">
    <w:name w:val="Table List Number"/>
    <w:basedOn w:val="ListNumber"/>
    <w:rsid w:val="003A4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5F0"/>
    <w:pPr>
      <w:numPr>
        <w:numId w:val="8"/>
      </w:numPr>
    </w:pPr>
  </w:style>
  <w:style w:type="paragraph" w:customStyle="1" w:styleId="ListAlpha2">
    <w:name w:val="List Alpha 2"/>
    <w:basedOn w:val="List2"/>
    <w:rsid w:val="003A45F0"/>
    <w:pPr>
      <w:numPr>
        <w:numId w:val="7"/>
      </w:numPr>
    </w:pPr>
  </w:style>
  <w:style w:type="paragraph" w:styleId="List2">
    <w:name w:val="List 2"/>
    <w:basedOn w:val="BodyText"/>
    <w:rsid w:val="003A4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5F0"/>
    <w:pPr>
      <w:numPr>
        <w:numId w:val="3"/>
      </w:numPr>
    </w:pPr>
  </w:style>
  <w:style w:type="paragraph" w:styleId="ListContinue2">
    <w:name w:val="List Continue 2"/>
    <w:basedOn w:val="List2"/>
    <w:rsid w:val="003A45F0"/>
    <w:pPr>
      <w:ind w:firstLine="0"/>
    </w:pPr>
  </w:style>
  <w:style w:type="paragraph" w:styleId="ListContinue3">
    <w:name w:val="List Continue 3"/>
    <w:basedOn w:val="List3"/>
    <w:rsid w:val="003A45F0"/>
    <w:pPr>
      <w:ind w:left="1021" w:firstLine="0"/>
    </w:pPr>
  </w:style>
  <w:style w:type="paragraph" w:styleId="ListContinue4">
    <w:name w:val="List Continue 4"/>
    <w:basedOn w:val="List4"/>
    <w:rsid w:val="003A45F0"/>
    <w:pPr>
      <w:ind w:firstLine="0"/>
    </w:pPr>
  </w:style>
  <w:style w:type="paragraph" w:styleId="ListContinue5">
    <w:name w:val="List Continue 5"/>
    <w:basedOn w:val="List5"/>
    <w:rsid w:val="003A45F0"/>
    <w:pPr>
      <w:ind w:firstLine="0"/>
    </w:pPr>
  </w:style>
  <w:style w:type="paragraph" w:styleId="ListNumber3">
    <w:name w:val="List Number 3"/>
    <w:basedOn w:val="List3"/>
    <w:rsid w:val="003A45F0"/>
    <w:pPr>
      <w:numPr>
        <w:numId w:val="4"/>
      </w:numPr>
    </w:pPr>
  </w:style>
  <w:style w:type="paragraph" w:styleId="ListNumber4">
    <w:name w:val="List Number 4"/>
    <w:basedOn w:val="List4"/>
    <w:rsid w:val="003A45F0"/>
    <w:pPr>
      <w:numPr>
        <w:numId w:val="5"/>
      </w:numPr>
    </w:pPr>
  </w:style>
  <w:style w:type="paragraph" w:styleId="ListNumber5">
    <w:name w:val="List Number 5"/>
    <w:basedOn w:val="List5"/>
    <w:rsid w:val="003A45F0"/>
    <w:pPr>
      <w:numPr>
        <w:numId w:val="6"/>
      </w:numPr>
    </w:pPr>
  </w:style>
  <w:style w:type="paragraph" w:styleId="BlockText">
    <w:name w:val="Block Text"/>
    <w:basedOn w:val="Normal"/>
    <w:rsid w:val="003A4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5F0"/>
    <w:rPr>
      <w:sz w:val="16"/>
      <w:vertAlign w:val="superscript"/>
    </w:rPr>
  </w:style>
  <w:style w:type="character" w:customStyle="1" w:styleId="Symbols">
    <w:name w:val="Symbols"/>
    <w:basedOn w:val="DefaultParagraphFont"/>
    <w:rsid w:val="003A45F0"/>
    <w:rPr>
      <w:rFonts w:ascii="Symbol" w:hAnsi="Symbol"/>
    </w:rPr>
  </w:style>
  <w:style w:type="character" w:customStyle="1" w:styleId="MenuOptions">
    <w:name w:val="Menu Options"/>
    <w:basedOn w:val="DefaultParagraphFont"/>
    <w:rsid w:val="003A4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5F0"/>
    <w:rPr>
      <w:b/>
    </w:rPr>
  </w:style>
  <w:style w:type="character" w:customStyle="1" w:styleId="Underlined">
    <w:name w:val="Underlined"/>
    <w:basedOn w:val="DefaultParagraphFont"/>
    <w:rsid w:val="003A45F0"/>
    <w:rPr>
      <w:u w:val="single"/>
    </w:rPr>
  </w:style>
  <w:style w:type="paragraph" w:customStyle="1" w:styleId="TableBodyTextRight">
    <w:name w:val="Table Body Text Right"/>
    <w:basedOn w:val="TableBodyText"/>
    <w:rsid w:val="003A4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5F0"/>
    <w:rPr>
      <w:sz w:val="18"/>
    </w:rPr>
  </w:style>
  <w:style w:type="paragraph" w:customStyle="1" w:styleId="BodySmallRight">
    <w:name w:val="Body Small Right"/>
    <w:basedOn w:val="BodyTextRight"/>
    <w:rsid w:val="003A45F0"/>
    <w:rPr>
      <w:sz w:val="18"/>
      <w:szCs w:val="18"/>
    </w:rPr>
  </w:style>
  <w:style w:type="paragraph" w:customStyle="1" w:styleId="MarginEdition">
    <w:name w:val="Margin Edition"/>
    <w:basedOn w:val="MarginNote"/>
    <w:rsid w:val="003A4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5F0"/>
    <w:rPr>
      <w:sz w:val="2"/>
      <w:szCs w:val="2"/>
    </w:rPr>
  </w:style>
  <w:style w:type="character" w:customStyle="1" w:styleId="Small">
    <w:name w:val="Small"/>
    <w:basedOn w:val="DefaultParagraphFont"/>
    <w:rsid w:val="003A45F0"/>
    <w:rPr>
      <w:sz w:val="16"/>
    </w:rPr>
  </w:style>
  <w:style w:type="paragraph" w:customStyle="1" w:styleId="WideTable">
    <w:name w:val="Wide Table"/>
    <w:basedOn w:val="Normal"/>
    <w:rsid w:val="003A4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5F0"/>
  </w:style>
  <w:style w:type="paragraph" w:styleId="Quote">
    <w:name w:val="Quote"/>
    <w:basedOn w:val="Heading1"/>
    <w:link w:val="QuoteChar"/>
    <w:qFormat/>
    <w:rsid w:val="003A4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5F0"/>
    <w:pPr>
      <w:pageBreakBefore/>
    </w:pPr>
  </w:style>
  <w:style w:type="paragraph" w:customStyle="1" w:styleId="Border">
    <w:name w:val="Border"/>
    <w:basedOn w:val="Normal"/>
    <w:qFormat/>
    <w:rsid w:val="003A4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5F0"/>
    <w:rPr>
      <w:u w:val="single"/>
    </w:rPr>
  </w:style>
  <w:style w:type="character" w:customStyle="1" w:styleId="BoldandItalics">
    <w:name w:val="Bold and Italics"/>
    <w:qFormat/>
    <w:rsid w:val="003A45F0"/>
    <w:rPr>
      <w:b/>
      <w:i/>
      <w:u w:val="none"/>
    </w:rPr>
  </w:style>
  <w:style w:type="paragraph" w:styleId="BalloonText">
    <w:name w:val="Balloon Text"/>
    <w:basedOn w:val="Normal"/>
    <w:link w:val="BalloonTextChar"/>
    <w:rsid w:val="003A4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5F0"/>
    <w:pPr>
      <w:spacing w:before="0" w:after="0"/>
    </w:pPr>
  </w:style>
  <w:style w:type="paragraph" w:customStyle="1" w:styleId="BodyTextBold">
    <w:name w:val="Body Text Bold"/>
    <w:basedOn w:val="BodyText"/>
    <w:qFormat/>
    <w:rsid w:val="003A45F0"/>
    <w:rPr>
      <w:b/>
    </w:rPr>
  </w:style>
  <w:style w:type="character" w:styleId="Hyperlink">
    <w:name w:val="Hyperlink"/>
    <w:basedOn w:val="DefaultParagraphFont"/>
    <w:uiPriority w:val="99"/>
    <w:unhideWhenUsed/>
    <w:rsid w:val="00FA1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4678</Characters>
  <Application>Microsoft Office Word</Application>
  <DocSecurity>0</DocSecurity>
  <Lines>146</Lines>
  <Paragraphs>104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BSBTEC101 Operate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