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5C86" w:rsidP="004A5C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BSBSUS511 Develop workplace policies and procedures for sustainability</w:t>
      </w:r>
      <w:r>
        <w:fldChar w:fldCharType="end"/>
      </w:r>
    </w:p>
    <w:p w:rsidR="004A5C86" w:rsidP="004A5C86">
      <w:pPr>
        <w:pStyle w:val="Version"/>
        <w:sectPr w:rsidSect="00E446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46BF" w:rsidP="00E446BF">
      <w:pPr>
        <w:pStyle w:val="SuperHeading"/>
      </w:pPr>
      <w:r w:rsidRPr="00E446BF">
        <w:t>Assessment Requirements for BSBSUS511 Develop workplace policies and procedures for sustainability</w:t>
      </w:r>
    </w:p>
    <w:p w:rsidR="00000000" w:rsidRPr="00E446BF" w:rsidP="00E446BF">
      <w:pPr>
        <w:pStyle w:val="Heading1"/>
      </w:pPr>
      <w:bookmarkStart w:id="1" w:name="O_1127144"/>
      <w:bookmarkEnd w:id="1"/>
      <w:r w:rsidRPr="00E446BF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E446B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6BF" w:rsidP="00E446BF">
            <w:pPr>
              <w:pStyle w:val="BodyText"/>
            </w:pPr>
            <w:r w:rsidRPr="00E446BF">
              <w:rPr>
                <w:rStyle w:val="SpecialBold"/>
              </w:rPr>
              <w:t>Release</w:t>
            </w:r>
            <w:r w:rsidRPr="00E446B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6BF">
            <w:pPr>
              <w:pStyle w:val="BodyText"/>
              <w:rPr>
                <w:lang w:val="en-NZ"/>
              </w:rPr>
            </w:pPr>
            <w:r w:rsidRPr="00E446BF">
              <w:rPr>
                <w:rStyle w:val="SpecialBold"/>
              </w:rPr>
              <w:t>Comments</w:t>
            </w:r>
            <w:r w:rsidRPr="00E446BF">
              <w:t> </w:t>
            </w:r>
          </w:p>
        </w:tc>
      </w:tr>
      <w:tr w:rsidTr="00E446B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6BF">
            <w:pPr>
              <w:pStyle w:val="BodyText"/>
              <w:rPr>
                <w:lang w:val="en-NZ"/>
              </w:rPr>
            </w:pPr>
            <w:r w:rsidRPr="00E446B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6BF" w:rsidP="00E446BF">
            <w:pPr>
              <w:pStyle w:val="BodyText"/>
            </w:pPr>
            <w:r w:rsidRPr="00E446BF">
              <w:t>This version first released with BSB Business Services Training Package Version 7.0.</w:t>
            </w:r>
          </w:p>
        </w:tc>
      </w:tr>
    </w:tbl>
    <w:p w:rsidR="00000000" w:rsidRPr="00E446BF" w:rsidP="00E446BF">
      <w:pPr>
        <w:pStyle w:val="BodyText"/>
      </w:pPr>
    </w:p>
    <w:p w:rsidR="00000000" w:rsidRPr="00E446BF" w:rsidP="00E446BF">
      <w:pPr>
        <w:pStyle w:val="AllowPageBreak"/>
      </w:pPr>
    </w:p>
    <w:p w:rsidR="00000000" w:rsidRPr="00E446BF" w:rsidP="00E446BF">
      <w:pPr>
        <w:pStyle w:val="Heading1"/>
      </w:pPr>
      <w:bookmarkStart w:id="2" w:name="O_1127147"/>
      <w:bookmarkEnd w:id="2"/>
      <w:r w:rsidRPr="00E446BF">
        <w:t>Performance Evidence</w:t>
      </w:r>
    </w:p>
    <w:p w:rsidR="00000000" w:rsidRPr="00E446BF" w:rsidP="004A5C86">
      <w:pPr>
        <w:pStyle w:val="BodyText"/>
      </w:pPr>
      <w:r w:rsidRPr="00E446BF">
        <w:t>The candidate must demonstrate the ability to complete the tasks outlined in the elements, performance criteria and foundation skills of this unit, including evidence of the ability to:</w:t>
      </w:r>
    </w:p>
    <w:p w:rsidR="00000000" w:rsidRPr="00E446BF" w:rsidP="00E446BF">
      <w:pPr>
        <w:pStyle w:val="ListBullet"/>
      </w:pPr>
      <w:r w:rsidRPr="00E446BF">
        <w:t>develop and implement workpla</w:t>
      </w:r>
      <w:r w:rsidRPr="00E446BF">
        <w:t xml:space="preserve">ce policies and procedures for sustainability on at least one occasion, including: </w:t>
      </w:r>
    </w:p>
    <w:p w:rsidR="00000000" w:rsidRPr="00E446BF" w:rsidP="00E446BF">
      <w:pPr>
        <w:pStyle w:val="ListBullet2"/>
      </w:pPr>
      <w:r w:rsidRPr="00E446BF">
        <w:t>implementing sustainability policy and procedures into wider organisational policies and procedures</w:t>
      </w:r>
    </w:p>
    <w:p w:rsidR="00000000" w:rsidRPr="00E446BF" w:rsidP="00E446BF">
      <w:pPr>
        <w:pStyle w:val="ListBullet2"/>
      </w:pPr>
      <w:r w:rsidRPr="00E446BF">
        <w:t>consulting and communicating with relevant stakeholders to generate engagement with sustainability policy development, implementation and continuous improvement.</w:t>
      </w:r>
    </w:p>
    <w:p w:rsidR="00000000" w:rsidRPr="00E446BF" w:rsidP="00E446BF">
      <w:pPr>
        <w:pStyle w:val="AllowPageBreak"/>
      </w:pPr>
    </w:p>
    <w:p w:rsidR="00000000" w:rsidRPr="00E446BF" w:rsidP="00E446BF">
      <w:pPr>
        <w:pStyle w:val="Heading1"/>
      </w:pPr>
      <w:bookmarkStart w:id="3" w:name="O_1127146"/>
      <w:bookmarkEnd w:id="3"/>
      <w:r w:rsidRPr="00E446BF">
        <w:t>Knowledge Evidence</w:t>
      </w:r>
    </w:p>
    <w:p w:rsidR="00000000" w:rsidRPr="00E446BF" w:rsidP="004A5C86">
      <w:pPr>
        <w:pStyle w:val="BodyText"/>
      </w:pPr>
      <w:r w:rsidRPr="00E446BF">
        <w:t>The candidate must be able to demonstrate knowledge to c</w:t>
      </w:r>
      <w:r w:rsidRPr="00E446BF">
        <w:t xml:space="preserve">omplete the tasks outlined in the elements, performance criteria and foundation skills of this unit, including knowledge of: </w:t>
      </w:r>
    </w:p>
    <w:p w:rsidR="00000000" w:rsidRPr="00E446BF" w:rsidP="00E446BF">
      <w:pPr>
        <w:pStyle w:val="ListBullet"/>
      </w:pPr>
      <w:r w:rsidRPr="00E446BF">
        <w:t xml:space="preserve">Australian and international standards relating to corporate sustainability </w:t>
      </w:r>
    </w:p>
    <w:p w:rsidR="00000000" w:rsidRPr="00E446BF" w:rsidP="00E446BF">
      <w:pPr>
        <w:pStyle w:val="ListBullet"/>
      </w:pPr>
      <w:r w:rsidRPr="00E446BF">
        <w:t>environmental and sustainability legislation, regula</w:t>
      </w:r>
      <w:r w:rsidRPr="00E446BF">
        <w:t>tions and codes of practice applicable to organisation</w:t>
      </w:r>
    </w:p>
    <w:p w:rsidR="00000000" w:rsidRPr="00E446BF" w:rsidP="00E446BF">
      <w:pPr>
        <w:pStyle w:val="ListBullet"/>
      </w:pPr>
      <w:r w:rsidRPr="00E446BF">
        <w:t>internal and external sources of information and their use in planning and developing organisational sustainability policies and procedures</w:t>
      </w:r>
    </w:p>
    <w:p w:rsidR="00000000" w:rsidRPr="00E446BF" w:rsidP="00E446BF">
      <w:pPr>
        <w:pStyle w:val="ListBullet"/>
      </w:pPr>
      <w:r w:rsidRPr="00E446BF">
        <w:t>elements required for the development of organisational susta</w:t>
      </w:r>
      <w:r w:rsidRPr="00E446BF">
        <w:t>inability policies and processes including:</w:t>
      </w:r>
    </w:p>
    <w:p w:rsidR="00000000" w:rsidRPr="00E446BF" w:rsidP="00E446BF">
      <w:pPr>
        <w:pStyle w:val="ListBullet2"/>
      </w:pPr>
      <w:r w:rsidRPr="00E446BF">
        <w:t>agreed outcomes of the policy and procedures</w:t>
      </w:r>
    </w:p>
    <w:p w:rsidR="00000000" w:rsidRPr="00E446BF" w:rsidP="00E446BF">
      <w:pPr>
        <w:pStyle w:val="ListBullet2"/>
      </w:pPr>
      <w:r w:rsidRPr="00E446BF">
        <w:t xml:space="preserve">policy timeframes and costs </w:t>
      </w:r>
    </w:p>
    <w:p w:rsidR="00000000" w:rsidRPr="00E446BF" w:rsidP="00E446BF">
      <w:pPr>
        <w:pStyle w:val="ListBullet2"/>
      </w:pPr>
      <w:r w:rsidRPr="00E446BF">
        <w:t>performance indicators</w:t>
      </w:r>
    </w:p>
    <w:p w:rsidR="00000000" w:rsidRPr="00E446BF" w:rsidP="00E446BF">
      <w:pPr>
        <w:pStyle w:val="ListBullet2"/>
      </w:pPr>
      <w:r w:rsidRPr="00E446BF">
        <w:t>activities to be undertaken</w:t>
      </w:r>
    </w:p>
    <w:p w:rsidR="00000000" w:rsidRPr="00E446BF" w:rsidP="00E446BF">
      <w:pPr>
        <w:pStyle w:val="ListBullet2"/>
      </w:pPr>
      <w:r w:rsidRPr="00E446BF">
        <w:t>assigned responsibilities</w:t>
      </w:r>
    </w:p>
    <w:p w:rsidR="00000000" w:rsidRPr="00E446BF" w:rsidP="00E446BF">
      <w:pPr>
        <w:pStyle w:val="ListBullet2"/>
      </w:pPr>
      <w:r w:rsidRPr="00E446BF">
        <w:t>record keeping, review and improvement processes</w:t>
      </w:r>
    </w:p>
    <w:p w:rsidR="00000000" w:rsidRPr="00E446BF" w:rsidP="00E446BF">
      <w:pPr>
        <w:pStyle w:val="ListBullet2"/>
      </w:pPr>
      <w:r w:rsidRPr="00E446BF">
        <w:t xml:space="preserve">common sustainability issues with organisational systems and procedures </w:t>
      </w:r>
    </w:p>
    <w:p w:rsidR="00000000" w:rsidRPr="00E446BF" w:rsidP="00E446BF">
      <w:pPr>
        <w:pStyle w:val="ListBullet"/>
      </w:pPr>
      <w:r w:rsidRPr="00E446BF">
        <w:t>typical barriers to implementing policies and procedures in an organisation and possible strategies to address them.</w:t>
      </w:r>
    </w:p>
    <w:p w:rsidR="00000000" w:rsidRPr="00E446BF" w:rsidP="00E446BF">
      <w:pPr>
        <w:pStyle w:val="AllowPageBreak"/>
      </w:pPr>
    </w:p>
    <w:p w:rsidR="00000000" w:rsidRPr="00E446BF" w:rsidP="00E446BF">
      <w:pPr>
        <w:pStyle w:val="Heading1"/>
      </w:pPr>
      <w:bookmarkStart w:id="4" w:name="O_1127145"/>
      <w:bookmarkEnd w:id="4"/>
      <w:r w:rsidRPr="00E446BF">
        <w:t>Assessment Conditions</w:t>
      </w:r>
    </w:p>
    <w:p w:rsidR="00000000" w:rsidRPr="00E446BF" w:rsidP="004A5C86">
      <w:pPr>
        <w:pStyle w:val="BodyText"/>
      </w:pPr>
      <w:r w:rsidRPr="00E446BF">
        <w:t>Skills in this unit must</w:t>
      </w:r>
      <w:r w:rsidRPr="00E446BF">
        <w:t xml:space="preserve"> be demonstrated in a workplace or simulated environment where the conditions are typical of those in a working environment in this industry. </w:t>
      </w:r>
    </w:p>
    <w:p w:rsidR="00000000" w:rsidRPr="00E446BF" w:rsidP="004A5C86">
      <w:pPr>
        <w:pStyle w:val="BodyText"/>
      </w:pPr>
      <w:r w:rsidRPr="00E446BF">
        <w:t>This includes access to:</w:t>
      </w:r>
    </w:p>
    <w:p w:rsidR="00000000" w:rsidRPr="00E446BF" w:rsidP="00E446BF">
      <w:pPr>
        <w:pStyle w:val="ListBullet"/>
      </w:pPr>
      <w:r w:rsidRPr="00E446BF">
        <w:t>corporate sustainability legislation, regulations, standards and codes</w:t>
      </w:r>
    </w:p>
    <w:p w:rsidR="00000000" w:rsidRPr="00E446BF" w:rsidP="00E446BF">
      <w:pPr>
        <w:pStyle w:val="ListBullet"/>
      </w:pPr>
      <w:r w:rsidRPr="00E446BF">
        <w:t>organisational d</w:t>
      </w:r>
      <w:r w:rsidRPr="00E446BF">
        <w:t>ocumentation on sustainability and sustainable practices.</w:t>
      </w:r>
    </w:p>
    <w:p w:rsidR="00000000" w:rsidRPr="00E446BF" w:rsidP="00E446BF">
      <w:pPr>
        <w:pStyle w:val="BodyText"/>
      </w:pPr>
    </w:p>
    <w:p w:rsidR="00000000" w:rsidRPr="00E446BF" w:rsidP="004A5C86">
      <w:pPr>
        <w:pStyle w:val="BodyText"/>
      </w:pPr>
      <w:r w:rsidRPr="00E446BF">
        <w:t>Assessors of this unit must satisfy the requirements for assessors in applicable vocational education and training legislation, frameworks and/or standards.</w:t>
      </w:r>
    </w:p>
    <w:p w:rsidR="00000000" w:rsidRPr="00E446BF" w:rsidP="00E446BF">
      <w:pPr>
        <w:pStyle w:val="Heading1"/>
      </w:pPr>
      <w:bookmarkStart w:id="5" w:name="O_1127143"/>
      <w:bookmarkEnd w:id="5"/>
      <w:r w:rsidRPr="00E446BF">
        <w:t>Links</w:t>
      </w:r>
    </w:p>
    <w:p w:rsidR="00000000" w:rsidRPr="00E446BF" w:rsidP="004A5C86">
      <w:pPr>
        <w:pStyle w:val="BodyText"/>
      </w:pPr>
      <w:r w:rsidRPr="00E446BF">
        <w:t>Companion Volum</w:t>
      </w:r>
      <w:r w:rsidRPr="00E446BF">
        <w:t xml:space="preserve">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C28B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446BF" w:rsidP="00E446BF"/>
    <w:sectPr w:rsidSect="00E446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6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6BF" w:rsidRPr="004A5C86" w:rsidP="004A5C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6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C86" w:rsidP="00E446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5C86" w:rsidP="00E446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A5C86" w:rsidP="00E446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6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C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46BF" w:rsidRPr="004A5C86" w:rsidP="004A5C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6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C86" w:rsidRPr="002D2AF8" w:rsidP="00E446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BSBSUS511 Develop workplace policies and procedures for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4A5C86" w:rsidP="00E446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CE17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A86A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8C1B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6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46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46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46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46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46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46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46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46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46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46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46BF"/>
  </w:style>
  <w:style w:type="character" w:customStyle="1" w:styleId="Heading1Char">
    <w:name w:val="Heading 1 Char"/>
    <w:basedOn w:val="DefaultParagraphFont"/>
    <w:link w:val="Heading1"/>
    <w:rsid w:val="00E446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46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46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46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46BF"/>
    <w:rPr>
      <w:b/>
      <w:spacing w:val="0"/>
    </w:rPr>
  </w:style>
  <w:style w:type="paragraph" w:styleId="ListBullet2">
    <w:name w:val="List Bullet 2"/>
    <w:basedOn w:val="List2"/>
    <w:rsid w:val="00E446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46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46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46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46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46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46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46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46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46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46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46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46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46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46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46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46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46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46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46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46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46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46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46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46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46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46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46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46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46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46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46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46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46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46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46BF"/>
    <w:rPr>
      <w:i/>
    </w:rPr>
  </w:style>
  <w:style w:type="paragraph" w:styleId="Caption">
    <w:name w:val="caption"/>
    <w:basedOn w:val="BodyText"/>
    <w:next w:val="Normal"/>
    <w:qFormat/>
    <w:rsid w:val="00E446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46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46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46BF"/>
  </w:style>
  <w:style w:type="paragraph" w:styleId="TableofFigures">
    <w:name w:val="table of figures"/>
    <w:basedOn w:val="Normal"/>
    <w:next w:val="Normal"/>
    <w:semiHidden/>
    <w:rsid w:val="00E446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46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46BF"/>
    <w:rPr>
      <w:rFonts w:ascii="Wingdings" w:hAnsi="Wingdings"/>
    </w:rPr>
  </w:style>
  <w:style w:type="paragraph" w:customStyle="1" w:styleId="TableHeading">
    <w:name w:val="Table Heading"/>
    <w:basedOn w:val="HeadingBase"/>
    <w:rsid w:val="00E446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46BF"/>
    <w:rPr>
      <w:color w:val="0033CC"/>
      <w:u w:val="none"/>
    </w:rPr>
  </w:style>
  <w:style w:type="paragraph" w:customStyle="1" w:styleId="BodyTextRight">
    <w:name w:val="Body Text Right"/>
    <w:basedOn w:val="BodyText"/>
    <w:rsid w:val="00E446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46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46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46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46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46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46BF"/>
    <w:rPr>
      <w:sz w:val="32"/>
    </w:rPr>
  </w:style>
  <w:style w:type="paragraph" w:customStyle="1" w:styleId="HeadingProcedure">
    <w:name w:val="Heading Procedure"/>
    <w:basedOn w:val="HeadingBase"/>
    <w:next w:val="Normal"/>
    <w:rsid w:val="00E446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46BF"/>
    <w:pPr>
      <w:spacing w:before="60" w:after="60"/>
    </w:pPr>
  </w:style>
  <w:style w:type="paragraph" w:styleId="ListContinue">
    <w:name w:val="List Continue"/>
    <w:basedOn w:val="List"/>
    <w:rsid w:val="00E446BF"/>
    <w:pPr>
      <w:ind w:firstLine="0"/>
    </w:pPr>
  </w:style>
  <w:style w:type="paragraph" w:customStyle="1" w:styleId="ListNote">
    <w:name w:val="List Note"/>
    <w:basedOn w:val="List"/>
    <w:rsid w:val="00E446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46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46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46BF"/>
    <w:rPr>
      <w:rFonts w:ascii="Courier New" w:hAnsi="Courier New"/>
    </w:rPr>
  </w:style>
  <w:style w:type="paragraph" w:customStyle="1" w:styleId="NoteBullet">
    <w:name w:val="Note Bullet"/>
    <w:basedOn w:val="Note"/>
    <w:rsid w:val="00E446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46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46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46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46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46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46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46BF"/>
    <w:rPr>
      <w:b/>
      <w:smallCaps/>
    </w:rPr>
  </w:style>
  <w:style w:type="paragraph" w:customStyle="1" w:styleId="TableListNumber">
    <w:name w:val="Table List Number"/>
    <w:basedOn w:val="ListNumber"/>
    <w:rsid w:val="00E446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46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46BF"/>
    <w:pPr>
      <w:numPr>
        <w:numId w:val="9"/>
      </w:numPr>
    </w:pPr>
  </w:style>
  <w:style w:type="paragraph" w:customStyle="1" w:styleId="ListAlpha2">
    <w:name w:val="List Alpha 2"/>
    <w:basedOn w:val="List2"/>
    <w:rsid w:val="00E446BF"/>
    <w:pPr>
      <w:numPr>
        <w:numId w:val="8"/>
      </w:numPr>
    </w:pPr>
  </w:style>
  <w:style w:type="paragraph" w:styleId="List2">
    <w:name w:val="List 2"/>
    <w:basedOn w:val="BodyText"/>
    <w:rsid w:val="00E446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46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46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46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46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46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46BF"/>
    <w:pPr>
      <w:numPr>
        <w:numId w:val="4"/>
      </w:numPr>
    </w:pPr>
  </w:style>
  <w:style w:type="paragraph" w:styleId="ListContinue2">
    <w:name w:val="List Continue 2"/>
    <w:basedOn w:val="List2"/>
    <w:rsid w:val="00E446BF"/>
    <w:pPr>
      <w:ind w:firstLine="0"/>
    </w:pPr>
  </w:style>
  <w:style w:type="paragraph" w:styleId="ListContinue3">
    <w:name w:val="List Continue 3"/>
    <w:basedOn w:val="List3"/>
    <w:rsid w:val="00E446BF"/>
    <w:pPr>
      <w:ind w:left="1021" w:firstLine="0"/>
    </w:pPr>
  </w:style>
  <w:style w:type="paragraph" w:styleId="ListContinue4">
    <w:name w:val="List Continue 4"/>
    <w:basedOn w:val="List4"/>
    <w:rsid w:val="00E446BF"/>
    <w:pPr>
      <w:ind w:firstLine="0"/>
    </w:pPr>
  </w:style>
  <w:style w:type="paragraph" w:styleId="ListContinue5">
    <w:name w:val="List Continue 5"/>
    <w:basedOn w:val="List5"/>
    <w:rsid w:val="00E446BF"/>
    <w:pPr>
      <w:ind w:firstLine="0"/>
    </w:pPr>
  </w:style>
  <w:style w:type="paragraph" w:styleId="ListNumber3">
    <w:name w:val="List Number 3"/>
    <w:basedOn w:val="List3"/>
    <w:rsid w:val="00E446BF"/>
    <w:pPr>
      <w:numPr>
        <w:numId w:val="5"/>
      </w:numPr>
    </w:pPr>
  </w:style>
  <w:style w:type="paragraph" w:styleId="ListNumber4">
    <w:name w:val="List Number 4"/>
    <w:basedOn w:val="List4"/>
    <w:rsid w:val="00E446BF"/>
    <w:pPr>
      <w:numPr>
        <w:numId w:val="6"/>
      </w:numPr>
    </w:pPr>
  </w:style>
  <w:style w:type="paragraph" w:styleId="ListNumber5">
    <w:name w:val="List Number 5"/>
    <w:basedOn w:val="List5"/>
    <w:rsid w:val="00E446BF"/>
    <w:pPr>
      <w:numPr>
        <w:numId w:val="7"/>
      </w:numPr>
    </w:pPr>
  </w:style>
  <w:style w:type="paragraph" w:styleId="BlockText">
    <w:name w:val="Block Text"/>
    <w:basedOn w:val="Normal"/>
    <w:rsid w:val="00E446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46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46BF"/>
    <w:rPr>
      <w:sz w:val="16"/>
      <w:vertAlign w:val="superscript"/>
    </w:rPr>
  </w:style>
  <w:style w:type="character" w:customStyle="1" w:styleId="Symbols">
    <w:name w:val="Symbols"/>
    <w:basedOn w:val="DefaultParagraphFont"/>
    <w:rsid w:val="00E446BF"/>
    <w:rPr>
      <w:rFonts w:ascii="Symbol" w:hAnsi="Symbol"/>
    </w:rPr>
  </w:style>
  <w:style w:type="character" w:customStyle="1" w:styleId="MenuOptions">
    <w:name w:val="Menu Options"/>
    <w:basedOn w:val="DefaultParagraphFont"/>
    <w:rsid w:val="00E446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46BF"/>
    <w:rPr>
      <w:b/>
    </w:rPr>
  </w:style>
  <w:style w:type="character" w:customStyle="1" w:styleId="Underlined">
    <w:name w:val="Underlined"/>
    <w:basedOn w:val="DefaultParagraphFont"/>
    <w:rsid w:val="00E446BF"/>
    <w:rPr>
      <w:u w:val="single"/>
    </w:rPr>
  </w:style>
  <w:style w:type="paragraph" w:customStyle="1" w:styleId="TableBodyTextRight">
    <w:name w:val="Table Body Text Right"/>
    <w:basedOn w:val="TableBodyText"/>
    <w:rsid w:val="00E446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46BF"/>
    <w:rPr>
      <w:sz w:val="18"/>
    </w:rPr>
  </w:style>
  <w:style w:type="paragraph" w:customStyle="1" w:styleId="BodySmallRight">
    <w:name w:val="Body Small Right"/>
    <w:basedOn w:val="BodyTextRight"/>
    <w:rsid w:val="00E446BF"/>
    <w:rPr>
      <w:sz w:val="18"/>
      <w:szCs w:val="18"/>
    </w:rPr>
  </w:style>
  <w:style w:type="paragraph" w:customStyle="1" w:styleId="MarginEdition">
    <w:name w:val="Margin Edition"/>
    <w:basedOn w:val="MarginNote"/>
    <w:rsid w:val="00E446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46BF"/>
    <w:rPr>
      <w:sz w:val="2"/>
      <w:szCs w:val="2"/>
    </w:rPr>
  </w:style>
  <w:style w:type="character" w:customStyle="1" w:styleId="Small">
    <w:name w:val="Small"/>
    <w:basedOn w:val="DefaultParagraphFont"/>
    <w:rsid w:val="00E446BF"/>
    <w:rPr>
      <w:sz w:val="16"/>
    </w:rPr>
  </w:style>
  <w:style w:type="paragraph" w:customStyle="1" w:styleId="WideTable">
    <w:name w:val="Wide Table"/>
    <w:basedOn w:val="Normal"/>
    <w:rsid w:val="00E446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46BF"/>
  </w:style>
  <w:style w:type="paragraph" w:styleId="Quote">
    <w:name w:val="Quote"/>
    <w:basedOn w:val="Heading1"/>
    <w:link w:val="QuoteChar"/>
    <w:qFormat/>
    <w:rsid w:val="00E446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46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46BF"/>
    <w:pPr>
      <w:pageBreakBefore/>
    </w:pPr>
  </w:style>
  <w:style w:type="paragraph" w:customStyle="1" w:styleId="Border">
    <w:name w:val="Border"/>
    <w:basedOn w:val="Normal"/>
    <w:qFormat/>
    <w:rsid w:val="00E446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46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46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46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46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46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46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46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46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46BF"/>
    <w:rPr>
      <w:u w:val="single"/>
    </w:rPr>
  </w:style>
  <w:style w:type="character" w:customStyle="1" w:styleId="BoldandItalics">
    <w:name w:val="Bold and Italics"/>
    <w:qFormat/>
    <w:rsid w:val="00E446BF"/>
    <w:rPr>
      <w:b/>
      <w:i/>
      <w:u w:val="none"/>
    </w:rPr>
  </w:style>
  <w:style w:type="paragraph" w:styleId="BalloonText">
    <w:name w:val="Balloon Text"/>
    <w:basedOn w:val="Normal"/>
    <w:link w:val="BalloonTextChar"/>
    <w:rsid w:val="00E446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46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46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46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46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46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46BF"/>
    <w:pPr>
      <w:spacing w:before="0" w:after="0"/>
    </w:pPr>
  </w:style>
  <w:style w:type="paragraph" w:customStyle="1" w:styleId="BodyTextBold">
    <w:name w:val="Body Text Bold"/>
    <w:basedOn w:val="BodyText"/>
    <w:qFormat/>
    <w:rsid w:val="00E446BF"/>
    <w:rPr>
      <w:b/>
    </w:rPr>
  </w:style>
  <w:style w:type="character" w:styleId="Hyperlink">
    <w:name w:val="Hyperlink"/>
    <w:basedOn w:val="DefaultParagraphFont"/>
    <w:uiPriority w:val="99"/>
    <w:unhideWhenUsed/>
    <w:rsid w:val="004A5C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341</Words>
  <Characters>2449</Characters>
  <Application>Microsoft Office Word</Application>
  <DocSecurity>0</DocSecurity>
  <Lines>62</Lines>
  <Paragraphs>42</Paragraphs>
  <ScaleCrop>false</ScaleCrop>
  <Company>Author-it Software Corporation Ltd.</Company>
  <LinksUpToDate>false</LinksUpToDate>
  <CharactersWithSpaces>2748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BSBSUS511 Develop workplace policies and procedures for sustainability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2024-12-17T07:32:00Z</dcterms:created>
  <dcterms:modified xsi:type="dcterms:W3CDTF">2024-12-17T07:32:00Z</dcterms:modified>
</cp:coreProperties>
</file>