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5ED" w:rsidP="006105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BSBSUS501 Develop workplace policy and procedures for sustainability</w:t>
      </w:r>
      <w:r>
        <w:fldChar w:fldCharType="end"/>
      </w:r>
    </w:p>
    <w:p w:rsidR="006105ED" w:rsidP="006105ED">
      <w:pPr>
        <w:pStyle w:val="Version"/>
        <w:sectPr w:rsidSect="00906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FDB" w:rsidP="00906FDB">
      <w:pPr>
        <w:pStyle w:val="SuperHeading"/>
      </w:pPr>
      <w:r w:rsidRPr="00906FDB">
        <w:t>BSBSUS501 Develop workplace policy and procedures for sustainability</w:t>
      </w:r>
    </w:p>
    <w:p w:rsidR="00000000" w:rsidRPr="00906FDB" w:rsidP="00906FDB">
      <w:pPr>
        <w:pStyle w:val="Heading1"/>
      </w:pPr>
      <w:bookmarkStart w:id="1" w:name="O_645840"/>
      <w:bookmarkEnd w:id="1"/>
      <w:r w:rsidRPr="00906F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06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rPr>
                <w:rStyle w:val="SpecialBold"/>
              </w:rPr>
              <w:t>Comments</w:t>
            </w:r>
          </w:p>
        </w:tc>
      </w:tr>
      <w:tr w:rsidTr="00906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t>This version first released with BSB Business Services Training Package Version 1.0.</w:t>
            </w:r>
          </w:p>
        </w:tc>
      </w:tr>
    </w:tbl>
    <w:p w:rsidR="00000000" w:rsidRPr="00906FDB" w:rsidP="00906FDB">
      <w:pPr>
        <w:pStyle w:val="BodyText"/>
      </w:pPr>
    </w:p>
    <w:p w:rsidR="00000000" w:rsidRPr="00906FDB" w:rsidP="00906FDB">
      <w:pPr>
        <w:pStyle w:val="AllowPageBreak"/>
      </w:pPr>
    </w:p>
    <w:p w:rsidR="00000000" w:rsidRPr="00906FDB" w:rsidP="00906FDB">
      <w:pPr>
        <w:pStyle w:val="Heading1"/>
      </w:pPr>
      <w:bookmarkStart w:id="2" w:name="O_645841"/>
      <w:bookmarkEnd w:id="2"/>
      <w:r w:rsidRPr="00906FDB">
        <w:t>Application</w:t>
      </w:r>
    </w:p>
    <w:p w:rsidR="00000000" w:rsidRPr="00906FDB" w:rsidP="006105ED">
      <w:pPr>
        <w:pStyle w:val="BodyText"/>
      </w:pPr>
      <w:r w:rsidRPr="00906FDB">
        <w:t>This unit describes the skills and knowledge required to develop and implement a workplace sustainability policy and to modify the policy to suit changed circumstances.</w:t>
      </w:r>
    </w:p>
    <w:p w:rsidR="00000000" w:rsidRPr="00906FDB" w:rsidP="006105ED">
      <w:pPr>
        <w:pStyle w:val="BodyText"/>
      </w:pPr>
      <w:r w:rsidRPr="00906FDB">
        <w:t>It applies to individuals with managerial responsibilities who undertake work developi</w:t>
      </w:r>
      <w:r w:rsidRPr="00906FDB">
        <w:t xml:space="preserve">ng approaches to create, monitor and improve strategies and policies within workplaces and engage with a range of relevant stakeholders and specialists. </w:t>
      </w:r>
    </w:p>
    <w:p w:rsidR="00000000" w:rsidRPr="00906FDB" w:rsidP="006105ED">
      <w:pPr>
        <w:pStyle w:val="BodyText"/>
      </w:pPr>
      <w:r w:rsidRPr="00906FDB">
        <w:t>No licensing, legislative or certification requirements apply to this unit at the time of publication</w:t>
      </w:r>
      <w:r w:rsidRPr="00906FDB">
        <w:t>.</w:t>
      </w:r>
    </w:p>
    <w:p w:rsidR="00000000" w:rsidRPr="00906FDB" w:rsidP="00906FDB">
      <w:pPr>
        <w:pStyle w:val="Heading1"/>
      </w:pPr>
      <w:bookmarkStart w:id="3" w:name="O_645844"/>
      <w:bookmarkEnd w:id="3"/>
      <w:r w:rsidRPr="00906FDB">
        <w:t>Unit Sector</w:t>
      </w:r>
    </w:p>
    <w:p w:rsidR="006105ED" w:rsidP="006105ED">
      <w:pPr>
        <w:pStyle w:val="BodyText"/>
      </w:pPr>
      <w:r w:rsidRPr="00906FDB">
        <w:t>Industry Capability – Sustainability</w:t>
      </w:r>
    </w:p>
    <w:p w:rsidR="00000000" w:rsidRPr="00906FDB" w:rsidP="00906FDB">
      <w:pPr>
        <w:pStyle w:val="Heading1"/>
      </w:pPr>
      <w:bookmarkStart w:id="4" w:name="O_645845"/>
      <w:bookmarkEnd w:id="4"/>
      <w:r w:rsidRPr="00906FD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06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rPr>
                <w:rStyle w:val="SpecialBold"/>
              </w:rPr>
              <w:t>PERFORMANCE CRITERIA</w:t>
            </w:r>
          </w:p>
        </w:tc>
      </w:tr>
      <w:tr w:rsidTr="00906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6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1. Develop workplace sustainability policy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t>1.1 Define scope of sustainability policy</w:t>
            </w:r>
          </w:p>
          <w:p w:rsidR="00000000" w:rsidRPr="00906FDB" w:rsidP="00906FDB">
            <w:pPr>
              <w:pStyle w:val="BodyText"/>
            </w:pPr>
            <w:r w:rsidRPr="00906FDB">
              <w:t>1.2 Gather information from a range of sources to plan and develop policy</w:t>
            </w:r>
          </w:p>
          <w:p w:rsidR="00000000" w:rsidRPr="00906FDB" w:rsidP="00906FDB">
            <w:pPr>
              <w:pStyle w:val="BodyText"/>
            </w:pPr>
            <w:r w:rsidRPr="00906FDB">
              <w:t>1.3 Identify and consult stakeholders as a key component of the policy development process</w:t>
            </w:r>
          </w:p>
          <w:p w:rsidR="00000000" w:rsidRPr="00906FDB" w:rsidP="00906FDB">
            <w:pPr>
              <w:pStyle w:val="BodyText"/>
            </w:pPr>
            <w:r w:rsidRPr="00906FDB">
              <w:t xml:space="preserve">1.4 Include appropriate strategies in policy at all stages of work for </w:t>
            </w:r>
            <w:r w:rsidRPr="00906FDB">
              <w:t>minimising resource use, reducing toxic material and hazardous chemical use and employing life</w:t>
            </w:r>
            <w:r w:rsidRPr="00906FDB">
              <w:t xml:space="preserve"> cycle management approaches</w:t>
            </w:r>
          </w:p>
          <w:p w:rsidR="00000000" w:rsidRPr="00906FDB" w:rsidP="00906FDB">
            <w:pPr>
              <w:pStyle w:val="BodyText"/>
            </w:pPr>
            <w:r w:rsidRPr="00906FDB">
              <w:t>1.5 Make recommendations for policy options based on likely effectiveness, timeframes and cost</w:t>
            </w:r>
          </w:p>
          <w:p w:rsidR="00000000" w:rsidRPr="00906FDB" w:rsidP="00906FDB">
            <w:pPr>
              <w:pStyle w:val="BodyText"/>
            </w:pPr>
            <w:r w:rsidRPr="00906FDB">
              <w:t>1.6 Develop policy that reflects the organisation’s commitment to sustainability as an integral part of business planning and as a b</w:t>
            </w:r>
            <w:r w:rsidRPr="00906FDB">
              <w:t>usiness opportunity</w:t>
            </w:r>
          </w:p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1.7 Agree to appropriate methods of implementation, outcomes and performance indicators</w:t>
            </w:r>
          </w:p>
        </w:tc>
      </w:tr>
      <w:tr w:rsidTr="00906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2. Communicate workplace sustainability policy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t>2.1 Promote workplace sustainability policy, including its expected outcome, to key stakeholders</w:t>
            </w:r>
          </w:p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 xml:space="preserve">2.2 Inform those involved in implementing the policy about expected outcomes, activities to be undertaken and assigned responsibilities </w:t>
            </w:r>
          </w:p>
        </w:tc>
      </w:tr>
      <w:tr w:rsidTr="00906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3. Implement workplace sustainability policy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t>3.1 Develop and communicate procedures to help implement workplace sustai</w:t>
            </w:r>
            <w:r w:rsidRPr="00906FDB">
              <w:t>nability policy</w:t>
            </w:r>
          </w:p>
          <w:p w:rsidR="00000000" w:rsidRPr="00906FDB" w:rsidP="00906FDB">
            <w:pPr>
              <w:pStyle w:val="BodyText"/>
            </w:pPr>
            <w:r w:rsidRPr="00906FDB">
              <w:t>3.2 Implement strategies for continuous improvement in resource efficiency</w:t>
            </w:r>
          </w:p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3.3 Establish and assign responsibility for recording systems to track continuous improvements in sustainability approaches</w:t>
            </w:r>
          </w:p>
        </w:tc>
      </w:tr>
      <w:tr w:rsidTr="00906F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4. Review workplace sustainability polic</w:t>
            </w:r>
            <w:r w:rsidRPr="00906FDB">
              <w:t>y implementation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t>4.1 Document outcomes and provide feedback to key personnel and stakeholders</w:t>
            </w:r>
          </w:p>
          <w:p w:rsidR="00000000" w:rsidRPr="00906FDB" w:rsidP="00906FDB">
            <w:pPr>
              <w:pStyle w:val="BodyText"/>
            </w:pPr>
            <w:r w:rsidRPr="00906FDB">
              <w:t xml:space="preserve">4.2 Investigate successes or otherwise of policy </w:t>
            </w:r>
          </w:p>
          <w:p w:rsidR="00000000" w:rsidRPr="00906FDB" w:rsidP="00906FDB">
            <w:pPr>
              <w:pStyle w:val="BodyText"/>
            </w:pPr>
            <w:r w:rsidRPr="00906FDB">
              <w:t>4.3 Monitor records to identify trends that may require remedial action and use to promote continuous improvemen</w:t>
            </w:r>
            <w:r w:rsidRPr="00906FDB">
              <w:t>t of performance</w:t>
            </w:r>
          </w:p>
          <w:p w:rsidR="00000000" w:rsidRPr="00906FDB" w:rsidP="00906FDB">
            <w:pPr>
              <w:pStyle w:val="BodyText"/>
            </w:pPr>
            <w:r w:rsidRPr="00906FDB">
              <w:t>4.4 Modify policy and or procedures as required to ensure improvements are made</w:t>
            </w:r>
          </w:p>
        </w:tc>
      </w:tr>
    </w:tbl>
    <w:p w:rsidR="00000000" w:rsidRPr="00906FDB" w:rsidP="00906FDB">
      <w:pPr>
        <w:pStyle w:val="BodyText"/>
      </w:pPr>
    </w:p>
    <w:p w:rsidR="00000000" w:rsidRPr="00906FDB" w:rsidP="00906FDB">
      <w:pPr>
        <w:pStyle w:val="AllowPageBreak"/>
      </w:pPr>
    </w:p>
    <w:p w:rsidR="00000000" w:rsidRPr="00906FDB" w:rsidP="00906FDB">
      <w:pPr>
        <w:pStyle w:val="Heading1"/>
      </w:pPr>
      <w:bookmarkStart w:id="5" w:name="O_645846"/>
      <w:bookmarkEnd w:id="5"/>
      <w:r w:rsidRPr="00906FDB">
        <w:t>Foundation Skills</w:t>
      </w:r>
    </w:p>
    <w:p w:rsidR="00000000" w:rsidRPr="006105ED" w:rsidP="006105ED">
      <w:pPr>
        <w:pStyle w:val="BodyText"/>
        <w:rPr>
          <w:i/>
        </w:rPr>
      </w:pPr>
      <w:r w:rsidRPr="006105ED">
        <w:rPr>
          <w:rStyle w:val="Emphasis"/>
        </w:rPr>
        <w:t>This section describes language, literacy, numeracy and employment skills incorporated in the performance criteria that ar</w:t>
      </w:r>
      <w:r w:rsidRPr="006105ED">
        <w:rPr>
          <w:rStyle w:val="Emphasis"/>
        </w:rPr>
        <w:t>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06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rPr>
                <w:rStyle w:val="SpecialBold"/>
              </w:rPr>
              <w:t>Performance</w:t>
            </w:r>
          </w:p>
          <w:p w:rsidR="00000000" w:rsidRPr="00906FDB" w:rsidP="00906FDB">
            <w:pPr>
              <w:pStyle w:val="BodyText"/>
            </w:pPr>
            <w:r w:rsidRPr="00906FD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rPr>
                <w:rStyle w:val="SpecialBold"/>
              </w:rPr>
              <w:t>Description</w:t>
            </w:r>
          </w:p>
        </w:tc>
      </w:tr>
      <w:tr w:rsidTr="00906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1.1, 1.2, 4.2, 4.3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ListBullet"/>
              <w:rPr>
                <w:lang w:val="en-NZ"/>
              </w:rPr>
            </w:pPr>
            <w:r w:rsidRPr="00906FDB">
              <w:t>Identifies, analyses and evaluates complex textual information to determine legislative and regulatory requirements, trends and outcomes</w:t>
            </w:r>
          </w:p>
        </w:tc>
      </w:tr>
      <w:tr w:rsidTr="00906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1.2-1.7, 2.1, 2.2, 3.1, 3.3,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ListBullet"/>
              <w:rPr>
                <w:lang w:val="en-NZ"/>
              </w:rPr>
            </w:pPr>
            <w:r w:rsidRPr="00906FDB">
              <w:t xml:space="preserve">Researches, plans and prepares documentation using format and language appropriate to context, organisational requirements and audience </w:t>
            </w:r>
          </w:p>
        </w:tc>
      </w:tr>
      <w:tr w:rsidTr="00906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1.2, 1.3, 2.1, 2.2, 3.1, 4.1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ListBullet"/>
            </w:pPr>
            <w:r w:rsidRPr="00906FDB">
              <w:t xml:space="preserve">Presents information and </w:t>
            </w:r>
            <w:r w:rsidRPr="00906FDB">
              <w:t>seeks advice using language appropriate to audience</w:t>
            </w:r>
          </w:p>
          <w:p w:rsidR="00000000" w:rsidP="00906FDB">
            <w:pPr>
              <w:pStyle w:val="ListBullet"/>
              <w:rPr>
                <w:lang w:val="en-NZ"/>
              </w:rPr>
            </w:pPr>
            <w:r w:rsidRPr="00906FDB">
              <w:t>Participates in discussions using listening and questioning to elicit the views of others and to clarify or confirm understanding</w:t>
            </w:r>
          </w:p>
        </w:tc>
      </w:tr>
      <w:tr w:rsidTr="00906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1.5, 4.3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ListBullet"/>
              <w:rPr>
                <w:lang w:val="en-NZ"/>
              </w:rPr>
            </w:pPr>
            <w:r w:rsidRPr="00906FDB">
              <w:t>Interprets and uses mathematical equations to calculate numerical information relating to time durations and costs</w:t>
            </w:r>
          </w:p>
        </w:tc>
      </w:tr>
      <w:tr w:rsidTr="00906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1.1-1.6, 3.1,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ListBullet"/>
              <w:rPr>
                <w:lang w:val="en-NZ"/>
              </w:rPr>
            </w:pPr>
            <w:r w:rsidRPr="00906FDB">
              <w:t>Develops, monitors and modifies organisational policies and procedures in accordance with legi</w:t>
            </w:r>
            <w:r w:rsidRPr="00906FDB">
              <w:t>slative requirements and organisation goals</w:t>
            </w:r>
          </w:p>
        </w:tc>
      </w:tr>
      <w:tr w:rsidTr="00906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1.2, 1.3, 2.1, 2.2, 3.1, 3.3, 4.1, 4.3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ListBullet"/>
            </w:pPr>
            <w:r w:rsidRPr="00906FDB">
              <w:t>Selects and uses appropriate conventions and protocols when communicating with internal and external stakeholders to seek or share information</w:t>
            </w:r>
          </w:p>
          <w:p w:rsidR="00000000" w:rsidP="00906FDB">
            <w:pPr>
              <w:pStyle w:val="ListBullet"/>
              <w:rPr>
                <w:lang w:val="en-NZ"/>
              </w:rPr>
            </w:pPr>
            <w:r w:rsidRPr="00906FDB">
              <w:t>Plays a</w:t>
            </w:r>
            <w:r w:rsidRPr="00906FDB">
              <w:t xml:space="preserve"> lead role in consulting and negotiating positive outcomes with a range of stakeholders </w:t>
            </w:r>
          </w:p>
        </w:tc>
      </w:tr>
      <w:tr w:rsidTr="00906F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1.2, 1.4-1.7, 2.3, 2.4, 3.1, 3.2, 3.3, 3.5, 3.6,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ListBullet"/>
            </w:pPr>
            <w:r w:rsidRPr="00906FDB">
              <w:t xml:space="preserve">Plans, organises and implements work activities of self and others that ensure compliance with organisational policies and procedures, and legislative requirements </w:t>
            </w:r>
          </w:p>
          <w:p w:rsidR="00000000" w:rsidRPr="00906FDB" w:rsidP="00906FDB">
            <w:pPr>
              <w:pStyle w:val="ListBullet"/>
            </w:pPr>
            <w:r w:rsidRPr="00906FDB">
              <w:t>Sequences and schedules complex activities, monitors implementation, and manages relevant c</w:t>
            </w:r>
            <w:r w:rsidRPr="00906FDB">
              <w:t>ommunication</w:t>
            </w:r>
          </w:p>
          <w:p w:rsidR="00000000" w:rsidRPr="00906FDB" w:rsidP="00906FDB">
            <w:pPr>
              <w:pStyle w:val="ListBullet"/>
            </w:pPr>
            <w:r w:rsidRPr="00906FDB">
              <w:t xml:space="preserve">Uses systematic, analytical processes in relatively complex, situations, setting goals, gathering relevant information, and identifying and evaluating options against agreed criteria </w:t>
            </w:r>
          </w:p>
          <w:p w:rsidR="00000000" w:rsidRPr="00906FDB" w:rsidP="00906FDB">
            <w:pPr>
              <w:pStyle w:val="ListBullet"/>
            </w:pPr>
            <w:r w:rsidRPr="00906FDB">
              <w:t>Evaluates outcomes of decisions to identify opportunities f</w:t>
            </w:r>
            <w:r w:rsidRPr="00906FDB">
              <w:t>or improvement</w:t>
            </w:r>
          </w:p>
        </w:tc>
      </w:tr>
    </w:tbl>
    <w:p w:rsidR="00000000" w:rsidRPr="00906FDB" w:rsidP="00906FDB">
      <w:pPr>
        <w:pStyle w:val="BodyText"/>
      </w:pPr>
    </w:p>
    <w:p w:rsidR="00000000" w:rsidRPr="00906FDB" w:rsidP="00906FDB">
      <w:pPr>
        <w:pStyle w:val="AllowPageBreak"/>
      </w:pPr>
    </w:p>
    <w:p w:rsidR="00000000" w:rsidRPr="00906FDB" w:rsidP="00906FDB">
      <w:pPr>
        <w:pStyle w:val="Heading1"/>
      </w:pPr>
      <w:bookmarkStart w:id="6" w:name="O_645848"/>
      <w:bookmarkEnd w:id="6"/>
      <w:r w:rsidRPr="00906F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06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rPr>
                <w:rStyle w:val="SpecialBold"/>
              </w:rPr>
              <w:t xml:space="preserve">Code and title </w:t>
            </w:r>
          </w:p>
          <w:p w:rsidR="00000000" w:rsidRPr="00906FDB" w:rsidP="00906FDB">
            <w:pPr>
              <w:pStyle w:val="BodyText"/>
            </w:pPr>
            <w:r w:rsidRPr="00906FD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rPr>
                <w:rStyle w:val="SpecialBold"/>
              </w:rPr>
              <w:t>Code and title</w:t>
            </w:r>
          </w:p>
          <w:p w:rsidR="00000000" w:rsidRPr="00906FDB" w:rsidP="00906FDB">
            <w:pPr>
              <w:pStyle w:val="BodyText"/>
            </w:pPr>
            <w:r w:rsidRPr="00906F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rPr>
                <w:rStyle w:val="SpecialBold"/>
              </w:rPr>
              <w:t>Equivalence status</w:t>
            </w:r>
          </w:p>
        </w:tc>
      </w:tr>
      <w:tr w:rsidTr="00906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BSBSUS501 Develop workplace policy and procedures for sustainability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BSBSUS501A Develop workplace policy and procedures for sustainability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t>Updated to meet Standards for Training Packages</w:t>
            </w:r>
          </w:p>
          <w:p w:rsidR="00000000" w:rsidRPr="00906FDB" w:rsidP="00906FDB">
            <w:pPr>
              <w:pStyle w:val="BodyText"/>
            </w:pPr>
          </w:p>
          <w:p w:rsidR="00000000" w:rsidP="00906FDB">
            <w:pPr>
              <w:pStyle w:val="BodyText"/>
              <w:rPr>
                <w:lang w:val="en-NZ"/>
              </w:rPr>
            </w:pPr>
            <w:r w:rsidRPr="00906FDB">
              <w:t>Minor edits to clarify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FDB" w:rsidP="00906FDB">
            <w:pPr>
              <w:pStyle w:val="BodyText"/>
            </w:pPr>
            <w:r w:rsidRPr="00906FDB">
              <w:t>Equivalent unit</w:t>
            </w:r>
          </w:p>
        </w:tc>
      </w:tr>
    </w:tbl>
    <w:p w:rsidR="006105ED" w:rsidP="00906FDB">
      <w:pPr>
        <w:pStyle w:val="BodyText"/>
      </w:pPr>
    </w:p>
    <w:p w:rsidR="006105ED" w:rsidP="00906FDB">
      <w:pPr>
        <w:pStyle w:val="BodyText"/>
      </w:pPr>
    </w:p>
    <w:p w:rsidR="00000000" w:rsidRPr="00906FDB" w:rsidP="00906FDB">
      <w:pPr>
        <w:pStyle w:val="Heading1"/>
      </w:pPr>
      <w:bookmarkStart w:id="7" w:name="O_645855"/>
      <w:bookmarkEnd w:id="7"/>
      <w:r w:rsidRPr="00906FDB">
        <w:t>Links</w:t>
      </w:r>
    </w:p>
    <w:p w:rsidR="00000000" w:rsidRPr="00906FDB" w:rsidP="006105ED">
      <w:pPr>
        <w:pStyle w:val="BodyText"/>
      </w:pPr>
      <w:r w:rsidRPr="00906FDB">
        <w:t xml:space="preserve">Companion Volume implementation guides are found </w:t>
      </w:r>
      <w:r w:rsidRPr="00906FDB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E440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06FDB" w:rsidP="00906FDB"/>
    <w:sectPr w:rsidSect="00906F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DB" w:rsidRPr="006105ED" w:rsidP="006105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ED" w:rsidP="00906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5ED" w:rsidP="00906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05ED" w:rsidP="00906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FDB" w:rsidRPr="006105ED" w:rsidP="006105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ED" w:rsidRPr="002D2AF8" w:rsidP="00906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BSBSUS501 Develop workplace policy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105ED" w:rsidP="00906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224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185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FDB"/>
  </w:style>
  <w:style w:type="character" w:customStyle="1" w:styleId="Heading1Char">
    <w:name w:val="Heading 1 Char"/>
    <w:basedOn w:val="DefaultParagraphFont"/>
    <w:link w:val="Heading1"/>
    <w:rsid w:val="00906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F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FDB"/>
    <w:rPr>
      <w:b/>
      <w:spacing w:val="0"/>
    </w:rPr>
  </w:style>
  <w:style w:type="character" w:styleId="Emphasis">
    <w:name w:val="Emphasis"/>
    <w:basedOn w:val="DefaultParagraphFont"/>
    <w:qFormat/>
    <w:rsid w:val="00906FDB"/>
    <w:rPr>
      <w:i/>
    </w:rPr>
  </w:style>
  <w:style w:type="paragraph" w:customStyle="1" w:styleId="SuperHeading">
    <w:name w:val="SuperHeading"/>
    <w:basedOn w:val="Normal"/>
    <w:rsid w:val="00906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F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F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6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FDB"/>
  </w:style>
  <w:style w:type="paragraph" w:styleId="TableofFigures">
    <w:name w:val="table of figures"/>
    <w:basedOn w:val="Normal"/>
    <w:next w:val="Normal"/>
    <w:semiHidden/>
    <w:rsid w:val="00906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F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6FDB"/>
    <w:rPr>
      <w:rFonts w:ascii="Wingdings" w:hAnsi="Wingdings"/>
    </w:rPr>
  </w:style>
  <w:style w:type="paragraph" w:customStyle="1" w:styleId="TableHeading">
    <w:name w:val="Table Heading"/>
    <w:basedOn w:val="HeadingBase"/>
    <w:rsid w:val="00906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FDB"/>
    <w:rPr>
      <w:color w:val="0033CC"/>
      <w:u w:val="none"/>
    </w:rPr>
  </w:style>
  <w:style w:type="paragraph" w:customStyle="1" w:styleId="BodyTextRight">
    <w:name w:val="Body Text Right"/>
    <w:basedOn w:val="BodyText"/>
    <w:rsid w:val="00906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F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FDB"/>
    <w:rPr>
      <w:sz w:val="32"/>
    </w:rPr>
  </w:style>
  <w:style w:type="paragraph" w:customStyle="1" w:styleId="HeadingProcedure">
    <w:name w:val="Heading Procedure"/>
    <w:basedOn w:val="HeadingBase"/>
    <w:next w:val="Normal"/>
    <w:rsid w:val="00906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FDB"/>
    <w:pPr>
      <w:spacing w:before="60" w:after="60"/>
    </w:pPr>
  </w:style>
  <w:style w:type="paragraph" w:styleId="ListContinue">
    <w:name w:val="List Continue"/>
    <w:basedOn w:val="List"/>
    <w:rsid w:val="00906FDB"/>
    <w:pPr>
      <w:ind w:firstLine="0"/>
    </w:pPr>
  </w:style>
  <w:style w:type="paragraph" w:customStyle="1" w:styleId="ListNote">
    <w:name w:val="List Note"/>
    <w:basedOn w:val="List"/>
    <w:rsid w:val="00906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FDB"/>
    <w:rPr>
      <w:rFonts w:ascii="Courier New" w:hAnsi="Courier New"/>
    </w:rPr>
  </w:style>
  <w:style w:type="paragraph" w:customStyle="1" w:styleId="NoteBullet">
    <w:name w:val="Note Bullet"/>
    <w:basedOn w:val="Note"/>
    <w:rsid w:val="00906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F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6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FDB"/>
    <w:rPr>
      <w:b/>
      <w:smallCaps/>
    </w:rPr>
  </w:style>
  <w:style w:type="paragraph" w:customStyle="1" w:styleId="TableListNumber">
    <w:name w:val="Table List Number"/>
    <w:basedOn w:val="ListNumber"/>
    <w:rsid w:val="00906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FDB"/>
    <w:pPr>
      <w:numPr>
        <w:numId w:val="8"/>
      </w:numPr>
    </w:pPr>
  </w:style>
  <w:style w:type="paragraph" w:customStyle="1" w:styleId="ListAlpha2">
    <w:name w:val="List Alpha 2"/>
    <w:basedOn w:val="List2"/>
    <w:rsid w:val="00906FDB"/>
    <w:pPr>
      <w:numPr>
        <w:numId w:val="7"/>
      </w:numPr>
    </w:pPr>
  </w:style>
  <w:style w:type="paragraph" w:styleId="List2">
    <w:name w:val="List 2"/>
    <w:basedOn w:val="BodyText"/>
    <w:rsid w:val="00906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F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F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F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6FDB"/>
    <w:pPr>
      <w:numPr>
        <w:numId w:val="3"/>
      </w:numPr>
    </w:pPr>
  </w:style>
  <w:style w:type="paragraph" w:styleId="ListContinue2">
    <w:name w:val="List Continue 2"/>
    <w:basedOn w:val="List2"/>
    <w:rsid w:val="00906FDB"/>
    <w:pPr>
      <w:ind w:firstLine="0"/>
    </w:pPr>
  </w:style>
  <w:style w:type="paragraph" w:styleId="ListContinue3">
    <w:name w:val="List Continue 3"/>
    <w:basedOn w:val="List3"/>
    <w:rsid w:val="00906FDB"/>
    <w:pPr>
      <w:ind w:left="1021" w:firstLine="0"/>
    </w:pPr>
  </w:style>
  <w:style w:type="paragraph" w:styleId="ListContinue4">
    <w:name w:val="List Continue 4"/>
    <w:basedOn w:val="List4"/>
    <w:rsid w:val="00906FDB"/>
    <w:pPr>
      <w:ind w:firstLine="0"/>
    </w:pPr>
  </w:style>
  <w:style w:type="paragraph" w:styleId="ListContinue5">
    <w:name w:val="List Continue 5"/>
    <w:basedOn w:val="List5"/>
    <w:rsid w:val="00906FDB"/>
    <w:pPr>
      <w:ind w:firstLine="0"/>
    </w:pPr>
  </w:style>
  <w:style w:type="paragraph" w:styleId="ListNumber3">
    <w:name w:val="List Number 3"/>
    <w:basedOn w:val="List3"/>
    <w:rsid w:val="00906FDB"/>
    <w:pPr>
      <w:numPr>
        <w:numId w:val="4"/>
      </w:numPr>
    </w:pPr>
  </w:style>
  <w:style w:type="paragraph" w:styleId="ListNumber4">
    <w:name w:val="List Number 4"/>
    <w:basedOn w:val="List4"/>
    <w:rsid w:val="00906FDB"/>
    <w:pPr>
      <w:numPr>
        <w:numId w:val="5"/>
      </w:numPr>
    </w:pPr>
  </w:style>
  <w:style w:type="paragraph" w:styleId="ListNumber5">
    <w:name w:val="List Number 5"/>
    <w:basedOn w:val="List5"/>
    <w:rsid w:val="00906FDB"/>
    <w:pPr>
      <w:numPr>
        <w:numId w:val="6"/>
      </w:numPr>
    </w:pPr>
  </w:style>
  <w:style w:type="paragraph" w:styleId="BlockText">
    <w:name w:val="Block Text"/>
    <w:basedOn w:val="Normal"/>
    <w:rsid w:val="00906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FDB"/>
    <w:rPr>
      <w:sz w:val="16"/>
      <w:vertAlign w:val="superscript"/>
    </w:rPr>
  </w:style>
  <w:style w:type="character" w:customStyle="1" w:styleId="Symbols">
    <w:name w:val="Symbols"/>
    <w:basedOn w:val="DefaultParagraphFont"/>
    <w:rsid w:val="00906FDB"/>
    <w:rPr>
      <w:rFonts w:ascii="Symbol" w:hAnsi="Symbol"/>
    </w:rPr>
  </w:style>
  <w:style w:type="character" w:customStyle="1" w:styleId="MenuOptions">
    <w:name w:val="Menu Options"/>
    <w:basedOn w:val="DefaultParagraphFont"/>
    <w:rsid w:val="00906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FDB"/>
    <w:rPr>
      <w:b/>
    </w:rPr>
  </w:style>
  <w:style w:type="character" w:customStyle="1" w:styleId="Underlined">
    <w:name w:val="Underlined"/>
    <w:basedOn w:val="DefaultParagraphFont"/>
    <w:rsid w:val="00906FDB"/>
    <w:rPr>
      <w:u w:val="single"/>
    </w:rPr>
  </w:style>
  <w:style w:type="paragraph" w:customStyle="1" w:styleId="TableBodyTextRight">
    <w:name w:val="Table Body Text Right"/>
    <w:basedOn w:val="TableBodyText"/>
    <w:rsid w:val="00906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FDB"/>
    <w:rPr>
      <w:sz w:val="18"/>
    </w:rPr>
  </w:style>
  <w:style w:type="paragraph" w:customStyle="1" w:styleId="BodySmallRight">
    <w:name w:val="Body Small Right"/>
    <w:basedOn w:val="BodyTextRight"/>
    <w:rsid w:val="00906FDB"/>
    <w:rPr>
      <w:sz w:val="18"/>
      <w:szCs w:val="18"/>
    </w:rPr>
  </w:style>
  <w:style w:type="paragraph" w:customStyle="1" w:styleId="MarginEdition">
    <w:name w:val="Margin Edition"/>
    <w:basedOn w:val="MarginNote"/>
    <w:rsid w:val="00906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FDB"/>
    <w:rPr>
      <w:sz w:val="2"/>
      <w:szCs w:val="2"/>
    </w:rPr>
  </w:style>
  <w:style w:type="character" w:customStyle="1" w:styleId="Small">
    <w:name w:val="Small"/>
    <w:basedOn w:val="DefaultParagraphFont"/>
    <w:rsid w:val="00906FDB"/>
    <w:rPr>
      <w:sz w:val="16"/>
    </w:rPr>
  </w:style>
  <w:style w:type="paragraph" w:customStyle="1" w:styleId="WideTable">
    <w:name w:val="Wide Table"/>
    <w:basedOn w:val="Normal"/>
    <w:rsid w:val="00906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FDB"/>
  </w:style>
  <w:style w:type="paragraph" w:styleId="Quote">
    <w:name w:val="Quote"/>
    <w:basedOn w:val="Heading1"/>
    <w:link w:val="QuoteChar"/>
    <w:qFormat/>
    <w:rsid w:val="00906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FDB"/>
    <w:pPr>
      <w:pageBreakBefore/>
    </w:pPr>
  </w:style>
  <w:style w:type="paragraph" w:customStyle="1" w:styleId="Border">
    <w:name w:val="Border"/>
    <w:basedOn w:val="Normal"/>
    <w:qFormat/>
    <w:rsid w:val="00906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FDB"/>
    <w:rPr>
      <w:u w:val="single"/>
    </w:rPr>
  </w:style>
  <w:style w:type="character" w:customStyle="1" w:styleId="BoldandItalics">
    <w:name w:val="Bold and Italics"/>
    <w:qFormat/>
    <w:rsid w:val="00906FDB"/>
    <w:rPr>
      <w:b/>
      <w:i/>
      <w:u w:val="none"/>
    </w:rPr>
  </w:style>
  <w:style w:type="paragraph" w:styleId="BalloonText">
    <w:name w:val="Balloon Text"/>
    <w:basedOn w:val="Normal"/>
    <w:link w:val="BalloonTextChar"/>
    <w:rsid w:val="00906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FDB"/>
    <w:pPr>
      <w:spacing w:before="0" w:after="0"/>
    </w:pPr>
  </w:style>
  <w:style w:type="paragraph" w:customStyle="1" w:styleId="BodyTextBold">
    <w:name w:val="Body Text Bold"/>
    <w:basedOn w:val="BodyText"/>
    <w:qFormat/>
    <w:rsid w:val="00906FDB"/>
    <w:rPr>
      <w:b/>
    </w:rPr>
  </w:style>
  <w:style w:type="character" w:styleId="Hyperlink">
    <w:name w:val="Hyperlink"/>
    <w:basedOn w:val="DefaultParagraphFont"/>
    <w:uiPriority w:val="99"/>
    <w:unhideWhenUsed/>
    <w:rsid w:val="00610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4864</Characters>
  <Application>Microsoft Office Word</Application>
  <DocSecurity>0</DocSecurity>
  <Lines>180</Lines>
  <Paragraphs>100</Paragraphs>
  <ScaleCrop>false</ScaleCrop>
  <Company>Author-it Software Corporation Ltd.</Company>
  <LinksUpToDate>false</LinksUpToDate>
  <CharactersWithSpaces>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BSBSUS501 Develop workplace policy and procedures for sustainability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2023-07-02T02:21:00Z</dcterms:created>
  <dcterms:modified xsi:type="dcterms:W3CDTF">2023-07-02T02:21:00Z</dcterms:modified>
</cp:coreProperties>
</file>