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8A4" w:rsidP="00860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BSBSUS413 Evaluate and report on workplace sustainability</w:t>
      </w:r>
      <w:r>
        <w:fldChar w:fldCharType="end"/>
      </w:r>
    </w:p>
    <w:p w:rsidR="008608A4" w:rsidP="008608A4">
      <w:pPr>
        <w:pStyle w:val="Version"/>
        <w:sectPr w:rsidSect="00315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BC9" w:rsidP="00315BC9">
      <w:pPr>
        <w:pStyle w:val="SuperHeading"/>
      </w:pPr>
      <w:r w:rsidRPr="00315BC9">
        <w:t>Assessment Requirements for BSBSUS413 Evaluate and report on workplace sustainability</w:t>
      </w:r>
    </w:p>
    <w:p w:rsidR="00000000" w:rsidRPr="00315BC9" w:rsidP="00315BC9">
      <w:pPr>
        <w:pStyle w:val="Heading1"/>
      </w:pPr>
      <w:bookmarkStart w:id="1" w:name="O_1127128"/>
      <w:bookmarkEnd w:id="1"/>
      <w:r w:rsidRPr="00315BC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15BC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C9" w:rsidP="00315BC9">
            <w:pPr>
              <w:pStyle w:val="BodyText"/>
            </w:pPr>
            <w:r w:rsidRPr="00315BC9">
              <w:rPr>
                <w:rStyle w:val="SpecialBold"/>
              </w:rPr>
              <w:t>Release</w:t>
            </w:r>
            <w:r w:rsidRPr="00315BC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C9">
            <w:pPr>
              <w:pStyle w:val="BodyText"/>
              <w:rPr>
                <w:lang w:val="en-NZ"/>
              </w:rPr>
            </w:pPr>
            <w:r w:rsidRPr="00315BC9">
              <w:rPr>
                <w:rStyle w:val="SpecialBold"/>
              </w:rPr>
              <w:t>Comments</w:t>
            </w:r>
            <w:r w:rsidRPr="00315BC9">
              <w:t> </w:t>
            </w:r>
          </w:p>
        </w:tc>
      </w:tr>
      <w:tr w:rsidTr="00315BC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C9">
            <w:pPr>
              <w:pStyle w:val="BodyText"/>
              <w:rPr>
                <w:lang w:val="en-NZ"/>
              </w:rPr>
            </w:pPr>
            <w:r w:rsidRPr="00315BC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C9" w:rsidP="00315BC9">
            <w:pPr>
              <w:pStyle w:val="BodyText"/>
            </w:pPr>
            <w:r w:rsidRPr="00315BC9">
              <w:t>This version first released with BSB Business Services Training Package Version 7.0.</w:t>
            </w:r>
          </w:p>
        </w:tc>
      </w:tr>
    </w:tbl>
    <w:p w:rsidR="00000000" w:rsidRPr="00315BC9" w:rsidP="00315BC9">
      <w:pPr>
        <w:pStyle w:val="BodyText"/>
      </w:pPr>
    </w:p>
    <w:p w:rsidR="00000000" w:rsidRPr="00315BC9" w:rsidP="00315BC9">
      <w:pPr>
        <w:pStyle w:val="AllowPageBreak"/>
      </w:pPr>
    </w:p>
    <w:p w:rsidR="00000000" w:rsidRPr="00315BC9" w:rsidP="00315BC9">
      <w:pPr>
        <w:pStyle w:val="Heading1"/>
      </w:pPr>
      <w:bookmarkStart w:id="2" w:name="O_1127131"/>
      <w:bookmarkEnd w:id="2"/>
      <w:r w:rsidRPr="00315BC9">
        <w:t>Performance Evidence</w:t>
      </w:r>
    </w:p>
    <w:p w:rsidR="00000000" w:rsidRPr="00315BC9" w:rsidP="008608A4">
      <w:pPr>
        <w:pStyle w:val="BodyText"/>
      </w:pPr>
      <w:r w:rsidRPr="00315BC9">
        <w:t>The candidate must demonstrate the ability to complete the tasks outlined in the elements, performance criteria and foundation skills of this unit, including evidence of the ability to:</w:t>
      </w:r>
    </w:p>
    <w:p w:rsidR="00000000" w:rsidRPr="00315BC9" w:rsidP="00315BC9">
      <w:pPr>
        <w:pStyle w:val="ListBullet"/>
      </w:pPr>
      <w:r w:rsidRPr="00315BC9">
        <w:t>identify and conduct a sustainability a</w:t>
      </w:r>
      <w:r w:rsidRPr="00315BC9">
        <w:t>udit for at least two workplace sustainability issues.</w:t>
      </w:r>
    </w:p>
    <w:p w:rsidR="00000000" w:rsidRPr="00315BC9" w:rsidP="008608A4">
      <w:pPr>
        <w:pStyle w:val="BodyText"/>
      </w:pPr>
      <w:r w:rsidRPr="00315BC9">
        <w:t>In the course of the above, the learner must:</w:t>
      </w:r>
    </w:p>
    <w:p w:rsidR="00000000" w:rsidRPr="00315BC9" w:rsidP="00315BC9">
      <w:pPr>
        <w:pStyle w:val="ListBullet"/>
      </w:pPr>
      <w:r w:rsidRPr="00315BC9">
        <w:t xml:space="preserve">develop objectives and corresponding indicators to assess workplace sustainability </w:t>
      </w:r>
    </w:p>
    <w:p w:rsidR="00000000" w:rsidRPr="00315BC9" w:rsidP="00315BC9">
      <w:pPr>
        <w:pStyle w:val="ListBullet"/>
      </w:pPr>
      <w:r w:rsidRPr="00315BC9">
        <w:t>engage relevant stakeholders to obtain data</w:t>
      </w:r>
    </w:p>
    <w:p w:rsidR="00000000" w:rsidRPr="00315BC9" w:rsidP="00315BC9">
      <w:pPr>
        <w:pStyle w:val="ListBullet"/>
      </w:pPr>
      <w:r w:rsidRPr="00315BC9">
        <w:t>collate and analyse d</w:t>
      </w:r>
      <w:r w:rsidRPr="00315BC9">
        <w:t xml:space="preserve">ata to identify applicable issues in compliance and areas for improvement </w:t>
      </w:r>
    </w:p>
    <w:p w:rsidR="00000000" w:rsidRPr="00315BC9" w:rsidP="00315BC9">
      <w:pPr>
        <w:pStyle w:val="ListBullet"/>
      </w:pPr>
      <w:r w:rsidRPr="00315BC9">
        <w:t xml:space="preserve">convey findings of the sustainability assessment in a sustainability report, according to report content and formatting requirements, to present to management for review. </w:t>
      </w:r>
    </w:p>
    <w:p w:rsidR="00000000" w:rsidRPr="00315BC9" w:rsidP="00315BC9">
      <w:pPr>
        <w:pStyle w:val="AllowPageBreak"/>
      </w:pPr>
    </w:p>
    <w:p w:rsidR="00000000" w:rsidRPr="00315BC9" w:rsidP="00315BC9">
      <w:pPr>
        <w:pStyle w:val="Heading1"/>
      </w:pPr>
      <w:bookmarkStart w:id="3" w:name="O_1127130"/>
      <w:bookmarkEnd w:id="3"/>
      <w:r w:rsidRPr="00315BC9">
        <w:t>Knowledge Evidence</w:t>
      </w:r>
    </w:p>
    <w:p w:rsidR="00000000" w:rsidRPr="00315BC9" w:rsidP="008608A4">
      <w:pPr>
        <w:pStyle w:val="BodyText"/>
      </w:pPr>
      <w:r w:rsidRPr="00315BC9">
        <w:t>The candidate must be able to demonstrate knowledge to complete the tasks outlined in the elements, performance criteria and foundation skills of this unit, including knowledge of:</w:t>
      </w:r>
    </w:p>
    <w:p w:rsidR="00000000" w:rsidRPr="00315BC9" w:rsidP="00315BC9">
      <w:pPr>
        <w:pStyle w:val="ListBullet"/>
      </w:pPr>
      <w:r w:rsidRPr="00315BC9">
        <w:t>legislation, regulations, standards and indus</w:t>
      </w:r>
      <w:r w:rsidRPr="00315BC9">
        <w:t xml:space="preserve">try or organisational policies governing sustainability </w:t>
      </w:r>
    </w:p>
    <w:p w:rsidR="00000000" w:rsidRPr="00315BC9" w:rsidP="00315BC9">
      <w:pPr>
        <w:pStyle w:val="ListBullet"/>
      </w:pPr>
      <w:r w:rsidRPr="00315BC9">
        <w:t xml:space="preserve">workplace processes relevant to sustainability including resource usage, waste, water usage and supply chain </w:t>
      </w:r>
    </w:p>
    <w:p w:rsidR="00000000" w:rsidRPr="00315BC9" w:rsidP="00315BC9">
      <w:pPr>
        <w:pStyle w:val="ListBullet"/>
      </w:pPr>
      <w:r w:rsidRPr="00315BC9">
        <w:t>methods of undertaking an environmental audit including desktop audit and practical audit</w:t>
      </w:r>
      <w:r w:rsidRPr="00315BC9">
        <w:t xml:space="preserve"> </w:t>
      </w:r>
    </w:p>
    <w:p w:rsidR="00000000" w:rsidRPr="00315BC9" w:rsidP="00315BC9">
      <w:pPr>
        <w:pStyle w:val="ListBullet"/>
      </w:pPr>
      <w:r w:rsidRPr="00315BC9">
        <w:t>possible sustainability reporting formats including:</w:t>
      </w:r>
    </w:p>
    <w:p w:rsidR="00000000" w:rsidRPr="00315BC9" w:rsidP="00315BC9">
      <w:pPr>
        <w:pStyle w:val="ListBullet2"/>
      </w:pPr>
      <w:r w:rsidRPr="00315BC9">
        <w:t xml:space="preserve">annual report sustainability section </w:t>
      </w:r>
    </w:p>
    <w:p w:rsidR="00000000" w:rsidRPr="00315BC9" w:rsidP="00315BC9">
      <w:pPr>
        <w:pStyle w:val="ListBullet2"/>
      </w:pPr>
      <w:r w:rsidRPr="00315BC9">
        <w:t xml:space="preserve">standalone sustainability report </w:t>
      </w:r>
    </w:p>
    <w:p w:rsidR="00000000" w:rsidRPr="00315BC9" w:rsidP="00315BC9">
      <w:pPr>
        <w:pStyle w:val="ListBullet2"/>
      </w:pPr>
      <w:r w:rsidRPr="00315BC9">
        <w:t xml:space="preserve">triple bottom line report </w:t>
      </w:r>
    </w:p>
    <w:p w:rsidR="00000000" w:rsidRPr="00315BC9" w:rsidP="00315BC9">
      <w:pPr>
        <w:pStyle w:val="ListBullet2"/>
      </w:pPr>
      <w:r w:rsidRPr="00315BC9">
        <w:t xml:space="preserve">environmental and social impact report </w:t>
      </w:r>
    </w:p>
    <w:p w:rsidR="00000000" w:rsidRPr="00315BC9" w:rsidP="00315BC9">
      <w:pPr>
        <w:pStyle w:val="ListBullet"/>
      </w:pPr>
      <w:r w:rsidRPr="00315BC9">
        <w:t>reporting guidelines to assist sustainability reporting proc</w:t>
      </w:r>
      <w:r w:rsidRPr="00315BC9">
        <w:t>esses including the Global Reporting Guidelines</w:t>
      </w:r>
    </w:p>
    <w:p w:rsidR="00000000" w:rsidRPr="00315BC9" w:rsidP="00315BC9">
      <w:pPr>
        <w:pStyle w:val="ListBullet"/>
      </w:pPr>
      <w:r w:rsidRPr="00315BC9">
        <w:t>Australian and international standards for corporate social sustainability.</w:t>
      </w:r>
    </w:p>
    <w:p w:rsidR="00000000" w:rsidRPr="00315BC9" w:rsidP="00315BC9">
      <w:pPr>
        <w:pStyle w:val="AllowPageBreak"/>
      </w:pPr>
    </w:p>
    <w:p w:rsidR="00000000" w:rsidRPr="00315BC9" w:rsidP="00315BC9">
      <w:pPr>
        <w:pStyle w:val="Heading1"/>
      </w:pPr>
      <w:bookmarkStart w:id="4" w:name="O_1127129"/>
      <w:bookmarkEnd w:id="4"/>
      <w:r w:rsidRPr="00315BC9">
        <w:t>Assessment Conditions</w:t>
      </w:r>
    </w:p>
    <w:p w:rsidR="00000000" w:rsidRPr="00315BC9" w:rsidP="008608A4">
      <w:pPr>
        <w:pStyle w:val="BodyText"/>
      </w:pPr>
      <w:r w:rsidRPr="00315BC9">
        <w:t>Skills in this unit must be de</w:t>
      </w:r>
      <w:r w:rsidRPr="00315BC9">
        <w:t xml:space="preserve">monstrated in a workplace or simulated environment where the conditions are typical of those in a working environment in this industry. </w:t>
      </w:r>
    </w:p>
    <w:p w:rsidR="00000000" w:rsidRPr="00315BC9" w:rsidP="008608A4">
      <w:pPr>
        <w:pStyle w:val="BodyText"/>
      </w:pPr>
      <w:r w:rsidRPr="00315BC9">
        <w:t>This includes access to:</w:t>
      </w:r>
    </w:p>
    <w:p w:rsidR="00000000" w:rsidRPr="00315BC9" w:rsidP="00315BC9">
      <w:pPr>
        <w:pStyle w:val="ListBullet"/>
      </w:pPr>
      <w:r w:rsidRPr="00315BC9">
        <w:t>corporate social sustainability legislation, regulations, standards and codes</w:t>
      </w:r>
    </w:p>
    <w:p w:rsidR="00000000" w:rsidRPr="00315BC9" w:rsidP="00315BC9">
      <w:pPr>
        <w:pStyle w:val="ListBullet"/>
      </w:pPr>
      <w:r w:rsidRPr="00315BC9">
        <w:t>workplace refer</w:t>
      </w:r>
      <w:r w:rsidRPr="00315BC9">
        <w:t xml:space="preserve">ence materials on sustainability practices. </w:t>
      </w:r>
    </w:p>
    <w:p w:rsidR="00000000" w:rsidRPr="00315BC9" w:rsidP="00315BC9">
      <w:pPr>
        <w:pStyle w:val="BodyText"/>
      </w:pPr>
    </w:p>
    <w:p w:rsidR="00000000" w:rsidRPr="00315BC9" w:rsidP="008608A4">
      <w:pPr>
        <w:pStyle w:val="BodyText"/>
      </w:pPr>
      <w:r w:rsidRPr="00315BC9">
        <w:t>Assessors of this unit must satisfy the requirements for assessors in applicable vocational education and training legislation, frameworks and/or standards.</w:t>
      </w:r>
    </w:p>
    <w:p w:rsidR="00000000" w:rsidRPr="00315BC9" w:rsidP="00315BC9">
      <w:pPr>
        <w:pStyle w:val="Heading1"/>
      </w:pPr>
      <w:bookmarkStart w:id="5" w:name="O_1127127"/>
      <w:bookmarkEnd w:id="5"/>
      <w:r w:rsidRPr="00315BC9">
        <w:t>Links</w:t>
      </w:r>
    </w:p>
    <w:p w:rsidR="00000000" w:rsidRPr="00315BC9" w:rsidP="008608A4">
      <w:pPr>
        <w:pStyle w:val="BodyText"/>
      </w:pPr>
      <w:r w:rsidRPr="00315BC9">
        <w:t>Companion Volume Implementat</w:t>
      </w:r>
      <w:r w:rsidRPr="00315BC9">
        <w:t xml:space="preserve">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D303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15BC9" w:rsidP="00315BC9"/>
    <w:sectPr w:rsidSect="00315B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C9" w:rsidRPr="008608A4" w:rsidP="00860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A4" w:rsidP="00315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08A4" w:rsidP="00315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08A4" w:rsidP="00315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BC9" w:rsidRPr="008608A4" w:rsidP="00860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A4" w:rsidRPr="002D2AF8" w:rsidP="00315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BSBSUS413 Evaluate and report on workplace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608A4" w:rsidP="00315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8A59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806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CC0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BC9"/>
  </w:style>
  <w:style w:type="character" w:customStyle="1" w:styleId="Heading1Char">
    <w:name w:val="Heading 1 Char"/>
    <w:basedOn w:val="DefaultParagraphFont"/>
    <w:link w:val="Heading1"/>
    <w:rsid w:val="00315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B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B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B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BC9"/>
    <w:rPr>
      <w:b/>
      <w:spacing w:val="0"/>
    </w:rPr>
  </w:style>
  <w:style w:type="paragraph" w:styleId="ListBullet2">
    <w:name w:val="List Bullet 2"/>
    <w:basedOn w:val="List2"/>
    <w:rsid w:val="00315B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5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B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B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5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B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BC9"/>
    <w:rPr>
      <w:i/>
    </w:rPr>
  </w:style>
  <w:style w:type="paragraph" w:styleId="Caption">
    <w:name w:val="caption"/>
    <w:basedOn w:val="BodyText"/>
    <w:next w:val="Normal"/>
    <w:qFormat/>
    <w:rsid w:val="00315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BC9"/>
  </w:style>
  <w:style w:type="paragraph" w:styleId="TableofFigures">
    <w:name w:val="table of figures"/>
    <w:basedOn w:val="Normal"/>
    <w:next w:val="Normal"/>
    <w:semiHidden/>
    <w:rsid w:val="00315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B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5BC9"/>
    <w:rPr>
      <w:rFonts w:ascii="Wingdings" w:hAnsi="Wingdings"/>
    </w:rPr>
  </w:style>
  <w:style w:type="paragraph" w:customStyle="1" w:styleId="TableHeading">
    <w:name w:val="Table Heading"/>
    <w:basedOn w:val="HeadingBase"/>
    <w:rsid w:val="00315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BC9"/>
    <w:rPr>
      <w:color w:val="0033CC"/>
      <w:u w:val="none"/>
    </w:rPr>
  </w:style>
  <w:style w:type="paragraph" w:customStyle="1" w:styleId="BodyTextRight">
    <w:name w:val="Body Text Right"/>
    <w:basedOn w:val="BodyText"/>
    <w:rsid w:val="00315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B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BC9"/>
    <w:rPr>
      <w:sz w:val="32"/>
    </w:rPr>
  </w:style>
  <w:style w:type="paragraph" w:customStyle="1" w:styleId="HeadingProcedure">
    <w:name w:val="Heading Procedure"/>
    <w:basedOn w:val="HeadingBase"/>
    <w:next w:val="Normal"/>
    <w:rsid w:val="00315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BC9"/>
    <w:pPr>
      <w:spacing w:before="60" w:after="60"/>
    </w:pPr>
  </w:style>
  <w:style w:type="paragraph" w:styleId="ListContinue">
    <w:name w:val="List Continue"/>
    <w:basedOn w:val="List"/>
    <w:rsid w:val="00315BC9"/>
    <w:pPr>
      <w:ind w:firstLine="0"/>
    </w:pPr>
  </w:style>
  <w:style w:type="paragraph" w:customStyle="1" w:styleId="ListNote">
    <w:name w:val="List Note"/>
    <w:basedOn w:val="List"/>
    <w:rsid w:val="00315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BC9"/>
    <w:rPr>
      <w:rFonts w:ascii="Courier New" w:hAnsi="Courier New"/>
    </w:rPr>
  </w:style>
  <w:style w:type="paragraph" w:customStyle="1" w:styleId="NoteBullet">
    <w:name w:val="Note Bullet"/>
    <w:basedOn w:val="Note"/>
    <w:rsid w:val="00315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B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5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BC9"/>
    <w:rPr>
      <w:b/>
      <w:smallCaps/>
    </w:rPr>
  </w:style>
  <w:style w:type="paragraph" w:customStyle="1" w:styleId="TableListNumber">
    <w:name w:val="Table List Number"/>
    <w:basedOn w:val="ListNumber"/>
    <w:rsid w:val="00315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BC9"/>
    <w:pPr>
      <w:numPr>
        <w:numId w:val="9"/>
      </w:numPr>
    </w:pPr>
  </w:style>
  <w:style w:type="paragraph" w:customStyle="1" w:styleId="ListAlpha2">
    <w:name w:val="List Alpha 2"/>
    <w:basedOn w:val="List2"/>
    <w:rsid w:val="00315BC9"/>
    <w:pPr>
      <w:numPr>
        <w:numId w:val="8"/>
      </w:numPr>
    </w:pPr>
  </w:style>
  <w:style w:type="paragraph" w:styleId="List2">
    <w:name w:val="List 2"/>
    <w:basedOn w:val="BodyText"/>
    <w:rsid w:val="00315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B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B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5BC9"/>
    <w:pPr>
      <w:numPr>
        <w:numId w:val="4"/>
      </w:numPr>
    </w:pPr>
  </w:style>
  <w:style w:type="paragraph" w:styleId="ListContinue2">
    <w:name w:val="List Continue 2"/>
    <w:basedOn w:val="List2"/>
    <w:rsid w:val="00315BC9"/>
    <w:pPr>
      <w:ind w:firstLine="0"/>
    </w:pPr>
  </w:style>
  <w:style w:type="paragraph" w:styleId="ListContinue3">
    <w:name w:val="List Continue 3"/>
    <w:basedOn w:val="List3"/>
    <w:rsid w:val="00315BC9"/>
    <w:pPr>
      <w:ind w:left="1021" w:firstLine="0"/>
    </w:pPr>
  </w:style>
  <w:style w:type="paragraph" w:styleId="ListContinue4">
    <w:name w:val="List Continue 4"/>
    <w:basedOn w:val="List4"/>
    <w:rsid w:val="00315BC9"/>
    <w:pPr>
      <w:ind w:firstLine="0"/>
    </w:pPr>
  </w:style>
  <w:style w:type="paragraph" w:styleId="ListContinue5">
    <w:name w:val="List Continue 5"/>
    <w:basedOn w:val="List5"/>
    <w:rsid w:val="00315BC9"/>
    <w:pPr>
      <w:ind w:firstLine="0"/>
    </w:pPr>
  </w:style>
  <w:style w:type="paragraph" w:styleId="ListNumber3">
    <w:name w:val="List Number 3"/>
    <w:basedOn w:val="List3"/>
    <w:rsid w:val="00315BC9"/>
    <w:pPr>
      <w:numPr>
        <w:numId w:val="5"/>
      </w:numPr>
    </w:pPr>
  </w:style>
  <w:style w:type="paragraph" w:styleId="ListNumber4">
    <w:name w:val="List Number 4"/>
    <w:basedOn w:val="List4"/>
    <w:rsid w:val="00315BC9"/>
    <w:pPr>
      <w:numPr>
        <w:numId w:val="6"/>
      </w:numPr>
    </w:pPr>
  </w:style>
  <w:style w:type="paragraph" w:styleId="ListNumber5">
    <w:name w:val="List Number 5"/>
    <w:basedOn w:val="List5"/>
    <w:rsid w:val="00315BC9"/>
    <w:pPr>
      <w:numPr>
        <w:numId w:val="7"/>
      </w:numPr>
    </w:pPr>
  </w:style>
  <w:style w:type="paragraph" w:styleId="BlockText">
    <w:name w:val="Block Text"/>
    <w:basedOn w:val="Normal"/>
    <w:rsid w:val="00315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BC9"/>
    <w:rPr>
      <w:sz w:val="16"/>
      <w:vertAlign w:val="superscript"/>
    </w:rPr>
  </w:style>
  <w:style w:type="character" w:customStyle="1" w:styleId="Symbols">
    <w:name w:val="Symbols"/>
    <w:basedOn w:val="DefaultParagraphFont"/>
    <w:rsid w:val="00315BC9"/>
    <w:rPr>
      <w:rFonts w:ascii="Symbol" w:hAnsi="Symbol"/>
    </w:rPr>
  </w:style>
  <w:style w:type="character" w:customStyle="1" w:styleId="MenuOptions">
    <w:name w:val="Menu Options"/>
    <w:basedOn w:val="DefaultParagraphFont"/>
    <w:rsid w:val="00315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BC9"/>
    <w:rPr>
      <w:b/>
    </w:rPr>
  </w:style>
  <w:style w:type="character" w:customStyle="1" w:styleId="Underlined">
    <w:name w:val="Underlined"/>
    <w:basedOn w:val="DefaultParagraphFont"/>
    <w:rsid w:val="00315BC9"/>
    <w:rPr>
      <w:u w:val="single"/>
    </w:rPr>
  </w:style>
  <w:style w:type="paragraph" w:customStyle="1" w:styleId="TableBodyTextRight">
    <w:name w:val="Table Body Text Right"/>
    <w:basedOn w:val="TableBodyText"/>
    <w:rsid w:val="00315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BC9"/>
    <w:rPr>
      <w:sz w:val="18"/>
    </w:rPr>
  </w:style>
  <w:style w:type="paragraph" w:customStyle="1" w:styleId="BodySmallRight">
    <w:name w:val="Body Small Right"/>
    <w:basedOn w:val="BodyTextRight"/>
    <w:rsid w:val="00315BC9"/>
    <w:rPr>
      <w:sz w:val="18"/>
      <w:szCs w:val="18"/>
    </w:rPr>
  </w:style>
  <w:style w:type="paragraph" w:customStyle="1" w:styleId="MarginEdition">
    <w:name w:val="Margin Edition"/>
    <w:basedOn w:val="MarginNote"/>
    <w:rsid w:val="00315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BC9"/>
    <w:rPr>
      <w:sz w:val="2"/>
      <w:szCs w:val="2"/>
    </w:rPr>
  </w:style>
  <w:style w:type="character" w:customStyle="1" w:styleId="Small">
    <w:name w:val="Small"/>
    <w:basedOn w:val="DefaultParagraphFont"/>
    <w:rsid w:val="00315BC9"/>
    <w:rPr>
      <w:sz w:val="16"/>
    </w:rPr>
  </w:style>
  <w:style w:type="paragraph" w:customStyle="1" w:styleId="WideTable">
    <w:name w:val="Wide Table"/>
    <w:basedOn w:val="Normal"/>
    <w:rsid w:val="00315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BC9"/>
  </w:style>
  <w:style w:type="paragraph" w:styleId="Quote">
    <w:name w:val="Quote"/>
    <w:basedOn w:val="Heading1"/>
    <w:link w:val="QuoteChar"/>
    <w:qFormat/>
    <w:rsid w:val="00315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BC9"/>
    <w:pPr>
      <w:pageBreakBefore/>
    </w:pPr>
  </w:style>
  <w:style w:type="paragraph" w:customStyle="1" w:styleId="Border">
    <w:name w:val="Border"/>
    <w:basedOn w:val="Normal"/>
    <w:qFormat/>
    <w:rsid w:val="00315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BC9"/>
    <w:rPr>
      <w:u w:val="single"/>
    </w:rPr>
  </w:style>
  <w:style w:type="character" w:customStyle="1" w:styleId="BoldandItalics">
    <w:name w:val="Bold and Italics"/>
    <w:qFormat/>
    <w:rsid w:val="00315BC9"/>
    <w:rPr>
      <w:b/>
      <w:i/>
      <w:u w:val="none"/>
    </w:rPr>
  </w:style>
  <w:style w:type="paragraph" w:styleId="BalloonText">
    <w:name w:val="Balloon Text"/>
    <w:basedOn w:val="Normal"/>
    <w:link w:val="BalloonTextChar"/>
    <w:rsid w:val="00315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B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B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BC9"/>
    <w:pPr>
      <w:spacing w:before="0" w:after="0"/>
    </w:pPr>
  </w:style>
  <w:style w:type="paragraph" w:customStyle="1" w:styleId="BodyTextBold">
    <w:name w:val="Body Text Bold"/>
    <w:basedOn w:val="BodyText"/>
    <w:qFormat/>
    <w:rsid w:val="00315BC9"/>
    <w:rPr>
      <w:b/>
    </w:rPr>
  </w:style>
  <w:style w:type="character" w:styleId="Hyperlink">
    <w:name w:val="Hyperlink"/>
    <w:basedOn w:val="DefaultParagraphFont"/>
    <w:uiPriority w:val="99"/>
    <w:unhideWhenUsed/>
    <w:rsid w:val="00860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2427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BSBSUS413 Evaluate and report on workplace sustainability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2022-01-25T01:08:00Z</dcterms:created>
  <dcterms:modified xsi:type="dcterms:W3CDTF">2022-01-25T01:08:00Z</dcterms:modified>
</cp:coreProperties>
</file>