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782" w:rsidP="00606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BSBSUS211 Participate in sustainable work practices</w:t>
      </w:r>
      <w:r>
        <w:fldChar w:fldCharType="end"/>
      </w:r>
    </w:p>
    <w:p w:rsidR="00606782" w:rsidP="00606782">
      <w:pPr>
        <w:pStyle w:val="Version"/>
        <w:sectPr w:rsidSect="007D7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289" w:rsidP="007D7289">
      <w:pPr>
        <w:pStyle w:val="SuperHeading"/>
      </w:pPr>
      <w:r w:rsidRPr="007D7289">
        <w:t>BSBSUS211 Participate in sustainable work practices</w:t>
      </w:r>
    </w:p>
    <w:p w:rsidR="00000000" w:rsidRPr="007D7289" w:rsidP="007D7289">
      <w:pPr>
        <w:pStyle w:val="Heading1"/>
      </w:pPr>
      <w:bookmarkStart w:id="1" w:name="O_1126790"/>
      <w:bookmarkEnd w:id="1"/>
      <w:r w:rsidRPr="007D728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D728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BodyText"/>
            </w:pPr>
            <w:r w:rsidRPr="007D7289">
              <w:rPr>
                <w:rStyle w:val="SpecialBold"/>
              </w:rPr>
              <w:t>Release</w:t>
            </w:r>
            <w:r w:rsidRPr="007D728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rPr>
                <w:rStyle w:val="SpecialBold"/>
              </w:rPr>
              <w:t>Comments</w:t>
            </w:r>
            <w:r w:rsidRPr="007D7289">
              <w:t> </w:t>
            </w:r>
          </w:p>
        </w:tc>
      </w:tr>
      <w:tr w:rsidTr="007D728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BodyText"/>
            </w:pPr>
            <w:r w:rsidRPr="007D7289">
              <w:t>This version first released with BSB Business Services Training Package Version 7.0.</w:t>
            </w:r>
          </w:p>
        </w:tc>
      </w:tr>
    </w:tbl>
    <w:p w:rsidR="00000000" w:rsidRPr="007D7289" w:rsidP="007D7289">
      <w:pPr>
        <w:pStyle w:val="BodyText"/>
      </w:pPr>
    </w:p>
    <w:p w:rsidR="00000000" w:rsidRPr="007D7289" w:rsidP="007D7289">
      <w:pPr>
        <w:pStyle w:val="AllowPageBreak"/>
      </w:pPr>
    </w:p>
    <w:p w:rsidR="00000000" w:rsidRPr="007D7289" w:rsidP="007D7289">
      <w:pPr>
        <w:pStyle w:val="Heading1"/>
      </w:pPr>
      <w:bookmarkStart w:id="2" w:name="O_1126795"/>
      <w:bookmarkEnd w:id="2"/>
      <w:r w:rsidRPr="007D7289">
        <w:t>Application</w:t>
      </w:r>
    </w:p>
    <w:p w:rsidR="00000000" w:rsidRPr="007D7289" w:rsidP="00606782">
      <w:pPr>
        <w:pStyle w:val="BodyText"/>
      </w:pPr>
      <w:r w:rsidRPr="007D7289">
        <w:t xml:space="preserve">This unit describes the skills and knowledge required to measure, support and </w:t>
      </w:r>
      <w:r w:rsidRPr="007D7289">
        <w:t>find opportunities to improve the sustainability of work practices.</w:t>
      </w:r>
    </w:p>
    <w:p w:rsidR="00000000" w:rsidRPr="007D7289" w:rsidP="00606782">
      <w:pPr>
        <w:pStyle w:val="BodyText"/>
      </w:pPr>
      <w:r w:rsidRPr="007D7289">
        <w:t>The unit applies to individuals, working under supervision or guidance, who are required to follow workplace procedures and instructions. These individuals work in an environmentally susta</w:t>
      </w:r>
      <w:r w:rsidRPr="007D7289">
        <w:t xml:space="preserve">inable manner within scope of competency, authority and own level of responsibility. </w:t>
      </w:r>
    </w:p>
    <w:p w:rsidR="00000000" w:rsidRPr="007D7289" w:rsidP="00606782">
      <w:pPr>
        <w:pStyle w:val="BodyText"/>
      </w:pPr>
      <w:r w:rsidRPr="007D7289">
        <w:t>No licensing, legislative or certification requirements apply to this unit at the time of publication.</w:t>
      </w:r>
    </w:p>
    <w:p w:rsidR="00000000" w:rsidRPr="007D7289" w:rsidP="007D7289">
      <w:pPr>
        <w:pStyle w:val="Heading1"/>
      </w:pPr>
      <w:bookmarkStart w:id="3" w:name="O_1126794"/>
      <w:bookmarkEnd w:id="3"/>
      <w:r w:rsidRPr="007D7289">
        <w:t>Unit Sector</w:t>
      </w:r>
    </w:p>
    <w:p w:rsidR="00000000" w:rsidRPr="007D7289" w:rsidP="00606782">
      <w:pPr>
        <w:pStyle w:val="BodyText"/>
      </w:pPr>
      <w:r w:rsidRPr="007D7289">
        <w:t>Business Competence – Sustainability</w:t>
      </w:r>
    </w:p>
    <w:p w:rsidR="00000000" w:rsidRPr="007D7289" w:rsidP="007D7289">
      <w:pPr>
        <w:pStyle w:val="Heading1"/>
      </w:pPr>
      <w:bookmarkStart w:id="4" w:name="O_1126793"/>
      <w:bookmarkEnd w:id="4"/>
      <w:r w:rsidRPr="007D728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BodyText"/>
            </w:pPr>
            <w:r w:rsidRPr="007D728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rPr>
                <w:rStyle w:val="SpecialBold"/>
              </w:rPr>
              <w:t>PERFORMANCE CRITERIA</w:t>
            </w:r>
          </w:p>
        </w:tc>
      </w:tr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BodyText"/>
            </w:pPr>
            <w:r w:rsidRPr="007D728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List"/>
              <w:rPr>
                <w:lang w:val="en-NZ"/>
              </w:rPr>
            </w:pPr>
            <w:r w:rsidRPr="007D7289">
              <w:t>1. Measure sus</w:t>
            </w:r>
            <w:r w:rsidRPr="007D7289">
              <w:t>tainable work practices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List"/>
            </w:pPr>
            <w:r w:rsidRPr="007D7289">
              <w:t xml:space="preserve">1.1 Identify sustainable work practices in own work role </w:t>
            </w:r>
          </w:p>
          <w:p w:rsidR="00000000" w:rsidRPr="007D7289" w:rsidP="007D7289">
            <w:pPr>
              <w:pStyle w:val="List"/>
            </w:pPr>
            <w:r w:rsidRPr="007D7289">
              <w:t xml:space="preserve">1.2 Measure current usage of resources in own work role </w:t>
            </w:r>
          </w:p>
          <w:p w:rsidR="00000000" w:rsidRPr="007D7289" w:rsidP="007D7289">
            <w:pPr>
              <w:pStyle w:val="List"/>
            </w:pPr>
            <w:r w:rsidRPr="007D7289">
              <w:t xml:space="preserve">1.3 Record and file resource usage documents </w:t>
            </w:r>
          </w:p>
          <w:p w:rsidR="00000000" w:rsidP="007D7289">
            <w:pPr>
              <w:pStyle w:val="List"/>
              <w:rPr>
                <w:lang w:val="en-NZ"/>
              </w:rPr>
            </w:pPr>
            <w:r w:rsidRPr="007D7289">
              <w:t xml:space="preserve">1.4 Identify resource inefficiencies from gathered information </w:t>
            </w:r>
          </w:p>
        </w:tc>
      </w:tr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List"/>
              <w:rPr>
                <w:lang w:val="en-NZ"/>
              </w:rPr>
            </w:pPr>
            <w:r w:rsidRPr="007D7289">
              <w:t xml:space="preserve">2. Support sustainable work practices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List"/>
            </w:pPr>
            <w:r w:rsidRPr="007D7289">
              <w:t xml:space="preserve">2.1 Identify and comply with workplace sustainability procedures </w:t>
            </w:r>
          </w:p>
          <w:p w:rsidR="00000000" w:rsidRPr="007D7289" w:rsidP="007D7289">
            <w:pPr>
              <w:pStyle w:val="List"/>
            </w:pPr>
            <w:r w:rsidRPr="007D7289">
              <w:t xml:space="preserve">2.2 Identify workplace environmental hazards according to environmental regulations and standards </w:t>
            </w:r>
          </w:p>
          <w:p w:rsidR="00000000" w:rsidP="007D7289">
            <w:pPr>
              <w:pStyle w:val="List"/>
              <w:rPr>
                <w:lang w:val="en-NZ"/>
              </w:rPr>
            </w:pPr>
            <w:r w:rsidRPr="007D7289">
              <w:t>2.3 Report any breaches and potential breaches to or</w:t>
            </w:r>
            <w:r w:rsidRPr="007D7289">
              <w:t>ganisational personnel</w:t>
            </w:r>
          </w:p>
        </w:tc>
      </w:tr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List"/>
              <w:rPr>
                <w:lang w:val="en-NZ"/>
              </w:rPr>
            </w:pPr>
            <w:r w:rsidRPr="007D7289">
              <w:t xml:space="preserve">3. Seek opportunities to </w:t>
            </w:r>
            <w:r w:rsidRPr="007D7289">
              <w:t>improve sustainable work practices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List"/>
            </w:pPr>
            <w:r w:rsidRPr="007D7289">
              <w:t xml:space="preserve">3.1 Identify areas of improvement to work practices in own work </w:t>
            </w:r>
            <w:r w:rsidRPr="007D7289">
              <w:t>area</w:t>
            </w:r>
          </w:p>
          <w:p w:rsidR="00000000" w:rsidRPr="007D7289" w:rsidP="007D7289">
            <w:pPr>
              <w:pStyle w:val="List"/>
            </w:pPr>
            <w:r w:rsidRPr="007D7289">
              <w:t xml:space="preserve">3.2 Consult with colleagues and management to assess potential to improve sustainability of identified </w:t>
            </w:r>
            <w:r w:rsidRPr="007D7289">
              <w:t>work practices</w:t>
            </w:r>
          </w:p>
          <w:p w:rsidR="00000000" w:rsidRPr="007D7289" w:rsidP="007D7289">
            <w:pPr>
              <w:pStyle w:val="List"/>
            </w:pPr>
            <w:r w:rsidRPr="007D7289">
              <w:t>3.3 Make suggestions for improvements to workplace practices in own work area</w:t>
            </w:r>
          </w:p>
        </w:tc>
      </w:tr>
    </w:tbl>
    <w:p w:rsidR="00000000" w:rsidRPr="007D7289" w:rsidP="007D7289">
      <w:pPr>
        <w:pStyle w:val="List"/>
      </w:pPr>
    </w:p>
    <w:p w:rsidR="00000000" w:rsidRPr="007D7289" w:rsidP="007D7289">
      <w:pPr>
        <w:pStyle w:val="AllowPageBreak"/>
      </w:pPr>
    </w:p>
    <w:p w:rsidR="00000000" w:rsidRPr="007D7289" w:rsidP="007D7289">
      <w:pPr>
        <w:pStyle w:val="Heading1"/>
      </w:pPr>
      <w:bookmarkStart w:id="5" w:name="O_1126792"/>
      <w:bookmarkEnd w:id="5"/>
      <w:r w:rsidRPr="007D7289">
        <w:t>Foundation Skills</w:t>
      </w:r>
    </w:p>
    <w:p w:rsidR="00000000" w:rsidRPr="00606782" w:rsidP="00606782">
      <w:pPr>
        <w:pStyle w:val="BodyText"/>
        <w:rPr>
          <w:i/>
        </w:rPr>
      </w:pPr>
      <w:r w:rsidRPr="00606782">
        <w:rPr>
          <w:rStyle w:val="Emphasis"/>
        </w:rPr>
        <w:t>This section describes those language, literacy, numeracy and employment skills that are essential to performance but not ex</w:t>
      </w:r>
      <w:r w:rsidRPr="00606782">
        <w:rPr>
          <w:rStyle w:val="Emphasis"/>
        </w:rPr>
        <w:t>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0"/>
        <w:gridCol w:w="7198"/>
      </w:tblGrid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BodyText"/>
            </w:pPr>
            <w:r w:rsidRPr="007D7289">
              <w:rPr>
                <w:rStyle w:val="SpecialBold"/>
              </w:rPr>
              <w:t>Skill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rPr>
                <w:rStyle w:val="SpecialBold"/>
              </w:rPr>
              <w:t>Description</w:t>
            </w:r>
          </w:p>
        </w:tc>
      </w:tr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t>Numeracy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ListBullet"/>
              <w:rPr>
                <w:lang w:val="en-NZ"/>
              </w:rPr>
            </w:pPr>
            <w:r w:rsidRPr="007D7289">
              <w:t>Calculates basic metric measurements to determine resource usage</w:t>
            </w:r>
          </w:p>
        </w:tc>
      </w:tr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t>Reading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ListBullet"/>
              <w:rPr>
                <w:lang w:val="en-NZ"/>
              </w:rPr>
            </w:pPr>
            <w:r w:rsidRPr="007D7289">
              <w:t xml:space="preserve">Recognises and interprets textual information to establish job requirements </w:t>
            </w:r>
          </w:p>
        </w:tc>
      </w:tr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t>Writing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ListBullet"/>
              <w:rPr>
                <w:lang w:val="en-NZ"/>
              </w:rPr>
            </w:pPr>
            <w:r w:rsidRPr="007D7289">
              <w:t xml:space="preserve">Completes documents using required formats </w:t>
            </w:r>
          </w:p>
        </w:tc>
      </w:tr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t>Teamwork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ListBullet"/>
            </w:pPr>
            <w:r w:rsidRPr="007D7289">
              <w:t>Selects and uses appropriate conventions and protocols when communicating with co-workers in range of work contexts</w:t>
            </w:r>
          </w:p>
          <w:p w:rsidR="00000000" w:rsidP="007D7289">
            <w:pPr>
              <w:pStyle w:val="ListBullet"/>
              <w:rPr>
                <w:lang w:val="en-NZ"/>
              </w:rPr>
            </w:pPr>
            <w:r w:rsidRPr="007D7289">
              <w:t xml:space="preserve">Collaborates and cooperates with others to achieve joint outcomes </w:t>
            </w:r>
          </w:p>
        </w:tc>
      </w:tr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t>Initiative and enterprise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ListBullet"/>
            </w:pPr>
            <w:r w:rsidRPr="007D7289">
              <w:t>Implements actions according to requirements, taking some responsibility for sequencing and timing of tasks</w:t>
            </w:r>
          </w:p>
          <w:p w:rsidR="00000000" w:rsidP="007D7289">
            <w:pPr>
              <w:pStyle w:val="ListBullet"/>
              <w:rPr>
                <w:lang w:val="en-NZ"/>
              </w:rPr>
            </w:pPr>
            <w:r w:rsidRPr="007D7289">
              <w:t>Analyses current practices to identify opportunities for improvement</w:t>
            </w:r>
          </w:p>
        </w:tc>
      </w:tr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t>Self-management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ListBullet"/>
              <w:rPr>
                <w:lang w:val="en-NZ"/>
              </w:rPr>
            </w:pPr>
            <w:r w:rsidRPr="007D7289">
              <w:t>Understands and adheres to legal a</w:t>
            </w:r>
            <w:r w:rsidRPr="007D7289">
              <w:t xml:space="preserve">nd regulatory responsibilities related to own work </w:t>
            </w:r>
          </w:p>
        </w:tc>
      </w:tr>
      <w:tr w:rsidTr="007D72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t xml:space="preserve">Technology 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ListBullet"/>
            </w:pPr>
            <w:r w:rsidRPr="007D7289">
              <w:t>Uses main features and functions of digital tools to complete work tasks and access information</w:t>
            </w:r>
          </w:p>
        </w:tc>
      </w:tr>
    </w:tbl>
    <w:p w:rsidR="00000000" w:rsidRPr="007D7289" w:rsidP="007D7289">
      <w:pPr>
        <w:pStyle w:val="BodyText"/>
      </w:pPr>
    </w:p>
    <w:p w:rsidR="00000000" w:rsidRPr="007D7289" w:rsidP="007D7289">
      <w:pPr>
        <w:pStyle w:val="AllowPageBreak"/>
      </w:pPr>
    </w:p>
    <w:p w:rsidR="00000000" w:rsidRPr="007D7289" w:rsidP="007D7289">
      <w:pPr>
        <w:pStyle w:val="Heading1"/>
      </w:pPr>
      <w:bookmarkStart w:id="6" w:name="O_1126791"/>
      <w:bookmarkEnd w:id="6"/>
      <w:r w:rsidRPr="007D7289">
        <w:t>Unit Mapping Information</w:t>
      </w:r>
    </w:p>
    <w:p w:rsidR="00000000" w:rsidRPr="007D7289" w:rsidP="00606782">
      <w:pPr>
        <w:pStyle w:val="BodyText"/>
      </w:pPr>
      <w:r w:rsidRPr="007D7289">
        <w:t>Supersedes and is equivalent to BSBSUS201 Participate in environmentally sustainable work practices.</w:t>
      </w:r>
    </w:p>
    <w:p w:rsidR="00000000" w:rsidRPr="007D7289" w:rsidP="007D7289">
      <w:pPr>
        <w:pStyle w:val="Heading1"/>
      </w:pPr>
      <w:bookmarkStart w:id="7" w:name="O_1126784"/>
      <w:bookmarkEnd w:id="7"/>
      <w:r w:rsidRPr="007D7289">
        <w:t>Links</w:t>
      </w:r>
    </w:p>
    <w:p w:rsidR="00000000" w:rsidRPr="007D7289" w:rsidP="00606782">
      <w:pPr>
        <w:pStyle w:val="BodyText"/>
      </w:pPr>
      <w:r w:rsidRPr="007D72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44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7289" w:rsidP="00606782">
      <w:pPr>
        <w:pStyle w:val="BodyText"/>
        <w:sectPr w:rsidSect="007D72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7289" w:rsidP="007D7289">
      <w:pPr>
        <w:pStyle w:val="SuperHeading"/>
      </w:pPr>
      <w:r w:rsidRPr="007D7289">
        <w:t>Assessment Requirements for BSBSUS211 Participate in sustainable work practices</w:t>
      </w:r>
    </w:p>
    <w:p w:rsidR="00000000" w:rsidRPr="007D7289" w:rsidP="007D7289">
      <w:pPr>
        <w:pStyle w:val="Heading1"/>
      </w:pPr>
      <w:bookmarkStart w:id="8" w:name="O_1126786"/>
      <w:bookmarkEnd w:id="8"/>
      <w:r w:rsidRPr="007D728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D728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BodyText"/>
            </w:pPr>
            <w:r w:rsidRPr="007D7289">
              <w:rPr>
                <w:rStyle w:val="SpecialBold"/>
              </w:rPr>
              <w:t>Release</w:t>
            </w:r>
            <w:r w:rsidRPr="007D728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rPr>
                <w:rStyle w:val="SpecialBold"/>
              </w:rPr>
              <w:t>Comments</w:t>
            </w:r>
            <w:r w:rsidRPr="007D7289">
              <w:t> </w:t>
            </w:r>
          </w:p>
        </w:tc>
      </w:tr>
      <w:tr w:rsidTr="007D728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289">
            <w:pPr>
              <w:pStyle w:val="BodyText"/>
              <w:rPr>
                <w:lang w:val="en-NZ"/>
              </w:rPr>
            </w:pPr>
            <w:r w:rsidRPr="007D728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289" w:rsidP="007D7289">
            <w:pPr>
              <w:pStyle w:val="BodyText"/>
            </w:pPr>
            <w:r w:rsidRPr="007D7289">
              <w:t>This version first released with BSB Business Services Training Package Version 7.0.</w:t>
            </w:r>
          </w:p>
        </w:tc>
      </w:tr>
    </w:tbl>
    <w:p w:rsidR="00000000" w:rsidRPr="007D7289" w:rsidP="007D7289">
      <w:pPr>
        <w:pStyle w:val="BodyText"/>
      </w:pPr>
    </w:p>
    <w:p w:rsidR="00000000" w:rsidRPr="007D7289" w:rsidP="007D7289">
      <w:pPr>
        <w:pStyle w:val="AllowPageBreak"/>
      </w:pPr>
    </w:p>
    <w:p w:rsidR="00000000" w:rsidRPr="007D7289" w:rsidP="007D7289">
      <w:pPr>
        <w:pStyle w:val="Heading1"/>
      </w:pPr>
      <w:bookmarkStart w:id="9" w:name="O_1126789"/>
      <w:bookmarkEnd w:id="9"/>
      <w:r w:rsidRPr="007D7289">
        <w:t>Performance Evidence</w:t>
      </w:r>
    </w:p>
    <w:p w:rsidR="00000000" w:rsidRPr="007D7289" w:rsidP="00606782">
      <w:pPr>
        <w:pStyle w:val="BodyText"/>
      </w:pPr>
      <w:r w:rsidRPr="007D7289">
        <w:t>The candidate must demonstrate the ability to complete the tasks outlined in the elements, performance criteria and foundation skills of this unit, including evidence of the ability to:</w:t>
      </w:r>
    </w:p>
    <w:p w:rsidR="00000000" w:rsidRPr="007D7289" w:rsidP="007D7289">
      <w:pPr>
        <w:pStyle w:val="ListBullet"/>
      </w:pPr>
      <w:r w:rsidRPr="007D7289">
        <w:t>participate in at least three sustainable work practices.</w:t>
      </w:r>
    </w:p>
    <w:p w:rsidR="00000000" w:rsidRPr="007D7289" w:rsidP="00606782">
      <w:pPr>
        <w:pStyle w:val="BodyText"/>
      </w:pPr>
      <w:r w:rsidRPr="007D7289">
        <w:t>In the cour</w:t>
      </w:r>
      <w:r w:rsidRPr="007D7289">
        <w:t>se of the above, the candidate must:</w:t>
      </w:r>
    </w:p>
    <w:p w:rsidR="00000000" w:rsidRPr="007D7289" w:rsidP="007D7289">
      <w:pPr>
        <w:pStyle w:val="ListBullet"/>
      </w:pPr>
      <w:r w:rsidRPr="007D7289">
        <w:t>identify benefits of sustainable work practices and areas of improvement for sustainable practices in the workplace</w:t>
      </w:r>
    </w:p>
    <w:p w:rsidR="00000000" w:rsidRPr="007D7289" w:rsidP="007D7289">
      <w:pPr>
        <w:pStyle w:val="ListBullet"/>
      </w:pPr>
      <w:r w:rsidRPr="007D7289">
        <w:t xml:space="preserve">identify and apply sustainability legislation and organisational sustainability policies and procedures </w:t>
      </w:r>
    </w:p>
    <w:p w:rsidR="00000000" w:rsidRPr="007D7289" w:rsidP="007D7289">
      <w:pPr>
        <w:pStyle w:val="ListBullet"/>
      </w:pPr>
      <w:r w:rsidRPr="007D7289">
        <w:t>participate in and support discussions for improved resource efficiency processes</w:t>
      </w:r>
    </w:p>
    <w:p w:rsidR="00000000" w:rsidRPr="007D7289" w:rsidP="007D7289">
      <w:pPr>
        <w:pStyle w:val="ListBullet"/>
      </w:pPr>
      <w:r w:rsidRPr="007D7289">
        <w:t>identify, measure and document usage of resources</w:t>
      </w:r>
    </w:p>
    <w:p w:rsidR="00000000" w:rsidRPr="007D7289" w:rsidP="007D7289">
      <w:pPr>
        <w:pStyle w:val="ListBullet"/>
      </w:pPr>
      <w:r w:rsidRPr="007D7289">
        <w:t>collaborate with te</w:t>
      </w:r>
      <w:r w:rsidRPr="007D7289">
        <w:t>am members to develop suggestions for improving workplace sustainability practices.</w:t>
      </w:r>
    </w:p>
    <w:p w:rsidR="00000000" w:rsidRPr="007D7289" w:rsidP="007D7289">
      <w:pPr>
        <w:pStyle w:val="AllowPageBreak"/>
      </w:pPr>
    </w:p>
    <w:p w:rsidR="00000000" w:rsidRPr="007D7289" w:rsidP="007D7289">
      <w:pPr>
        <w:pStyle w:val="Heading1"/>
      </w:pPr>
      <w:bookmarkStart w:id="10" w:name="O_1126788"/>
      <w:bookmarkEnd w:id="10"/>
      <w:r w:rsidRPr="007D7289">
        <w:t>Knowledge Evidence</w:t>
      </w:r>
    </w:p>
    <w:p w:rsidR="00000000" w:rsidRPr="007D7289" w:rsidP="00606782">
      <w:pPr>
        <w:pStyle w:val="BodyText"/>
      </w:pPr>
      <w:r w:rsidRPr="007D7289">
        <w:t>The candidate must be able to demonstrate knowledge to complete the tasks outlined in the elements, performance criteria and foundatio</w:t>
      </w:r>
      <w:r w:rsidRPr="007D7289">
        <w:t>n skills of this unit, including knowledge of:</w:t>
      </w:r>
    </w:p>
    <w:p w:rsidR="00000000" w:rsidRPr="007D7289" w:rsidP="007D7289">
      <w:pPr>
        <w:pStyle w:val="ListBullet"/>
      </w:pPr>
      <w:r w:rsidRPr="007D7289">
        <w:t xml:space="preserve">environmental and resource hazards and risks </w:t>
      </w:r>
    </w:p>
    <w:p w:rsidR="00000000" w:rsidRPr="007D7289" w:rsidP="007D7289">
      <w:pPr>
        <w:pStyle w:val="ListBullet"/>
      </w:pPr>
      <w:r w:rsidRPr="007D7289">
        <w:t xml:space="preserve">Australian and international standards for corporate social sustainability </w:t>
      </w:r>
    </w:p>
    <w:p w:rsidR="00000000" w:rsidRPr="007D7289" w:rsidP="007D7289">
      <w:pPr>
        <w:pStyle w:val="ListBullet"/>
      </w:pPr>
      <w:r w:rsidRPr="007D7289">
        <w:t>sustainability regulations and codes of practice applicable to own role</w:t>
      </w:r>
    </w:p>
    <w:p w:rsidR="00000000" w:rsidRPr="007D7289" w:rsidP="007D7289">
      <w:pPr>
        <w:pStyle w:val="ListBullet"/>
      </w:pPr>
      <w:r w:rsidRPr="007D7289">
        <w:t>organisational</w:t>
      </w:r>
      <w:r w:rsidRPr="007D7289">
        <w:t xml:space="preserve"> sustainability policies and procedures </w:t>
      </w:r>
    </w:p>
    <w:p w:rsidR="00000000" w:rsidRPr="007D7289" w:rsidP="007D7289">
      <w:pPr>
        <w:pStyle w:val="ListBullet"/>
      </w:pPr>
      <w:r w:rsidRPr="007D7289">
        <w:t>reporting channels and procedures to report breaches and potential issues</w:t>
      </w:r>
    </w:p>
    <w:p w:rsidR="00000000" w:rsidRPr="007D7289" w:rsidP="007D7289">
      <w:pPr>
        <w:pStyle w:val="ListBullet"/>
      </w:pPr>
      <w:r w:rsidRPr="007D7289">
        <w:t>advantages of sustainable practices in the workplace.</w:t>
      </w:r>
    </w:p>
    <w:p w:rsidR="00000000" w:rsidRPr="007D7289" w:rsidP="007D7289">
      <w:pPr>
        <w:pStyle w:val="AllowPageBreak"/>
      </w:pPr>
    </w:p>
    <w:p w:rsidR="00000000" w:rsidRPr="007D7289" w:rsidP="007D7289">
      <w:pPr>
        <w:pStyle w:val="Heading1"/>
      </w:pPr>
      <w:bookmarkStart w:id="11" w:name="O_1126787"/>
      <w:bookmarkEnd w:id="11"/>
      <w:r w:rsidRPr="007D7289">
        <w:t>Assessment Conditions</w:t>
      </w:r>
    </w:p>
    <w:p w:rsidR="00000000" w:rsidRPr="007D7289" w:rsidP="00606782">
      <w:pPr>
        <w:pStyle w:val="BodyText"/>
      </w:pPr>
      <w:r w:rsidRPr="007D7289">
        <w:t xml:space="preserve">Skills in this unit must be demonstrated in a </w:t>
      </w:r>
      <w:r w:rsidRPr="007D7289">
        <w:t xml:space="preserve">workplace or simulated environment where the conditions are typical of those in a working environment in this industry. </w:t>
      </w:r>
    </w:p>
    <w:p w:rsidR="00000000" w:rsidRPr="007D7289" w:rsidP="00606782">
      <w:pPr>
        <w:pStyle w:val="BodyText"/>
      </w:pPr>
      <w:r w:rsidRPr="007D7289">
        <w:t>This includes access to:</w:t>
      </w:r>
    </w:p>
    <w:p w:rsidR="00000000" w:rsidRPr="007D7289" w:rsidP="007D7289">
      <w:pPr>
        <w:pStyle w:val="ListBullet"/>
      </w:pPr>
      <w:r w:rsidRPr="007D7289">
        <w:t>documentation, information and resources on workplace environmental and resource efficiency</w:t>
      </w:r>
    </w:p>
    <w:p w:rsidR="00000000" w:rsidRPr="007D7289" w:rsidP="007D7289">
      <w:pPr>
        <w:pStyle w:val="ListBullet"/>
      </w:pPr>
      <w:r w:rsidRPr="007D7289">
        <w:t>sustainability le</w:t>
      </w:r>
      <w:r w:rsidRPr="007D7289">
        <w:t>gislation, regulations and standards.</w:t>
      </w:r>
    </w:p>
    <w:p w:rsidR="00000000" w:rsidRPr="007D7289" w:rsidP="007D7289">
      <w:pPr>
        <w:pStyle w:val="BodyText"/>
      </w:pPr>
    </w:p>
    <w:p w:rsidR="00000000" w:rsidRPr="007D7289" w:rsidP="00606782">
      <w:pPr>
        <w:pStyle w:val="BodyText"/>
      </w:pPr>
      <w:r w:rsidRPr="007D7289">
        <w:t>Assessors of this unit must satisfy the requirements for assessors in applicable vocational education and training legislation, frameworks and/or standards.</w:t>
      </w:r>
    </w:p>
    <w:p w:rsidR="00000000" w:rsidRPr="007D7289" w:rsidP="007D7289">
      <w:pPr>
        <w:pStyle w:val="Heading1"/>
      </w:pPr>
      <w:bookmarkStart w:id="12" w:name="O_1126785"/>
      <w:bookmarkEnd w:id="12"/>
      <w:r w:rsidRPr="007D7289">
        <w:t>Links</w:t>
      </w:r>
    </w:p>
    <w:p w:rsidR="00000000" w:rsidRPr="007D7289" w:rsidP="00606782">
      <w:pPr>
        <w:pStyle w:val="BodyText"/>
      </w:pPr>
      <w:r w:rsidRPr="007D72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44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7289" w:rsidP="007D7289"/>
    <w:sectPr w:rsidSect="007D72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89" w:rsidRPr="00606782" w:rsidP="00606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782" w:rsidP="007D7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6782" w:rsidP="007D7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6782" w:rsidP="007D72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89" w:rsidP="007D7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6782">
      <w:t>Approved</w:t>
    </w:r>
    <w:r w:rsidR="006067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67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6782">
      <w:rPr>
        <w:noProof/>
      </w:rPr>
      <w:t>4</w:t>
    </w:r>
    <w:r>
      <w:rPr>
        <w:noProof/>
      </w:rPr>
      <w:fldChar w:fldCharType="end"/>
    </w:r>
  </w:p>
  <w:p w:rsidR="007D7289" w:rsidP="007D7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67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6782">
      <w:t>Future Skills Organisation</w:t>
    </w:r>
    <w:r w:rsidR="00606782">
      <w:fldChar w:fldCharType="end"/>
    </w:r>
  </w:p>
  <w:p w:rsidR="007D7289" w:rsidP="007D7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7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289" w:rsidRPr="00606782" w:rsidP="006067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782" w:rsidRPr="002D2AF8" w:rsidP="007D7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BSBSUS211 Participate in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6782" w:rsidP="007D72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289" w:rsidRPr="002D2AF8" w:rsidP="007D7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6782">
      <w:t>BSBSUS211 Participate in sustainable work practices</w:t>
    </w:r>
    <w:r w:rsidR="006067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6782">
      <w:rPr>
        <w:noProof/>
      </w:rPr>
      <w:t>1 March 2025</w:t>
    </w:r>
    <w:r>
      <w:fldChar w:fldCharType="end"/>
    </w:r>
  </w:p>
  <w:p w:rsidR="007D7289" w:rsidP="007D7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367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AA27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289"/>
  </w:style>
  <w:style w:type="character" w:customStyle="1" w:styleId="Heading1Char">
    <w:name w:val="Heading 1 Char"/>
    <w:basedOn w:val="DefaultParagraphFont"/>
    <w:link w:val="Heading1"/>
    <w:rsid w:val="007D7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2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2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72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72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7289"/>
    <w:rPr>
      <w:b/>
      <w:spacing w:val="0"/>
    </w:rPr>
  </w:style>
  <w:style w:type="character" w:styleId="Emphasis">
    <w:name w:val="Emphasis"/>
    <w:basedOn w:val="DefaultParagraphFont"/>
    <w:qFormat/>
    <w:rsid w:val="007D7289"/>
    <w:rPr>
      <w:i/>
    </w:rPr>
  </w:style>
  <w:style w:type="paragraph" w:customStyle="1" w:styleId="SuperHeading">
    <w:name w:val="SuperHeading"/>
    <w:basedOn w:val="Normal"/>
    <w:rsid w:val="007D7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2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7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72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7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2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7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289"/>
  </w:style>
  <w:style w:type="paragraph" w:styleId="TableofFigures">
    <w:name w:val="table of figures"/>
    <w:basedOn w:val="Normal"/>
    <w:next w:val="Normal"/>
    <w:semiHidden/>
    <w:rsid w:val="007D7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2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7289"/>
    <w:rPr>
      <w:rFonts w:ascii="Wingdings" w:hAnsi="Wingdings"/>
    </w:rPr>
  </w:style>
  <w:style w:type="paragraph" w:customStyle="1" w:styleId="TableHeading">
    <w:name w:val="Table Heading"/>
    <w:basedOn w:val="HeadingBase"/>
    <w:rsid w:val="007D7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289"/>
    <w:rPr>
      <w:color w:val="0033CC"/>
      <w:u w:val="none"/>
    </w:rPr>
  </w:style>
  <w:style w:type="paragraph" w:customStyle="1" w:styleId="BodyTextRight">
    <w:name w:val="Body Text Right"/>
    <w:basedOn w:val="BodyText"/>
    <w:rsid w:val="007D7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2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289"/>
    <w:rPr>
      <w:sz w:val="32"/>
    </w:rPr>
  </w:style>
  <w:style w:type="paragraph" w:customStyle="1" w:styleId="HeadingProcedure">
    <w:name w:val="Heading Procedure"/>
    <w:basedOn w:val="HeadingBase"/>
    <w:next w:val="Normal"/>
    <w:rsid w:val="007D7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289"/>
    <w:pPr>
      <w:spacing w:before="60" w:after="60"/>
    </w:pPr>
  </w:style>
  <w:style w:type="paragraph" w:styleId="ListContinue">
    <w:name w:val="List Continue"/>
    <w:basedOn w:val="List"/>
    <w:rsid w:val="007D7289"/>
    <w:pPr>
      <w:ind w:firstLine="0"/>
    </w:pPr>
  </w:style>
  <w:style w:type="paragraph" w:customStyle="1" w:styleId="ListNote">
    <w:name w:val="List Note"/>
    <w:basedOn w:val="List"/>
    <w:rsid w:val="007D7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289"/>
    <w:rPr>
      <w:rFonts w:ascii="Courier New" w:hAnsi="Courier New"/>
    </w:rPr>
  </w:style>
  <w:style w:type="paragraph" w:customStyle="1" w:styleId="NoteBullet">
    <w:name w:val="Note Bullet"/>
    <w:basedOn w:val="Note"/>
    <w:rsid w:val="007D7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2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7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289"/>
    <w:rPr>
      <w:b/>
      <w:smallCaps/>
    </w:rPr>
  </w:style>
  <w:style w:type="paragraph" w:customStyle="1" w:styleId="TableListNumber">
    <w:name w:val="Table List Number"/>
    <w:basedOn w:val="ListNumber"/>
    <w:rsid w:val="007D7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289"/>
    <w:pPr>
      <w:numPr>
        <w:numId w:val="8"/>
      </w:numPr>
    </w:pPr>
  </w:style>
  <w:style w:type="paragraph" w:customStyle="1" w:styleId="ListAlpha2">
    <w:name w:val="List Alpha 2"/>
    <w:basedOn w:val="List2"/>
    <w:rsid w:val="007D7289"/>
    <w:pPr>
      <w:numPr>
        <w:numId w:val="7"/>
      </w:numPr>
    </w:pPr>
  </w:style>
  <w:style w:type="paragraph" w:styleId="List2">
    <w:name w:val="List 2"/>
    <w:basedOn w:val="BodyText"/>
    <w:rsid w:val="007D7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2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2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7289"/>
    <w:pPr>
      <w:numPr>
        <w:numId w:val="3"/>
      </w:numPr>
    </w:pPr>
  </w:style>
  <w:style w:type="paragraph" w:styleId="ListContinue2">
    <w:name w:val="List Continue 2"/>
    <w:basedOn w:val="List2"/>
    <w:rsid w:val="007D7289"/>
    <w:pPr>
      <w:ind w:firstLine="0"/>
    </w:pPr>
  </w:style>
  <w:style w:type="paragraph" w:styleId="ListContinue3">
    <w:name w:val="List Continue 3"/>
    <w:basedOn w:val="List3"/>
    <w:rsid w:val="007D7289"/>
    <w:pPr>
      <w:ind w:left="1021" w:firstLine="0"/>
    </w:pPr>
  </w:style>
  <w:style w:type="paragraph" w:styleId="ListContinue4">
    <w:name w:val="List Continue 4"/>
    <w:basedOn w:val="List4"/>
    <w:rsid w:val="007D7289"/>
    <w:pPr>
      <w:ind w:firstLine="0"/>
    </w:pPr>
  </w:style>
  <w:style w:type="paragraph" w:styleId="ListContinue5">
    <w:name w:val="List Continue 5"/>
    <w:basedOn w:val="List5"/>
    <w:rsid w:val="007D7289"/>
    <w:pPr>
      <w:ind w:firstLine="0"/>
    </w:pPr>
  </w:style>
  <w:style w:type="paragraph" w:styleId="ListNumber3">
    <w:name w:val="List Number 3"/>
    <w:basedOn w:val="List3"/>
    <w:rsid w:val="007D7289"/>
    <w:pPr>
      <w:numPr>
        <w:numId w:val="4"/>
      </w:numPr>
    </w:pPr>
  </w:style>
  <w:style w:type="paragraph" w:styleId="ListNumber4">
    <w:name w:val="List Number 4"/>
    <w:basedOn w:val="List4"/>
    <w:rsid w:val="007D7289"/>
    <w:pPr>
      <w:numPr>
        <w:numId w:val="5"/>
      </w:numPr>
    </w:pPr>
  </w:style>
  <w:style w:type="paragraph" w:styleId="ListNumber5">
    <w:name w:val="List Number 5"/>
    <w:basedOn w:val="List5"/>
    <w:rsid w:val="007D7289"/>
    <w:pPr>
      <w:numPr>
        <w:numId w:val="6"/>
      </w:numPr>
    </w:pPr>
  </w:style>
  <w:style w:type="paragraph" w:styleId="BlockText">
    <w:name w:val="Block Text"/>
    <w:basedOn w:val="Normal"/>
    <w:rsid w:val="007D7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289"/>
    <w:rPr>
      <w:sz w:val="16"/>
      <w:vertAlign w:val="superscript"/>
    </w:rPr>
  </w:style>
  <w:style w:type="character" w:customStyle="1" w:styleId="Symbols">
    <w:name w:val="Symbols"/>
    <w:basedOn w:val="DefaultParagraphFont"/>
    <w:rsid w:val="007D7289"/>
    <w:rPr>
      <w:rFonts w:ascii="Symbol" w:hAnsi="Symbol"/>
    </w:rPr>
  </w:style>
  <w:style w:type="character" w:customStyle="1" w:styleId="MenuOptions">
    <w:name w:val="Menu Options"/>
    <w:basedOn w:val="DefaultParagraphFont"/>
    <w:rsid w:val="007D7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289"/>
    <w:rPr>
      <w:b/>
    </w:rPr>
  </w:style>
  <w:style w:type="character" w:customStyle="1" w:styleId="Underlined">
    <w:name w:val="Underlined"/>
    <w:basedOn w:val="DefaultParagraphFont"/>
    <w:rsid w:val="007D7289"/>
    <w:rPr>
      <w:u w:val="single"/>
    </w:rPr>
  </w:style>
  <w:style w:type="paragraph" w:customStyle="1" w:styleId="TableBodyTextRight">
    <w:name w:val="Table Body Text Right"/>
    <w:basedOn w:val="TableBodyText"/>
    <w:rsid w:val="007D7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289"/>
    <w:rPr>
      <w:sz w:val="18"/>
    </w:rPr>
  </w:style>
  <w:style w:type="paragraph" w:customStyle="1" w:styleId="BodySmallRight">
    <w:name w:val="Body Small Right"/>
    <w:basedOn w:val="BodyTextRight"/>
    <w:rsid w:val="007D7289"/>
    <w:rPr>
      <w:sz w:val="18"/>
      <w:szCs w:val="18"/>
    </w:rPr>
  </w:style>
  <w:style w:type="paragraph" w:customStyle="1" w:styleId="MarginEdition">
    <w:name w:val="Margin Edition"/>
    <w:basedOn w:val="MarginNote"/>
    <w:rsid w:val="007D7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289"/>
    <w:rPr>
      <w:sz w:val="2"/>
      <w:szCs w:val="2"/>
    </w:rPr>
  </w:style>
  <w:style w:type="character" w:customStyle="1" w:styleId="Small">
    <w:name w:val="Small"/>
    <w:basedOn w:val="DefaultParagraphFont"/>
    <w:rsid w:val="007D7289"/>
    <w:rPr>
      <w:sz w:val="16"/>
    </w:rPr>
  </w:style>
  <w:style w:type="paragraph" w:customStyle="1" w:styleId="WideTable">
    <w:name w:val="Wide Table"/>
    <w:basedOn w:val="Normal"/>
    <w:rsid w:val="007D7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289"/>
  </w:style>
  <w:style w:type="paragraph" w:styleId="Quote">
    <w:name w:val="Quote"/>
    <w:basedOn w:val="Heading1"/>
    <w:link w:val="QuoteChar"/>
    <w:qFormat/>
    <w:rsid w:val="007D7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289"/>
    <w:pPr>
      <w:pageBreakBefore/>
    </w:pPr>
  </w:style>
  <w:style w:type="paragraph" w:customStyle="1" w:styleId="Border">
    <w:name w:val="Border"/>
    <w:basedOn w:val="Normal"/>
    <w:qFormat/>
    <w:rsid w:val="007D7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289"/>
    <w:rPr>
      <w:u w:val="single"/>
    </w:rPr>
  </w:style>
  <w:style w:type="character" w:customStyle="1" w:styleId="BoldandItalics">
    <w:name w:val="Bold and Italics"/>
    <w:qFormat/>
    <w:rsid w:val="007D7289"/>
    <w:rPr>
      <w:b/>
      <w:i/>
      <w:u w:val="none"/>
    </w:rPr>
  </w:style>
  <w:style w:type="paragraph" w:styleId="BalloonText">
    <w:name w:val="Balloon Text"/>
    <w:basedOn w:val="Normal"/>
    <w:link w:val="BalloonTextChar"/>
    <w:rsid w:val="007D7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2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2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289"/>
    <w:pPr>
      <w:spacing w:before="0" w:after="0"/>
    </w:pPr>
  </w:style>
  <w:style w:type="paragraph" w:customStyle="1" w:styleId="BodyTextBold">
    <w:name w:val="Body Text Bold"/>
    <w:basedOn w:val="BodyText"/>
    <w:qFormat/>
    <w:rsid w:val="007D7289"/>
    <w:rPr>
      <w:b/>
    </w:rPr>
  </w:style>
  <w:style w:type="character" w:styleId="Hyperlink">
    <w:name w:val="Hyperlink"/>
    <w:basedOn w:val="DefaultParagraphFont"/>
    <w:uiPriority w:val="99"/>
    <w:unhideWhenUsed/>
    <w:rsid w:val="006067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4985</Characters>
  <Application>Microsoft Office Word</Application>
  <DocSecurity>0</DocSecurity>
  <Lines>151</Lines>
  <Paragraphs>103</Paragraphs>
  <ScaleCrop>false</ScaleCrop>
  <Company>Author-it Software Corporation Ltd.</Company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BSBSUS211 Participate in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2025-03-01T12:40:00Z</dcterms:created>
  <dcterms:modified xsi:type="dcterms:W3CDTF">2025-03-01T12:40:00Z</dcterms:modified>
</cp:coreProperties>
</file>