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9FF" w:rsidP="00F37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BSBSTR503 Develop organisational policy</w:t>
      </w:r>
      <w:r>
        <w:fldChar w:fldCharType="end"/>
      </w:r>
    </w:p>
    <w:p w:rsidR="00F379FF" w:rsidP="00F379FF">
      <w:pPr>
        <w:pStyle w:val="Version"/>
        <w:sectPr w:rsidSect="00FA3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BB9" w:rsidP="00FA3BB9">
      <w:pPr>
        <w:pStyle w:val="SuperHeading"/>
      </w:pPr>
      <w:r w:rsidRPr="00FA3BB9">
        <w:t>Assessment Requirements for BSBSTR503 Develop organisational policy</w:t>
      </w:r>
    </w:p>
    <w:p w:rsidR="00000000" w:rsidRPr="00FA3BB9" w:rsidP="00FA3BB9">
      <w:pPr>
        <w:pStyle w:val="Heading1"/>
      </w:pPr>
      <w:bookmarkStart w:id="1" w:name="O_1126475"/>
      <w:bookmarkEnd w:id="1"/>
      <w:r w:rsidRPr="00FA3BB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A3B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BB9" w:rsidP="00FA3BB9">
            <w:pPr>
              <w:pStyle w:val="BodyText"/>
            </w:pPr>
            <w:r w:rsidRPr="00FA3BB9">
              <w:rPr>
                <w:rStyle w:val="SpecialBold"/>
              </w:rPr>
              <w:t>Release</w:t>
            </w:r>
            <w:r w:rsidRPr="00FA3BB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BB9">
            <w:pPr>
              <w:pStyle w:val="BodyText"/>
              <w:rPr>
                <w:lang w:val="en-NZ"/>
              </w:rPr>
            </w:pPr>
            <w:r w:rsidRPr="00FA3BB9">
              <w:rPr>
                <w:rStyle w:val="SpecialBold"/>
              </w:rPr>
              <w:t>Comments</w:t>
            </w:r>
            <w:r w:rsidRPr="00FA3BB9">
              <w:t> </w:t>
            </w:r>
          </w:p>
        </w:tc>
      </w:tr>
      <w:tr w:rsidTr="00FA3B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BB9">
            <w:pPr>
              <w:pStyle w:val="BodyText"/>
              <w:rPr>
                <w:lang w:val="en-NZ"/>
              </w:rPr>
            </w:pPr>
            <w:r w:rsidRPr="00FA3BB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BB9" w:rsidP="00FA3BB9">
            <w:pPr>
              <w:pStyle w:val="BodyText"/>
            </w:pPr>
            <w:r w:rsidRPr="00FA3BB9">
              <w:t>This version first released with BSB Business Services Training Package Version 7.0.</w:t>
            </w:r>
          </w:p>
        </w:tc>
      </w:tr>
    </w:tbl>
    <w:p w:rsidR="00000000" w:rsidRPr="00FA3BB9" w:rsidP="00FA3BB9">
      <w:pPr>
        <w:pStyle w:val="BodyText"/>
      </w:pPr>
    </w:p>
    <w:p w:rsidR="00000000" w:rsidRPr="00FA3BB9" w:rsidP="00FA3BB9">
      <w:pPr>
        <w:pStyle w:val="AllowPageBreak"/>
      </w:pPr>
    </w:p>
    <w:p w:rsidR="00000000" w:rsidRPr="00FA3BB9" w:rsidP="00FA3BB9">
      <w:pPr>
        <w:pStyle w:val="Heading1"/>
      </w:pPr>
      <w:bookmarkStart w:id="2" w:name="O_1126478"/>
      <w:bookmarkEnd w:id="2"/>
      <w:r w:rsidRPr="00FA3BB9">
        <w:t>Performance Evidence</w:t>
      </w:r>
    </w:p>
    <w:p w:rsidR="00000000" w:rsidRPr="00FA3BB9" w:rsidP="00F379FF">
      <w:pPr>
        <w:pStyle w:val="BodyText"/>
      </w:pPr>
      <w:r w:rsidRPr="00FA3BB9">
        <w:t>The candidate must demonstrate the ability to complete the tasks outlined in the elements, performance criteria and foundation skills of this unit, including evidence of the ability to:</w:t>
      </w:r>
    </w:p>
    <w:p w:rsidR="00000000" w:rsidRPr="00FA3BB9" w:rsidP="00FA3BB9">
      <w:pPr>
        <w:pStyle w:val="ListBullet"/>
      </w:pPr>
      <w:r w:rsidRPr="00FA3BB9">
        <w:t>develop, revise and promote at least one policy.</w:t>
      </w:r>
      <w:r w:rsidRPr="00FA3BB9">
        <w:t xml:space="preserve"> </w:t>
      </w:r>
    </w:p>
    <w:p w:rsidR="00000000" w:rsidRPr="00FA3BB9" w:rsidP="00F379FF">
      <w:pPr>
        <w:pStyle w:val="BodyText"/>
      </w:pPr>
      <w:r w:rsidRPr="00FA3BB9">
        <w:t xml:space="preserve">In the course of the above, the candidate must: </w:t>
      </w:r>
    </w:p>
    <w:p w:rsidR="00000000" w:rsidRPr="00FA3BB9" w:rsidP="00FA3BB9">
      <w:pPr>
        <w:pStyle w:val="ListBullet"/>
      </w:pPr>
      <w:r w:rsidRPr="00FA3BB9">
        <w:t>plan, develop and implement policy using iterative and consultative processes with input from representative stakeholders</w:t>
      </w:r>
    </w:p>
    <w:p w:rsidR="00000000" w:rsidRPr="00FA3BB9" w:rsidP="00FA3BB9">
      <w:pPr>
        <w:pStyle w:val="ListBullet"/>
      </w:pPr>
      <w:r w:rsidRPr="00FA3BB9">
        <w:t>analyse internal and external factors</w:t>
      </w:r>
    </w:p>
    <w:p w:rsidR="00000000" w:rsidRPr="00FA3BB9" w:rsidP="00FA3BB9">
      <w:pPr>
        <w:pStyle w:val="ListBullet"/>
      </w:pPr>
      <w:r w:rsidRPr="00FA3BB9">
        <w:t>consult with stakeholders to identify needs for policy review and policy development</w:t>
      </w:r>
    </w:p>
    <w:p w:rsidR="00000000" w:rsidRPr="00FA3BB9" w:rsidP="00FA3BB9">
      <w:pPr>
        <w:pStyle w:val="ListBullet"/>
      </w:pPr>
      <w:r w:rsidRPr="00FA3BB9">
        <w:t>develop analytical framework</w:t>
      </w:r>
    </w:p>
    <w:p w:rsidR="00000000" w:rsidRPr="00FA3BB9" w:rsidP="00FA3BB9">
      <w:pPr>
        <w:pStyle w:val="ListBullet"/>
      </w:pPr>
      <w:r w:rsidRPr="00FA3BB9">
        <w:t>ensure style and format requirements for organisational policy documentation is followed</w:t>
      </w:r>
    </w:p>
    <w:p w:rsidR="00000000" w:rsidRPr="00FA3BB9" w:rsidP="00FA3BB9">
      <w:pPr>
        <w:pStyle w:val="ListBullet"/>
      </w:pPr>
      <w:r w:rsidRPr="00FA3BB9">
        <w:t>promote policy.</w:t>
      </w:r>
    </w:p>
    <w:p w:rsidR="00000000" w:rsidRPr="00FA3BB9" w:rsidP="00FA3BB9">
      <w:pPr>
        <w:pStyle w:val="AllowPageBreak"/>
      </w:pPr>
    </w:p>
    <w:p w:rsidR="00000000" w:rsidRPr="00FA3BB9" w:rsidP="00FA3BB9">
      <w:pPr>
        <w:pStyle w:val="Heading1"/>
      </w:pPr>
      <w:bookmarkStart w:id="3" w:name="O_1126477"/>
      <w:bookmarkEnd w:id="3"/>
      <w:r w:rsidRPr="00FA3BB9">
        <w:t>Knowledge Evidence</w:t>
      </w:r>
    </w:p>
    <w:p w:rsidR="00000000" w:rsidRPr="00FA3BB9" w:rsidP="00F379FF">
      <w:pPr>
        <w:pStyle w:val="BodyText"/>
      </w:pPr>
      <w:r w:rsidRPr="00FA3BB9">
        <w:t>The candidate must be able to demonstrate knowledge to complete the tasks outlined in the elements, performance criteria and foundation skills of this unit, including knowledge of:</w:t>
      </w:r>
    </w:p>
    <w:p w:rsidR="00000000" w:rsidRPr="00FA3BB9" w:rsidP="00FA3BB9">
      <w:pPr>
        <w:pStyle w:val="ListBullet"/>
      </w:pPr>
      <w:r w:rsidRPr="00FA3BB9">
        <w:t>policy development processes and practices</w:t>
      </w:r>
    </w:p>
    <w:p w:rsidR="00000000" w:rsidRPr="00FA3BB9" w:rsidP="00FA3BB9">
      <w:pPr>
        <w:pStyle w:val="ListBullet"/>
      </w:pPr>
      <w:r w:rsidRPr="00FA3BB9">
        <w:t>risk management processes</w:t>
      </w:r>
    </w:p>
    <w:p w:rsidR="00000000" w:rsidRPr="00FA3BB9" w:rsidP="00FA3BB9">
      <w:pPr>
        <w:pStyle w:val="ListBullet"/>
      </w:pPr>
      <w:r w:rsidRPr="00FA3BB9">
        <w:t>exis</w:t>
      </w:r>
      <w:r w:rsidRPr="00FA3BB9">
        <w:t>ting policies and improvements needs and opportunities</w:t>
      </w:r>
    </w:p>
    <w:p w:rsidR="00000000" w:rsidRPr="00FA3BB9" w:rsidP="00FA3BB9">
      <w:pPr>
        <w:pStyle w:val="ListBullet"/>
      </w:pPr>
      <w:r w:rsidRPr="00FA3BB9">
        <w:t>stakeholder and issues management strategies</w:t>
      </w:r>
    </w:p>
    <w:p w:rsidR="00000000" w:rsidRPr="00FA3BB9" w:rsidP="00FA3BB9">
      <w:pPr>
        <w:pStyle w:val="ListBullet"/>
      </w:pPr>
      <w:r w:rsidRPr="00FA3BB9">
        <w:t>quality assurance, monitoring and evaluation mechanisms</w:t>
      </w:r>
    </w:p>
    <w:p w:rsidR="00000000" w:rsidRPr="00FA3BB9" w:rsidP="00FA3BB9">
      <w:pPr>
        <w:pStyle w:val="ListBullet"/>
      </w:pPr>
      <w:r w:rsidRPr="00FA3BB9">
        <w:t>operation of policy cycles</w:t>
      </w:r>
    </w:p>
    <w:p w:rsidR="00000000" w:rsidRPr="00FA3BB9" w:rsidP="00FA3BB9">
      <w:pPr>
        <w:pStyle w:val="ListBullet"/>
      </w:pPr>
      <w:r w:rsidRPr="00FA3BB9">
        <w:t>legislative and regulatory context required to develop organisation polic</w:t>
      </w:r>
      <w:r w:rsidRPr="00FA3BB9">
        <w:t>ies</w:t>
      </w:r>
    </w:p>
    <w:p w:rsidR="00000000" w:rsidRPr="00FA3BB9" w:rsidP="00FA3BB9">
      <w:pPr>
        <w:pStyle w:val="ListBullet"/>
      </w:pPr>
      <w:r w:rsidRPr="00FA3BB9">
        <w:t>organisational channels to promote policy</w:t>
      </w:r>
    </w:p>
    <w:p w:rsidR="00000000" w:rsidRPr="00FA3BB9" w:rsidP="00FA3BB9">
      <w:pPr>
        <w:pStyle w:val="ListBullet"/>
      </w:pPr>
      <w:r w:rsidRPr="00FA3BB9">
        <w:t>key components of policy, including:</w:t>
      </w:r>
    </w:p>
    <w:p w:rsidR="00000000" w:rsidRPr="00FA3BB9" w:rsidP="00FA3BB9">
      <w:pPr>
        <w:pStyle w:val="ListBullet2"/>
      </w:pPr>
      <w:r w:rsidRPr="00FA3BB9">
        <w:t>different policy options</w:t>
      </w:r>
    </w:p>
    <w:p w:rsidR="00000000" w:rsidRPr="00FA3BB9" w:rsidP="00FA3BB9">
      <w:pPr>
        <w:pStyle w:val="ListBullet2"/>
      </w:pPr>
      <w:r w:rsidRPr="00FA3BB9">
        <w:t>implementation plan that details:</w:t>
      </w:r>
    </w:p>
    <w:p w:rsidR="00000000" w:rsidRPr="00FA3BB9" w:rsidP="00FA3BB9">
      <w:pPr>
        <w:pStyle w:val="ListBullet3"/>
      </w:pPr>
      <w:r w:rsidRPr="00FA3BB9">
        <w:t>responsibilities for implementation</w:t>
      </w:r>
    </w:p>
    <w:p w:rsidR="00000000" w:rsidRPr="00FA3BB9" w:rsidP="00FA3BB9">
      <w:pPr>
        <w:pStyle w:val="ListBullet3"/>
      </w:pPr>
      <w:r w:rsidRPr="00FA3BB9">
        <w:t>strategies for transition, change management, initial and ongoing training and policy maintenance mechanisms for monitoring compliance with the policy, quality assurance and evaluation of the policy.</w:t>
      </w:r>
    </w:p>
    <w:p w:rsidR="00000000" w:rsidRPr="00FA3BB9" w:rsidP="00FA3BB9">
      <w:pPr>
        <w:pStyle w:val="AllowPageBreak"/>
      </w:pPr>
    </w:p>
    <w:p w:rsidR="00000000" w:rsidRPr="00FA3BB9" w:rsidP="00FA3BB9">
      <w:pPr>
        <w:pStyle w:val="Heading1"/>
      </w:pPr>
      <w:bookmarkStart w:id="4" w:name="O_1126476"/>
      <w:bookmarkEnd w:id="4"/>
      <w:r w:rsidRPr="00FA3BB9">
        <w:t>Assessment Conditions</w:t>
      </w:r>
    </w:p>
    <w:p w:rsidR="00000000" w:rsidRPr="00FA3BB9" w:rsidP="00F379FF">
      <w:pPr>
        <w:pStyle w:val="BodyText"/>
      </w:pPr>
      <w:r w:rsidRPr="00FA3BB9">
        <w:t xml:space="preserve">Skills in this </w:t>
      </w:r>
      <w:r w:rsidRPr="00FA3BB9">
        <w:t>unit must be demonstrated in a workplace or simulated environment where the conditions are typical of those in a working environment in this industry.</w:t>
      </w:r>
    </w:p>
    <w:p w:rsidR="00000000" w:rsidRPr="00FA3BB9" w:rsidP="00F379FF">
      <w:pPr>
        <w:pStyle w:val="BodyText"/>
      </w:pPr>
      <w:r w:rsidRPr="00FA3BB9">
        <w:t>This includes access to:</w:t>
      </w:r>
    </w:p>
    <w:p w:rsidR="00000000" w:rsidRPr="00FA3BB9" w:rsidP="00FA3BB9">
      <w:pPr>
        <w:pStyle w:val="ListBullet"/>
      </w:pPr>
      <w:r w:rsidRPr="00FA3BB9">
        <w:t>workplace documentation and resources relevant to performance evidence</w:t>
      </w:r>
    </w:p>
    <w:p w:rsidR="00000000" w:rsidRPr="00FA3BB9" w:rsidP="00FA3BB9">
      <w:pPr>
        <w:pStyle w:val="ListBullet"/>
      </w:pPr>
      <w:r w:rsidRPr="00FA3BB9">
        <w:t xml:space="preserve">relevant organisational policies and procedures </w:t>
      </w:r>
    </w:p>
    <w:p w:rsidR="00000000" w:rsidRPr="00FA3BB9" w:rsidP="00FA3BB9">
      <w:pPr>
        <w:pStyle w:val="ListBullet"/>
      </w:pPr>
      <w:r w:rsidRPr="00FA3BB9">
        <w:t>relevant legislation and codes of practice.</w:t>
      </w:r>
    </w:p>
    <w:p w:rsidR="00000000" w:rsidRPr="00FA3BB9" w:rsidP="00FA3BB9">
      <w:pPr>
        <w:pStyle w:val="BodyText"/>
      </w:pPr>
    </w:p>
    <w:p w:rsidR="00000000" w:rsidRPr="00FA3BB9" w:rsidP="00F379FF">
      <w:pPr>
        <w:pStyle w:val="BodyText"/>
      </w:pPr>
      <w:r w:rsidRPr="00FA3BB9">
        <w:t>Assessors of this unit must satisfy the requirements for assessors in applicable vocational education and training legislation, frameworks and/or standards.</w:t>
      </w:r>
    </w:p>
    <w:p w:rsidR="00000000" w:rsidRPr="00FA3BB9" w:rsidP="00FA3BB9">
      <w:pPr>
        <w:pStyle w:val="Heading1"/>
      </w:pPr>
      <w:bookmarkStart w:id="5" w:name="O_1126474"/>
      <w:bookmarkEnd w:id="5"/>
      <w:r w:rsidRPr="00FA3BB9">
        <w:t>Links</w:t>
      </w:r>
    </w:p>
    <w:p w:rsidR="00000000" w:rsidRPr="00FA3BB9" w:rsidP="00F379FF">
      <w:pPr>
        <w:pStyle w:val="BodyText"/>
      </w:pPr>
      <w:r w:rsidRPr="00FA3B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3F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3BB9" w:rsidP="00FA3BB9"/>
    <w:sectPr w:rsidSect="00FA3B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B9" w:rsidRPr="00F379FF" w:rsidP="00F37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FF" w:rsidP="00FA3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9FF" w:rsidP="00FA3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79FF" w:rsidP="00FA3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BB9" w:rsidRPr="00F379FF" w:rsidP="00F37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FF" w:rsidRPr="002D2AF8" w:rsidP="00FA3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BSBSTR503 Develop organisational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379FF" w:rsidP="00FA3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A41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005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242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BB9"/>
  </w:style>
  <w:style w:type="character" w:customStyle="1" w:styleId="Heading1Char">
    <w:name w:val="Heading 1 Char"/>
    <w:basedOn w:val="DefaultParagraphFont"/>
    <w:link w:val="Heading1"/>
    <w:rsid w:val="00FA3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B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B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3BB9"/>
    <w:rPr>
      <w:b/>
      <w:spacing w:val="0"/>
    </w:rPr>
  </w:style>
  <w:style w:type="paragraph" w:styleId="ListBullet2">
    <w:name w:val="List Bullet 2"/>
    <w:basedOn w:val="List2"/>
    <w:rsid w:val="00FA3B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3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3B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3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B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3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B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3BB9"/>
    <w:rPr>
      <w:i/>
    </w:rPr>
  </w:style>
  <w:style w:type="paragraph" w:styleId="Caption">
    <w:name w:val="caption"/>
    <w:basedOn w:val="BodyText"/>
    <w:next w:val="Normal"/>
    <w:qFormat/>
    <w:rsid w:val="00FA3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BB9"/>
  </w:style>
  <w:style w:type="paragraph" w:styleId="TableofFigures">
    <w:name w:val="table of figures"/>
    <w:basedOn w:val="Normal"/>
    <w:next w:val="Normal"/>
    <w:semiHidden/>
    <w:rsid w:val="00FA3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B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3BB9"/>
    <w:rPr>
      <w:rFonts w:ascii="Wingdings" w:hAnsi="Wingdings"/>
    </w:rPr>
  </w:style>
  <w:style w:type="paragraph" w:customStyle="1" w:styleId="TableHeading">
    <w:name w:val="Table Heading"/>
    <w:basedOn w:val="HeadingBase"/>
    <w:rsid w:val="00FA3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BB9"/>
    <w:rPr>
      <w:color w:val="0033CC"/>
      <w:u w:val="none"/>
    </w:rPr>
  </w:style>
  <w:style w:type="paragraph" w:customStyle="1" w:styleId="BodyTextRight">
    <w:name w:val="Body Text Right"/>
    <w:basedOn w:val="BodyText"/>
    <w:rsid w:val="00FA3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B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BB9"/>
    <w:rPr>
      <w:sz w:val="32"/>
    </w:rPr>
  </w:style>
  <w:style w:type="paragraph" w:customStyle="1" w:styleId="HeadingProcedure">
    <w:name w:val="Heading Procedure"/>
    <w:basedOn w:val="HeadingBase"/>
    <w:next w:val="Normal"/>
    <w:rsid w:val="00FA3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BB9"/>
    <w:pPr>
      <w:spacing w:before="60" w:after="60"/>
    </w:pPr>
  </w:style>
  <w:style w:type="paragraph" w:styleId="ListContinue">
    <w:name w:val="List Continue"/>
    <w:basedOn w:val="List"/>
    <w:rsid w:val="00FA3BB9"/>
    <w:pPr>
      <w:ind w:firstLine="0"/>
    </w:pPr>
  </w:style>
  <w:style w:type="paragraph" w:customStyle="1" w:styleId="ListNote">
    <w:name w:val="List Note"/>
    <w:basedOn w:val="List"/>
    <w:rsid w:val="00FA3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BB9"/>
    <w:rPr>
      <w:rFonts w:ascii="Courier New" w:hAnsi="Courier New"/>
    </w:rPr>
  </w:style>
  <w:style w:type="paragraph" w:customStyle="1" w:styleId="NoteBullet">
    <w:name w:val="Note Bullet"/>
    <w:basedOn w:val="Note"/>
    <w:rsid w:val="00FA3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B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3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BB9"/>
    <w:rPr>
      <w:b/>
      <w:smallCaps/>
    </w:rPr>
  </w:style>
  <w:style w:type="paragraph" w:customStyle="1" w:styleId="TableListNumber">
    <w:name w:val="Table List Number"/>
    <w:basedOn w:val="ListNumber"/>
    <w:rsid w:val="00FA3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BB9"/>
    <w:pPr>
      <w:numPr>
        <w:numId w:val="10"/>
      </w:numPr>
    </w:pPr>
  </w:style>
  <w:style w:type="paragraph" w:customStyle="1" w:styleId="ListAlpha2">
    <w:name w:val="List Alpha 2"/>
    <w:basedOn w:val="List2"/>
    <w:rsid w:val="00FA3BB9"/>
    <w:pPr>
      <w:numPr>
        <w:numId w:val="9"/>
      </w:numPr>
    </w:pPr>
  </w:style>
  <w:style w:type="paragraph" w:styleId="List2">
    <w:name w:val="List 2"/>
    <w:basedOn w:val="BodyText"/>
    <w:rsid w:val="00FA3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B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3B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3BB9"/>
    <w:pPr>
      <w:numPr>
        <w:numId w:val="5"/>
      </w:numPr>
    </w:pPr>
  </w:style>
  <w:style w:type="paragraph" w:styleId="ListContinue2">
    <w:name w:val="List Continue 2"/>
    <w:basedOn w:val="List2"/>
    <w:rsid w:val="00FA3BB9"/>
    <w:pPr>
      <w:ind w:firstLine="0"/>
    </w:pPr>
  </w:style>
  <w:style w:type="paragraph" w:styleId="ListContinue3">
    <w:name w:val="List Continue 3"/>
    <w:basedOn w:val="List3"/>
    <w:rsid w:val="00FA3BB9"/>
    <w:pPr>
      <w:ind w:left="1021" w:firstLine="0"/>
    </w:pPr>
  </w:style>
  <w:style w:type="paragraph" w:styleId="ListContinue4">
    <w:name w:val="List Continue 4"/>
    <w:basedOn w:val="List4"/>
    <w:rsid w:val="00FA3BB9"/>
    <w:pPr>
      <w:ind w:firstLine="0"/>
    </w:pPr>
  </w:style>
  <w:style w:type="paragraph" w:styleId="ListContinue5">
    <w:name w:val="List Continue 5"/>
    <w:basedOn w:val="List5"/>
    <w:rsid w:val="00FA3BB9"/>
    <w:pPr>
      <w:ind w:firstLine="0"/>
    </w:pPr>
  </w:style>
  <w:style w:type="paragraph" w:styleId="ListNumber3">
    <w:name w:val="List Number 3"/>
    <w:basedOn w:val="List3"/>
    <w:rsid w:val="00FA3BB9"/>
    <w:pPr>
      <w:numPr>
        <w:numId w:val="6"/>
      </w:numPr>
    </w:pPr>
  </w:style>
  <w:style w:type="paragraph" w:styleId="ListNumber4">
    <w:name w:val="List Number 4"/>
    <w:basedOn w:val="List4"/>
    <w:rsid w:val="00FA3BB9"/>
    <w:pPr>
      <w:numPr>
        <w:numId w:val="7"/>
      </w:numPr>
    </w:pPr>
  </w:style>
  <w:style w:type="paragraph" w:styleId="ListNumber5">
    <w:name w:val="List Number 5"/>
    <w:basedOn w:val="List5"/>
    <w:rsid w:val="00FA3BB9"/>
    <w:pPr>
      <w:numPr>
        <w:numId w:val="8"/>
      </w:numPr>
    </w:pPr>
  </w:style>
  <w:style w:type="paragraph" w:styleId="BlockText">
    <w:name w:val="Block Text"/>
    <w:basedOn w:val="Normal"/>
    <w:rsid w:val="00FA3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BB9"/>
    <w:rPr>
      <w:sz w:val="16"/>
      <w:vertAlign w:val="superscript"/>
    </w:rPr>
  </w:style>
  <w:style w:type="character" w:customStyle="1" w:styleId="Symbols">
    <w:name w:val="Symbols"/>
    <w:basedOn w:val="DefaultParagraphFont"/>
    <w:rsid w:val="00FA3BB9"/>
    <w:rPr>
      <w:rFonts w:ascii="Symbol" w:hAnsi="Symbol"/>
    </w:rPr>
  </w:style>
  <w:style w:type="character" w:customStyle="1" w:styleId="MenuOptions">
    <w:name w:val="Menu Options"/>
    <w:basedOn w:val="DefaultParagraphFont"/>
    <w:rsid w:val="00FA3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BB9"/>
    <w:rPr>
      <w:b/>
    </w:rPr>
  </w:style>
  <w:style w:type="character" w:customStyle="1" w:styleId="Underlined">
    <w:name w:val="Underlined"/>
    <w:basedOn w:val="DefaultParagraphFont"/>
    <w:rsid w:val="00FA3BB9"/>
    <w:rPr>
      <w:u w:val="single"/>
    </w:rPr>
  </w:style>
  <w:style w:type="paragraph" w:customStyle="1" w:styleId="TableBodyTextRight">
    <w:name w:val="Table Body Text Right"/>
    <w:basedOn w:val="TableBodyText"/>
    <w:rsid w:val="00FA3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BB9"/>
    <w:rPr>
      <w:sz w:val="18"/>
    </w:rPr>
  </w:style>
  <w:style w:type="paragraph" w:customStyle="1" w:styleId="BodySmallRight">
    <w:name w:val="Body Small Right"/>
    <w:basedOn w:val="BodyTextRight"/>
    <w:rsid w:val="00FA3BB9"/>
    <w:rPr>
      <w:sz w:val="18"/>
      <w:szCs w:val="18"/>
    </w:rPr>
  </w:style>
  <w:style w:type="paragraph" w:customStyle="1" w:styleId="MarginEdition">
    <w:name w:val="Margin Edition"/>
    <w:basedOn w:val="MarginNote"/>
    <w:rsid w:val="00FA3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BB9"/>
    <w:rPr>
      <w:sz w:val="2"/>
      <w:szCs w:val="2"/>
    </w:rPr>
  </w:style>
  <w:style w:type="character" w:customStyle="1" w:styleId="Small">
    <w:name w:val="Small"/>
    <w:basedOn w:val="DefaultParagraphFont"/>
    <w:rsid w:val="00FA3BB9"/>
    <w:rPr>
      <w:sz w:val="16"/>
    </w:rPr>
  </w:style>
  <w:style w:type="paragraph" w:customStyle="1" w:styleId="WideTable">
    <w:name w:val="Wide Table"/>
    <w:basedOn w:val="Normal"/>
    <w:rsid w:val="00FA3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BB9"/>
  </w:style>
  <w:style w:type="paragraph" w:styleId="Quote">
    <w:name w:val="Quote"/>
    <w:basedOn w:val="Heading1"/>
    <w:link w:val="QuoteChar"/>
    <w:qFormat/>
    <w:rsid w:val="00FA3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BB9"/>
    <w:pPr>
      <w:pageBreakBefore/>
    </w:pPr>
  </w:style>
  <w:style w:type="paragraph" w:customStyle="1" w:styleId="Border">
    <w:name w:val="Border"/>
    <w:basedOn w:val="Normal"/>
    <w:qFormat/>
    <w:rsid w:val="00FA3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BB9"/>
    <w:rPr>
      <w:u w:val="single"/>
    </w:rPr>
  </w:style>
  <w:style w:type="character" w:customStyle="1" w:styleId="BoldandItalics">
    <w:name w:val="Bold and Italics"/>
    <w:qFormat/>
    <w:rsid w:val="00FA3BB9"/>
    <w:rPr>
      <w:b/>
      <w:i/>
      <w:u w:val="none"/>
    </w:rPr>
  </w:style>
  <w:style w:type="paragraph" w:styleId="BalloonText">
    <w:name w:val="Balloon Text"/>
    <w:basedOn w:val="Normal"/>
    <w:link w:val="BalloonTextChar"/>
    <w:rsid w:val="00FA3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BB9"/>
    <w:pPr>
      <w:spacing w:before="0" w:after="0"/>
    </w:pPr>
  </w:style>
  <w:style w:type="paragraph" w:customStyle="1" w:styleId="BodyTextBold">
    <w:name w:val="Body Text Bold"/>
    <w:basedOn w:val="BodyText"/>
    <w:qFormat/>
    <w:rsid w:val="00FA3BB9"/>
    <w:rPr>
      <w:b/>
    </w:rPr>
  </w:style>
  <w:style w:type="character" w:styleId="Hyperlink">
    <w:name w:val="Hyperlink"/>
    <w:basedOn w:val="DefaultParagraphFont"/>
    <w:uiPriority w:val="99"/>
    <w:unhideWhenUsed/>
    <w:rsid w:val="00F37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2390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BSBSTR503 Develop organisational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