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BEB" w:rsidP="007D6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BSBSS00117 Diversity and Inclusion Skill Set</w:t>
      </w:r>
      <w:r>
        <w:fldChar w:fldCharType="end"/>
      </w:r>
    </w:p>
    <w:p w:rsidR="007D6BEB" w:rsidP="007D6BEB">
      <w:pPr>
        <w:pStyle w:val="Version"/>
        <w:sectPr w:rsidSect="00C04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20E" w:rsidP="00C0420E">
      <w:pPr>
        <w:pStyle w:val="SuperHeading"/>
      </w:pPr>
      <w:r w:rsidRPr="00C0420E">
        <w:t>BSBSS00117 Diversity and Inclusion Skill Set</w:t>
      </w:r>
    </w:p>
    <w:p w:rsidR="00000000" w:rsidRPr="00C0420E" w:rsidP="00C0420E">
      <w:pPr>
        <w:pStyle w:val="Heading1"/>
      </w:pPr>
      <w:bookmarkStart w:id="1" w:name="O_1130203"/>
      <w:bookmarkEnd w:id="1"/>
      <w:r w:rsidRPr="00C0420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042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0E" w:rsidP="00C0420E">
            <w:pPr>
              <w:pStyle w:val="BodyText"/>
            </w:pPr>
            <w:r w:rsidRPr="00C0420E">
              <w:rPr>
                <w:rStyle w:val="SpecialBold"/>
              </w:rPr>
              <w:t>Release</w:t>
            </w:r>
            <w:r w:rsidRPr="00C0420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0E">
            <w:pPr>
              <w:pStyle w:val="BodyText"/>
              <w:rPr>
                <w:lang w:val="en-NZ"/>
              </w:rPr>
            </w:pPr>
            <w:r w:rsidRPr="00C0420E">
              <w:rPr>
                <w:rStyle w:val="SpecialBold"/>
              </w:rPr>
              <w:t>Comments</w:t>
            </w:r>
            <w:r w:rsidRPr="00C0420E">
              <w:t> </w:t>
            </w:r>
          </w:p>
        </w:tc>
      </w:tr>
      <w:tr w:rsidTr="00C0420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0E">
            <w:pPr>
              <w:pStyle w:val="BodyText"/>
              <w:rPr>
                <w:lang w:val="en-NZ"/>
              </w:rPr>
            </w:pPr>
            <w:r w:rsidRPr="00C0420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0E" w:rsidP="00C0420E">
            <w:pPr>
              <w:pStyle w:val="BodyText"/>
            </w:pPr>
            <w:r w:rsidRPr="00C0420E">
              <w:t>This version first released with BSB Business Services Training Package Version 7.0.</w:t>
            </w:r>
          </w:p>
        </w:tc>
      </w:tr>
    </w:tbl>
    <w:p w:rsidR="00000000" w:rsidRPr="00C0420E" w:rsidP="00C0420E">
      <w:pPr>
        <w:pStyle w:val="BodyText"/>
      </w:pPr>
    </w:p>
    <w:p w:rsidR="00000000" w:rsidRPr="00C0420E" w:rsidP="00C0420E">
      <w:pPr>
        <w:pStyle w:val="AllowPageBreak"/>
      </w:pPr>
    </w:p>
    <w:p w:rsidR="00000000" w:rsidRPr="00C0420E" w:rsidP="00C0420E">
      <w:pPr>
        <w:pStyle w:val="Heading1"/>
      </w:pPr>
      <w:bookmarkStart w:id="2" w:name="O_1130204"/>
      <w:bookmarkEnd w:id="2"/>
      <w:r w:rsidRPr="00C0420E">
        <w:t>Description</w:t>
      </w:r>
    </w:p>
    <w:p w:rsidR="00000000" w:rsidRPr="00C0420E" w:rsidP="007D6BEB">
      <w:pPr>
        <w:pStyle w:val="BodyText"/>
      </w:pPr>
      <w:r w:rsidRPr="00C0420E">
        <w:t xml:space="preserve">This skill set addresses the skills and knowledge to lead the development and </w:t>
      </w:r>
      <w:r w:rsidRPr="00C0420E">
        <w:t>implementation of diversity and inclusion (D&amp;I) practices for a range of purposes required within an organisation.</w:t>
      </w:r>
    </w:p>
    <w:p w:rsidR="00000000" w:rsidRPr="00C0420E" w:rsidP="00C0420E">
      <w:pPr>
        <w:pStyle w:val="Heading1"/>
      </w:pPr>
      <w:bookmarkStart w:id="3" w:name="O_1130205"/>
      <w:bookmarkEnd w:id="3"/>
      <w:r w:rsidRPr="00C0420E">
        <w:t>Pathways Information</w:t>
      </w:r>
    </w:p>
    <w:p w:rsidR="00000000" w:rsidRPr="00C0420E" w:rsidP="007D6BEB">
      <w:pPr>
        <w:pStyle w:val="BodyText"/>
      </w:pPr>
      <w:r w:rsidRPr="00C0420E">
        <w:t xml:space="preserve">Units from this skill set can contribute to credit towards BSB50120 Diploma of Business (Leadership) </w:t>
      </w:r>
      <w:r w:rsidRPr="00C0420E">
        <w:t>and BSB60420 Advanced Diploma of Leadership and Management.</w:t>
      </w:r>
    </w:p>
    <w:p w:rsidR="00000000" w:rsidRPr="00C0420E" w:rsidP="00C0420E">
      <w:pPr>
        <w:pStyle w:val="Heading1"/>
      </w:pPr>
      <w:bookmarkStart w:id="4" w:name="O_1130206"/>
      <w:bookmarkEnd w:id="4"/>
      <w:r w:rsidRPr="00C0420E">
        <w:t>Licensing/Regulatory Information</w:t>
      </w:r>
    </w:p>
    <w:p w:rsidR="00000000" w:rsidRPr="00C0420E" w:rsidP="007D6BEB">
      <w:pPr>
        <w:pStyle w:val="BodyText"/>
      </w:pPr>
      <w:r w:rsidRPr="00C0420E">
        <w:t>No licensing, legislative or certification requirements apply to this skill set at the time of publication.</w:t>
      </w:r>
    </w:p>
    <w:p w:rsidR="00000000" w:rsidRPr="00C0420E" w:rsidP="00C0420E">
      <w:pPr>
        <w:pStyle w:val="Heading1"/>
      </w:pPr>
      <w:bookmarkStart w:id="5" w:name="O_1130207"/>
      <w:bookmarkEnd w:id="5"/>
      <w:r w:rsidRPr="00C0420E">
        <w:t>Skill Set Require</w:t>
      </w:r>
      <w:r w:rsidRPr="00C0420E">
        <w:t>ments</w:t>
      </w:r>
    </w:p>
    <w:p w:rsidR="00000000" w:rsidRPr="00C0420E" w:rsidP="007D6BEB">
      <w:r w:rsidRPr="00C0420E">
        <w:t>BSBHRM615 Contribute to the development of diversity and inclusion strategies</w:t>
      </w:r>
    </w:p>
    <w:p w:rsidR="00000000" w:rsidRPr="00C0420E" w:rsidP="007D6BEB">
      <w:r w:rsidRPr="00C0420E">
        <w:t>BSBLDR521 Lead the development of diverse workforces</w:t>
      </w:r>
    </w:p>
    <w:p w:rsidR="00000000" w:rsidRPr="00C0420E" w:rsidP="007D6BEB">
      <w:r w:rsidRPr="00C0420E">
        <w:t xml:space="preserve">BSBTWK501 Lead diversity and inclusion </w:t>
      </w:r>
    </w:p>
    <w:p w:rsidR="00000000" w:rsidRPr="00C0420E" w:rsidP="00C0420E">
      <w:pPr>
        <w:pStyle w:val="Heading1"/>
      </w:pPr>
      <w:bookmarkStart w:id="6" w:name="O_1130208"/>
      <w:bookmarkEnd w:id="6"/>
      <w:r w:rsidRPr="00C0420E">
        <w:t>Target Group</w:t>
      </w:r>
    </w:p>
    <w:p w:rsidR="00000000" w:rsidRPr="00C0420E" w:rsidP="007D6BEB">
      <w:pPr>
        <w:pStyle w:val="BodyText"/>
      </w:pPr>
      <w:r w:rsidRPr="00C0420E">
        <w:t>This skill set is for individuals who are required to lead and contribute to the development of a diverse workforce.</w:t>
      </w:r>
    </w:p>
    <w:p w:rsidR="00000000" w:rsidRPr="00C0420E" w:rsidP="00C0420E">
      <w:pPr>
        <w:pStyle w:val="Heading1"/>
      </w:pPr>
      <w:bookmarkStart w:id="7" w:name="O_1130209"/>
      <w:bookmarkEnd w:id="7"/>
      <w:r w:rsidRPr="00C0420E">
        <w:t>Suggested words for Statement of Attainment</w:t>
      </w:r>
    </w:p>
    <w:p w:rsidR="00000000" w:rsidRPr="00C0420E" w:rsidP="007D6BEB">
      <w:pPr>
        <w:pStyle w:val="BodyText"/>
      </w:pPr>
      <w:r w:rsidRPr="00C0420E">
        <w:t>These units of competency from the BSB Business Services Training Package me</w:t>
      </w:r>
      <w:r w:rsidRPr="00C0420E">
        <w:t>et industry requirements for individuals who are required to lead the development and implementation of diversity and inclusion (D&amp;I) practices for an organisation.</w:t>
      </w:r>
    </w:p>
    <w:p w:rsidR="00000000" w:rsidRPr="00C0420E" w:rsidP="00C0420E"/>
    <w:sectPr w:rsidSect="00C042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0E" w:rsidRPr="007D6BEB" w:rsidP="007D6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EB" w:rsidP="00C04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6BEB" w:rsidP="00C04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6BEB" w:rsidP="00C04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20E" w:rsidRPr="007D6BEB" w:rsidP="007D6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EB" w:rsidRPr="002D2AF8" w:rsidP="00C04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BSBSS00117 Diversity and Inclusion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7D6BEB" w:rsidP="00C04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20E"/>
  </w:style>
  <w:style w:type="character" w:customStyle="1" w:styleId="Heading1Char">
    <w:name w:val="Heading 1 Char"/>
    <w:basedOn w:val="DefaultParagraphFont"/>
    <w:link w:val="Heading1"/>
    <w:rsid w:val="00C04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2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420E"/>
    <w:rPr>
      <w:b/>
      <w:spacing w:val="0"/>
    </w:rPr>
  </w:style>
  <w:style w:type="paragraph" w:customStyle="1" w:styleId="SuperHeading">
    <w:name w:val="SuperHeading"/>
    <w:basedOn w:val="Normal"/>
    <w:rsid w:val="00C04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2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2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4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2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2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20E"/>
    <w:rPr>
      <w:i/>
    </w:rPr>
  </w:style>
  <w:style w:type="paragraph" w:styleId="Caption">
    <w:name w:val="caption"/>
    <w:basedOn w:val="BodyText"/>
    <w:next w:val="Normal"/>
    <w:qFormat/>
    <w:rsid w:val="00C04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20E"/>
  </w:style>
  <w:style w:type="paragraph" w:styleId="TableofFigures">
    <w:name w:val="table of figures"/>
    <w:basedOn w:val="Normal"/>
    <w:next w:val="Normal"/>
    <w:semiHidden/>
    <w:rsid w:val="00C04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2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420E"/>
    <w:rPr>
      <w:rFonts w:ascii="Wingdings" w:hAnsi="Wingdings"/>
    </w:rPr>
  </w:style>
  <w:style w:type="paragraph" w:customStyle="1" w:styleId="TableHeading">
    <w:name w:val="Table Heading"/>
    <w:basedOn w:val="HeadingBase"/>
    <w:rsid w:val="00C04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20E"/>
    <w:rPr>
      <w:color w:val="0033CC"/>
      <w:u w:val="none"/>
    </w:rPr>
  </w:style>
  <w:style w:type="paragraph" w:customStyle="1" w:styleId="BodyTextRight">
    <w:name w:val="Body Text Right"/>
    <w:basedOn w:val="BodyText"/>
    <w:rsid w:val="00C04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2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20E"/>
    <w:rPr>
      <w:sz w:val="32"/>
    </w:rPr>
  </w:style>
  <w:style w:type="paragraph" w:customStyle="1" w:styleId="HeadingProcedure">
    <w:name w:val="Heading Procedure"/>
    <w:basedOn w:val="HeadingBase"/>
    <w:next w:val="Normal"/>
    <w:rsid w:val="00C04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20E"/>
    <w:pPr>
      <w:spacing w:before="60" w:after="60"/>
    </w:pPr>
  </w:style>
  <w:style w:type="paragraph" w:styleId="ListContinue">
    <w:name w:val="List Continue"/>
    <w:basedOn w:val="List"/>
    <w:rsid w:val="00C0420E"/>
    <w:pPr>
      <w:ind w:firstLine="0"/>
    </w:pPr>
  </w:style>
  <w:style w:type="paragraph" w:customStyle="1" w:styleId="ListNote">
    <w:name w:val="List Note"/>
    <w:basedOn w:val="List"/>
    <w:rsid w:val="00C04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20E"/>
    <w:rPr>
      <w:rFonts w:ascii="Courier New" w:hAnsi="Courier New"/>
    </w:rPr>
  </w:style>
  <w:style w:type="paragraph" w:customStyle="1" w:styleId="NoteBullet">
    <w:name w:val="Note Bullet"/>
    <w:basedOn w:val="Note"/>
    <w:rsid w:val="00C04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2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4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20E"/>
    <w:rPr>
      <w:b/>
      <w:smallCaps/>
    </w:rPr>
  </w:style>
  <w:style w:type="paragraph" w:customStyle="1" w:styleId="TableListNumber">
    <w:name w:val="Table List Number"/>
    <w:basedOn w:val="ListNumber"/>
    <w:rsid w:val="00C04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20E"/>
    <w:pPr>
      <w:numPr>
        <w:numId w:val="7"/>
      </w:numPr>
    </w:pPr>
  </w:style>
  <w:style w:type="paragraph" w:customStyle="1" w:styleId="ListAlpha2">
    <w:name w:val="List Alpha 2"/>
    <w:basedOn w:val="List2"/>
    <w:rsid w:val="00C0420E"/>
    <w:pPr>
      <w:numPr>
        <w:numId w:val="6"/>
      </w:numPr>
    </w:pPr>
  </w:style>
  <w:style w:type="paragraph" w:styleId="List2">
    <w:name w:val="List 2"/>
    <w:basedOn w:val="BodyText"/>
    <w:rsid w:val="00C04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2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2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420E"/>
    <w:pPr>
      <w:numPr>
        <w:numId w:val="2"/>
      </w:numPr>
    </w:pPr>
  </w:style>
  <w:style w:type="paragraph" w:styleId="ListContinue2">
    <w:name w:val="List Continue 2"/>
    <w:basedOn w:val="List2"/>
    <w:rsid w:val="00C0420E"/>
    <w:pPr>
      <w:ind w:firstLine="0"/>
    </w:pPr>
  </w:style>
  <w:style w:type="paragraph" w:styleId="ListContinue3">
    <w:name w:val="List Continue 3"/>
    <w:basedOn w:val="List3"/>
    <w:rsid w:val="00C0420E"/>
    <w:pPr>
      <w:ind w:left="1021" w:firstLine="0"/>
    </w:pPr>
  </w:style>
  <w:style w:type="paragraph" w:styleId="ListContinue4">
    <w:name w:val="List Continue 4"/>
    <w:basedOn w:val="List4"/>
    <w:rsid w:val="00C0420E"/>
    <w:pPr>
      <w:ind w:firstLine="0"/>
    </w:pPr>
  </w:style>
  <w:style w:type="paragraph" w:styleId="ListContinue5">
    <w:name w:val="List Continue 5"/>
    <w:basedOn w:val="List5"/>
    <w:rsid w:val="00C0420E"/>
    <w:pPr>
      <w:ind w:firstLine="0"/>
    </w:pPr>
  </w:style>
  <w:style w:type="paragraph" w:styleId="ListNumber3">
    <w:name w:val="List Number 3"/>
    <w:basedOn w:val="List3"/>
    <w:rsid w:val="00C0420E"/>
    <w:pPr>
      <w:numPr>
        <w:numId w:val="3"/>
      </w:numPr>
    </w:pPr>
  </w:style>
  <w:style w:type="paragraph" w:styleId="ListNumber4">
    <w:name w:val="List Number 4"/>
    <w:basedOn w:val="List4"/>
    <w:rsid w:val="00C0420E"/>
    <w:pPr>
      <w:numPr>
        <w:numId w:val="4"/>
      </w:numPr>
    </w:pPr>
  </w:style>
  <w:style w:type="paragraph" w:styleId="ListNumber5">
    <w:name w:val="List Number 5"/>
    <w:basedOn w:val="List5"/>
    <w:rsid w:val="00C0420E"/>
    <w:pPr>
      <w:numPr>
        <w:numId w:val="5"/>
      </w:numPr>
    </w:pPr>
  </w:style>
  <w:style w:type="paragraph" w:styleId="BlockText">
    <w:name w:val="Block Text"/>
    <w:basedOn w:val="Normal"/>
    <w:rsid w:val="00C04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20E"/>
    <w:rPr>
      <w:sz w:val="16"/>
      <w:vertAlign w:val="superscript"/>
    </w:rPr>
  </w:style>
  <w:style w:type="character" w:customStyle="1" w:styleId="Symbols">
    <w:name w:val="Symbols"/>
    <w:basedOn w:val="DefaultParagraphFont"/>
    <w:rsid w:val="00C0420E"/>
    <w:rPr>
      <w:rFonts w:ascii="Symbol" w:hAnsi="Symbol"/>
    </w:rPr>
  </w:style>
  <w:style w:type="character" w:customStyle="1" w:styleId="MenuOptions">
    <w:name w:val="Menu Options"/>
    <w:basedOn w:val="DefaultParagraphFont"/>
    <w:rsid w:val="00C04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20E"/>
    <w:rPr>
      <w:b/>
    </w:rPr>
  </w:style>
  <w:style w:type="character" w:customStyle="1" w:styleId="Underlined">
    <w:name w:val="Underlined"/>
    <w:basedOn w:val="DefaultParagraphFont"/>
    <w:rsid w:val="00C0420E"/>
    <w:rPr>
      <w:u w:val="single"/>
    </w:rPr>
  </w:style>
  <w:style w:type="paragraph" w:customStyle="1" w:styleId="TableBodyTextRight">
    <w:name w:val="Table Body Text Right"/>
    <w:basedOn w:val="TableBodyText"/>
    <w:rsid w:val="00C04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20E"/>
    <w:rPr>
      <w:sz w:val="18"/>
    </w:rPr>
  </w:style>
  <w:style w:type="paragraph" w:customStyle="1" w:styleId="BodySmallRight">
    <w:name w:val="Body Small Right"/>
    <w:basedOn w:val="BodyTextRight"/>
    <w:rsid w:val="00C0420E"/>
    <w:rPr>
      <w:sz w:val="18"/>
      <w:szCs w:val="18"/>
    </w:rPr>
  </w:style>
  <w:style w:type="paragraph" w:customStyle="1" w:styleId="MarginEdition">
    <w:name w:val="Margin Edition"/>
    <w:basedOn w:val="MarginNote"/>
    <w:rsid w:val="00C04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20E"/>
    <w:rPr>
      <w:sz w:val="2"/>
      <w:szCs w:val="2"/>
    </w:rPr>
  </w:style>
  <w:style w:type="character" w:customStyle="1" w:styleId="Small">
    <w:name w:val="Small"/>
    <w:basedOn w:val="DefaultParagraphFont"/>
    <w:rsid w:val="00C0420E"/>
    <w:rPr>
      <w:sz w:val="16"/>
    </w:rPr>
  </w:style>
  <w:style w:type="paragraph" w:customStyle="1" w:styleId="WideTable">
    <w:name w:val="Wide Table"/>
    <w:basedOn w:val="Normal"/>
    <w:rsid w:val="00C04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20E"/>
  </w:style>
  <w:style w:type="paragraph" w:styleId="Quote">
    <w:name w:val="Quote"/>
    <w:basedOn w:val="Heading1"/>
    <w:link w:val="QuoteChar"/>
    <w:qFormat/>
    <w:rsid w:val="00C04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20E"/>
    <w:pPr>
      <w:pageBreakBefore/>
    </w:pPr>
  </w:style>
  <w:style w:type="paragraph" w:customStyle="1" w:styleId="Border">
    <w:name w:val="Border"/>
    <w:basedOn w:val="Normal"/>
    <w:qFormat/>
    <w:rsid w:val="00C04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20E"/>
    <w:rPr>
      <w:u w:val="single"/>
    </w:rPr>
  </w:style>
  <w:style w:type="character" w:customStyle="1" w:styleId="BoldandItalics">
    <w:name w:val="Bold and Italics"/>
    <w:qFormat/>
    <w:rsid w:val="00C0420E"/>
    <w:rPr>
      <w:b/>
      <w:i/>
      <w:u w:val="none"/>
    </w:rPr>
  </w:style>
  <w:style w:type="paragraph" w:styleId="BalloonText">
    <w:name w:val="Balloon Text"/>
    <w:basedOn w:val="Normal"/>
    <w:link w:val="BalloonTextChar"/>
    <w:rsid w:val="00C04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20E"/>
    <w:pPr>
      <w:spacing w:before="0" w:after="0"/>
    </w:pPr>
  </w:style>
  <w:style w:type="paragraph" w:customStyle="1" w:styleId="BodyTextBold">
    <w:name w:val="Body Text Bold"/>
    <w:basedOn w:val="BodyText"/>
    <w:qFormat/>
    <w:rsid w:val="00C042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1245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BSBSS00117 Diversity and Inclusion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2020-10-19T04:46:00Z</dcterms:created>
  <dcterms:modified xsi:type="dcterms:W3CDTF">2020-10-19T04:46:00Z</dcterms:modified>
</cp:coreProperties>
</file>