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5F9" w:rsidP="00CD6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BSBSS00093 Cyber Security Threat Assessment and Risk Management Skill Set</w:t>
      </w:r>
      <w:r>
        <w:fldChar w:fldCharType="end"/>
      </w:r>
    </w:p>
    <w:p w:rsidR="00CD65F9" w:rsidP="00CD65F9">
      <w:pPr>
        <w:pStyle w:val="Version"/>
        <w:sectPr w:rsidSect="00A01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1E6A" w:rsidP="00A01E6A">
      <w:pPr>
        <w:pStyle w:val="SuperHeading"/>
      </w:pPr>
      <w:r w:rsidRPr="00A01E6A">
        <w:t>BSBSS00093 Cyber Security Threat Assessment and Risk Management Skill Set</w:t>
      </w:r>
    </w:p>
    <w:p w:rsidR="00000000" w:rsidRPr="00A01E6A" w:rsidP="00A01E6A">
      <w:pPr>
        <w:pStyle w:val="Heading1"/>
      </w:pPr>
      <w:bookmarkStart w:id="1" w:name="O_1071540"/>
      <w:bookmarkEnd w:id="1"/>
      <w:r w:rsidRPr="00A01E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6"/>
        <w:gridCol w:w="6790"/>
      </w:tblGrid>
      <w:tr w:rsidTr="00CD6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E6A" w:rsidP="00A01E6A">
            <w:pPr>
              <w:pStyle w:val="BodyText"/>
            </w:pPr>
            <w:r w:rsidRPr="00A01E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E6A">
            <w:pPr>
              <w:pStyle w:val="BodyText"/>
              <w:rPr>
                <w:lang w:val="en-NZ"/>
              </w:rPr>
            </w:pPr>
            <w:r w:rsidRPr="00A01E6A">
              <w:rPr>
                <w:rStyle w:val="SpecialBold"/>
              </w:rPr>
              <w:t>Comment</w:t>
            </w:r>
          </w:p>
        </w:tc>
      </w:tr>
      <w:tr w:rsidTr="00CD65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E6A">
            <w:pPr>
              <w:pStyle w:val="BodyText"/>
              <w:rPr>
                <w:lang w:val="en-NZ"/>
              </w:rPr>
            </w:pPr>
            <w:r w:rsidRPr="00A01E6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E6A" w:rsidP="00A01E6A">
            <w:pPr>
              <w:pStyle w:val="BodyText"/>
            </w:pPr>
            <w:r w:rsidRPr="00A01E6A">
              <w:t>This version first released with BSB Business Services Training Package Version 6.0.</w:t>
            </w:r>
          </w:p>
        </w:tc>
      </w:tr>
    </w:tbl>
    <w:p w:rsidR="00000000" w:rsidRPr="00A01E6A" w:rsidP="00A01E6A">
      <w:pPr>
        <w:pStyle w:val="BodyText"/>
      </w:pPr>
    </w:p>
    <w:p w:rsidR="00000000" w:rsidRPr="00A01E6A" w:rsidP="00A01E6A">
      <w:pPr>
        <w:pStyle w:val="AllowPageBreak"/>
      </w:pPr>
    </w:p>
    <w:p w:rsidR="00000000" w:rsidRPr="00A01E6A" w:rsidP="00A01E6A">
      <w:pPr>
        <w:pStyle w:val="Heading1"/>
      </w:pPr>
      <w:bookmarkStart w:id="2" w:name="O_1071541"/>
      <w:bookmarkEnd w:id="2"/>
      <w:r w:rsidRPr="00A01E6A">
        <w:t>Description</w:t>
      </w:r>
    </w:p>
    <w:p w:rsidR="00000000" w:rsidRPr="00A01E6A" w:rsidP="00CD65F9">
      <w:pPr>
        <w:pStyle w:val="BodyText"/>
      </w:pPr>
      <w:r w:rsidRPr="00A01E6A">
        <w:t xml:space="preserve">This skill set addresses the skills and knowledge to engage with assessment of cyber threats to an organisation and the management of the identified threats, across a broad range of industries. </w:t>
      </w:r>
    </w:p>
    <w:p w:rsidR="00000000" w:rsidRPr="00A01E6A" w:rsidP="00A01E6A">
      <w:pPr>
        <w:pStyle w:val="Heading1"/>
      </w:pPr>
      <w:bookmarkStart w:id="3" w:name="O_1071542"/>
      <w:bookmarkEnd w:id="3"/>
      <w:r w:rsidRPr="00A01E6A">
        <w:t>Pathways Information</w:t>
      </w:r>
    </w:p>
    <w:p w:rsidR="00000000" w:rsidRPr="00A01E6A" w:rsidP="00CD65F9">
      <w:pPr>
        <w:pStyle w:val="BodyText"/>
      </w:pPr>
      <w:r w:rsidRPr="00A01E6A">
        <w:t>The units</w:t>
      </w:r>
      <w:r w:rsidRPr="00A01E6A">
        <w:t xml:space="preserve"> provide credit towards qualifications in the Business Services Training Packages.</w:t>
      </w:r>
    </w:p>
    <w:p w:rsidR="00000000" w:rsidRPr="00A01E6A" w:rsidP="00A01E6A">
      <w:pPr>
        <w:pStyle w:val="Heading1"/>
      </w:pPr>
      <w:bookmarkStart w:id="4" w:name="O_1071543"/>
      <w:bookmarkEnd w:id="4"/>
      <w:r w:rsidRPr="00A01E6A">
        <w:t>Licensing/Regulatory Information</w:t>
      </w:r>
    </w:p>
    <w:p w:rsidR="00000000" w:rsidRPr="00A01E6A" w:rsidP="00CD65F9">
      <w:pPr>
        <w:pStyle w:val="BodyText"/>
      </w:pPr>
      <w:r w:rsidRPr="00A01E6A">
        <w:t>No licensing, legislative or certification requirements apply to this skill set at the time of publication.</w:t>
      </w:r>
    </w:p>
    <w:p w:rsidR="00000000" w:rsidRPr="00A01E6A" w:rsidP="00A01E6A">
      <w:pPr>
        <w:pStyle w:val="Heading1"/>
      </w:pPr>
      <w:bookmarkStart w:id="5" w:name="O_1071544"/>
      <w:bookmarkEnd w:id="5"/>
      <w:r w:rsidRPr="00A01E6A">
        <w:t>Skill Set Requirements</w:t>
      </w:r>
    </w:p>
    <w:p w:rsidR="00000000" w:rsidRPr="00A01E6A" w:rsidP="00CD65F9">
      <w:pPr>
        <w:pStyle w:val="BodyText"/>
      </w:pPr>
      <w:r w:rsidRPr="00A01E6A">
        <w:t>BSBXCS403 Contribute to cyber security threat assessments</w:t>
      </w:r>
    </w:p>
    <w:p w:rsidR="00000000" w:rsidRPr="00A01E6A" w:rsidP="00CD65F9">
      <w:pPr>
        <w:pStyle w:val="BodyText"/>
      </w:pPr>
      <w:r w:rsidRPr="00A01E6A">
        <w:t>BSBXCS404 Contribute to cyber security risk management</w:t>
      </w:r>
    </w:p>
    <w:p w:rsidR="00000000" w:rsidRPr="00A01E6A" w:rsidP="00A01E6A">
      <w:pPr>
        <w:pStyle w:val="Heading1"/>
      </w:pPr>
      <w:bookmarkStart w:id="6" w:name="O_1071545"/>
      <w:bookmarkEnd w:id="6"/>
      <w:r w:rsidRPr="00A01E6A">
        <w:t>Target Group</w:t>
      </w:r>
    </w:p>
    <w:p w:rsidR="00000000" w:rsidRPr="00A01E6A" w:rsidP="00CD65F9">
      <w:pPr>
        <w:pStyle w:val="BodyText"/>
      </w:pPr>
      <w:r w:rsidRPr="00A01E6A">
        <w:t>This skill set applies to those working in a broad range of industries who as part of their job role contribute to cyber security threat assessments and cyber security risk management.</w:t>
      </w:r>
    </w:p>
    <w:p w:rsidR="00000000" w:rsidRPr="00A01E6A" w:rsidP="00A01E6A">
      <w:pPr>
        <w:pStyle w:val="Heading1"/>
      </w:pPr>
      <w:bookmarkStart w:id="7" w:name="O_1071546"/>
      <w:bookmarkEnd w:id="7"/>
      <w:r w:rsidRPr="00A01E6A">
        <w:t>Suggested words for Statement of Attainment</w:t>
      </w:r>
    </w:p>
    <w:p w:rsidR="00000000" w:rsidRPr="00A01E6A" w:rsidP="00CD65F9">
      <w:pPr>
        <w:pStyle w:val="BodyText"/>
      </w:pPr>
      <w:r w:rsidRPr="00A01E6A">
        <w:t>These un</w:t>
      </w:r>
      <w:r w:rsidRPr="00A01E6A">
        <w:t>its of competency from BSB Business Services Training Packages meet industry requirements for those required to contribute to cyber security threat assessments and risk management.</w:t>
      </w:r>
    </w:p>
    <w:p w:rsidR="00000000" w:rsidRPr="00A01E6A" w:rsidP="00A01E6A"/>
    <w:sectPr w:rsidSect="00A01E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A" w:rsidRPr="00CD65F9" w:rsidP="00CD6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F9" w:rsidP="00A01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D65F9" w:rsidP="00A01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65F9" w:rsidP="00A01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E6A" w:rsidRPr="00CD65F9" w:rsidP="00CD6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F9" w:rsidRPr="002D2AF8" w:rsidP="00A01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BSBSS00093 Cyber Security Threat Assessment and Risk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CD65F9" w:rsidP="00A01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E6A"/>
  </w:style>
  <w:style w:type="character" w:customStyle="1" w:styleId="Heading1Char">
    <w:name w:val="Heading 1 Char"/>
    <w:basedOn w:val="DefaultParagraphFont"/>
    <w:link w:val="Heading1"/>
    <w:rsid w:val="00A01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E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1E6A"/>
    <w:rPr>
      <w:b/>
      <w:spacing w:val="0"/>
    </w:rPr>
  </w:style>
  <w:style w:type="paragraph" w:customStyle="1" w:styleId="SuperHeading">
    <w:name w:val="SuperHeading"/>
    <w:basedOn w:val="Normal"/>
    <w:rsid w:val="00A01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E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1E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1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E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E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E6A"/>
    <w:rPr>
      <w:i/>
    </w:rPr>
  </w:style>
  <w:style w:type="paragraph" w:styleId="Caption">
    <w:name w:val="caption"/>
    <w:basedOn w:val="BodyText"/>
    <w:next w:val="Normal"/>
    <w:qFormat/>
    <w:rsid w:val="00A01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E6A"/>
  </w:style>
  <w:style w:type="paragraph" w:styleId="TableofFigures">
    <w:name w:val="table of figures"/>
    <w:basedOn w:val="Normal"/>
    <w:next w:val="Normal"/>
    <w:semiHidden/>
    <w:rsid w:val="00A01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E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1E6A"/>
    <w:rPr>
      <w:rFonts w:ascii="Wingdings" w:hAnsi="Wingdings"/>
    </w:rPr>
  </w:style>
  <w:style w:type="paragraph" w:customStyle="1" w:styleId="TableHeading">
    <w:name w:val="Table Heading"/>
    <w:basedOn w:val="HeadingBase"/>
    <w:rsid w:val="00A01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E6A"/>
    <w:rPr>
      <w:color w:val="0033CC"/>
      <w:u w:val="none"/>
    </w:rPr>
  </w:style>
  <w:style w:type="paragraph" w:customStyle="1" w:styleId="BodyTextRight">
    <w:name w:val="Body Text Right"/>
    <w:basedOn w:val="BodyText"/>
    <w:rsid w:val="00A01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E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E6A"/>
    <w:rPr>
      <w:sz w:val="32"/>
    </w:rPr>
  </w:style>
  <w:style w:type="paragraph" w:customStyle="1" w:styleId="HeadingProcedure">
    <w:name w:val="Heading Procedure"/>
    <w:basedOn w:val="HeadingBase"/>
    <w:next w:val="Normal"/>
    <w:rsid w:val="00A01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E6A"/>
    <w:pPr>
      <w:spacing w:before="60" w:after="60"/>
    </w:pPr>
  </w:style>
  <w:style w:type="paragraph" w:styleId="ListContinue">
    <w:name w:val="List Continue"/>
    <w:basedOn w:val="List"/>
    <w:rsid w:val="00A01E6A"/>
    <w:pPr>
      <w:ind w:firstLine="0"/>
    </w:pPr>
  </w:style>
  <w:style w:type="paragraph" w:customStyle="1" w:styleId="ListNote">
    <w:name w:val="List Note"/>
    <w:basedOn w:val="List"/>
    <w:rsid w:val="00A01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E6A"/>
    <w:rPr>
      <w:rFonts w:ascii="Courier New" w:hAnsi="Courier New"/>
    </w:rPr>
  </w:style>
  <w:style w:type="paragraph" w:customStyle="1" w:styleId="NoteBullet">
    <w:name w:val="Note Bullet"/>
    <w:basedOn w:val="Note"/>
    <w:rsid w:val="00A01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E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1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E6A"/>
    <w:rPr>
      <w:b/>
      <w:smallCaps/>
    </w:rPr>
  </w:style>
  <w:style w:type="paragraph" w:customStyle="1" w:styleId="TableListNumber">
    <w:name w:val="Table List Number"/>
    <w:basedOn w:val="ListNumber"/>
    <w:rsid w:val="00A01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E6A"/>
    <w:pPr>
      <w:numPr>
        <w:numId w:val="7"/>
      </w:numPr>
    </w:pPr>
  </w:style>
  <w:style w:type="paragraph" w:customStyle="1" w:styleId="ListAlpha2">
    <w:name w:val="List Alpha 2"/>
    <w:basedOn w:val="List2"/>
    <w:rsid w:val="00A01E6A"/>
    <w:pPr>
      <w:numPr>
        <w:numId w:val="6"/>
      </w:numPr>
    </w:pPr>
  </w:style>
  <w:style w:type="paragraph" w:styleId="List2">
    <w:name w:val="List 2"/>
    <w:basedOn w:val="BodyText"/>
    <w:rsid w:val="00A01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E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E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1E6A"/>
    <w:pPr>
      <w:numPr>
        <w:numId w:val="2"/>
      </w:numPr>
    </w:pPr>
  </w:style>
  <w:style w:type="paragraph" w:styleId="ListContinue2">
    <w:name w:val="List Continue 2"/>
    <w:basedOn w:val="List2"/>
    <w:rsid w:val="00A01E6A"/>
    <w:pPr>
      <w:ind w:firstLine="0"/>
    </w:pPr>
  </w:style>
  <w:style w:type="paragraph" w:styleId="ListContinue3">
    <w:name w:val="List Continue 3"/>
    <w:basedOn w:val="List3"/>
    <w:rsid w:val="00A01E6A"/>
    <w:pPr>
      <w:ind w:left="1021" w:firstLine="0"/>
    </w:pPr>
  </w:style>
  <w:style w:type="paragraph" w:styleId="ListContinue4">
    <w:name w:val="List Continue 4"/>
    <w:basedOn w:val="List4"/>
    <w:rsid w:val="00A01E6A"/>
    <w:pPr>
      <w:ind w:firstLine="0"/>
    </w:pPr>
  </w:style>
  <w:style w:type="paragraph" w:styleId="ListContinue5">
    <w:name w:val="List Continue 5"/>
    <w:basedOn w:val="List5"/>
    <w:rsid w:val="00A01E6A"/>
    <w:pPr>
      <w:ind w:firstLine="0"/>
    </w:pPr>
  </w:style>
  <w:style w:type="paragraph" w:styleId="ListNumber3">
    <w:name w:val="List Number 3"/>
    <w:basedOn w:val="List3"/>
    <w:rsid w:val="00A01E6A"/>
    <w:pPr>
      <w:numPr>
        <w:numId w:val="3"/>
      </w:numPr>
    </w:pPr>
  </w:style>
  <w:style w:type="paragraph" w:styleId="ListNumber4">
    <w:name w:val="List Number 4"/>
    <w:basedOn w:val="List4"/>
    <w:rsid w:val="00A01E6A"/>
    <w:pPr>
      <w:numPr>
        <w:numId w:val="4"/>
      </w:numPr>
    </w:pPr>
  </w:style>
  <w:style w:type="paragraph" w:styleId="ListNumber5">
    <w:name w:val="List Number 5"/>
    <w:basedOn w:val="List5"/>
    <w:rsid w:val="00A01E6A"/>
    <w:pPr>
      <w:numPr>
        <w:numId w:val="5"/>
      </w:numPr>
    </w:pPr>
  </w:style>
  <w:style w:type="paragraph" w:styleId="BlockText">
    <w:name w:val="Block Text"/>
    <w:basedOn w:val="Normal"/>
    <w:rsid w:val="00A01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E6A"/>
    <w:rPr>
      <w:sz w:val="16"/>
      <w:vertAlign w:val="superscript"/>
    </w:rPr>
  </w:style>
  <w:style w:type="character" w:customStyle="1" w:styleId="Symbols">
    <w:name w:val="Symbols"/>
    <w:basedOn w:val="DefaultParagraphFont"/>
    <w:rsid w:val="00A01E6A"/>
    <w:rPr>
      <w:rFonts w:ascii="Symbol" w:hAnsi="Symbol"/>
    </w:rPr>
  </w:style>
  <w:style w:type="character" w:customStyle="1" w:styleId="MenuOptions">
    <w:name w:val="Menu Options"/>
    <w:basedOn w:val="DefaultParagraphFont"/>
    <w:rsid w:val="00A01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E6A"/>
    <w:rPr>
      <w:b/>
    </w:rPr>
  </w:style>
  <w:style w:type="character" w:customStyle="1" w:styleId="Underlined">
    <w:name w:val="Underlined"/>
    <w:basedOn w:val="DefaultParagraphFont"/>
    <w:rsid w:val="00A01E6A"/>
    <w:rPr>
      <w:u w:val="single"/>
    </w:rPr>
  </w:style>
  <w:style w:type="paragraph" w:customStyle="1" w:styleId="TableBodyTextRight">
    <w:name w:val="Table Body Text Right"/>
    <w:basedOn w:val="TableBodyText"/>
    <w:rsid w:val="00A01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E6A"/>
    <w:rPr>
      <w:sz w:val="18"/>
    </w:rPr>
  </w:style>
  <w:style w:type="paragraph" w:customStyle="1" w:styleId="BodySmallRight">
    <w:name w:val="Body Small Right"/>
    <w:basedOn w:val="BodyTextRight"/>
    <w:rsid w:val="00A01E6A"/>
    <w:rPr>
      <w:sz w:val="18"/>
      <w:szCs w:val="18"/>
    </w:rPr>
  </w:style>
  <w:style w:type="paragraph" w:customStyle="1" w:styleId="MarginEdition">
    <w:name w:val="Margin Edition"/>
    <w:basedOn w:val="MarginNote"/>
    <w:rsid w:val="00A01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E6A"/>
    <w:rPr>
      <w:sz w:val="2"/>
      <w:szCs w:val="2"/>
    </w:rPr>
  </w:style>
  <w:style w:type="character" w:customStyle="1" w:styleId="Small">
    <w:name w:val="Small"/>
    <w:basedOn w:val="DefaultParagraphFont"/>
    <w:rsid w:val="00A01E6A"/>
    <w:rPr>
      <w:sz w:val="16"/>
    </w:rPr>
  </w:style>
  <w:style w:type="paragraph" w:customStyle="1" w:styleId="WideTable">
    <w:name w:val="Wide Table"/>
    <w:basedOn w:val="Normal"/>
    <w:rsid w:val="00A01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E6A"/>
  </w:style>
  <w:style w:type="paragraph" w:styleId="Quote">
    <w:name w:val="Quote"/>
    <w:basedOn w:val="Heading1"/>
    <w:link w:val="QuoteChar"/>
    <w:qFormat/>
    <w:rsid w:val="00A01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E6A"/>
    <w:pPr>
      <w:pageBreakBefore/>
    </w:pPr>
  </w:style>
  <w:style w:type="paragraph" w:customStyle="1" w:styleId="Border">
    <w:name w:val="Border"/>
    <w:basedOn w:val="Normal"/>
    <w:qFormat/>
    <w:rsid w:val="00A01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E6A"/>
    <w:rPr>
      <w:u w:val="single"/>
    </w:rPr>
  </w:style>
  <w:style w:type="character" w:customStyle="1" w:styleId="BoldandItalics">
    <w:name w:val="Bold and Italics"/>
    <w:qFormat/>
    <w:rsid w:val="00A01E6A"/>
    <w:rPr>
      <w:b/>
      <w:i/>
      <w:u w:val="none"/>
    </w:rPr>
  </w:style>
  <w:style w:type="paragraph" w:styleId="BalloonText">
    <w:name w:val="Balloon Text"/>
    <w:basedOn w:val="Normal"/>
    <w:link w:val="BalloonTextChar"/>
    <w:rsid w:val="00A01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E6A"/>
    <w:pPr>
      <w:spacing w:before="0" w:after="0"/>
    </w:pPr>
  </w:style>
  <w:style w:type="paragraph" w:customStyle="1" w:styleId="BodyTextBold">
    <w:name w:val="Body Text Bold"/>
    <w:basedOn w:val="BodyText"/>
    <w:qFormat/>
    <w:rsid w:val="00A01E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1197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BSBSS00093 Cyber Security Threat Assessment and Risk Management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2020-02-28T14:54:20Z</dcterms:created>
  <dcterms:modified xsi:type="dcterms:W3CDTF">2020-02-26T03:23:00Z</dcterms:modified>
</cp:coreProperties>
</file>