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9F1" w:rsidP="00222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BSBSS00091 Capture and Present Big Data Skill Set</w:t>
      </w:r>
      <w:r>
        <w:fldChar w:fldCharType="end"/>
      </w:r>
    </w:p>
    <w:p w:rsidR="002229F1" w:rsidP="002229F1">
      <w:pPr>
        <w:pStyle w:val="Version"/>
        <w:sectPr w:rsidSect="00A24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4F61" w:rsidP="00A24F61">
      <w:pPr>
        <w:pStyle w:val="SuperHeading"/>
      </w:pPr>
      <w:r w:rsidRPr="00A24F61">
        <w:t>BSBSS00091 Capture and Present Big Data Skill Set</w:t>
      </w:r>
    </w:p>
    <w:p w:rsidR="00000000" w:rsidRPr="00A24F61" w:rsidP="00A24F61">
      <w:pPr>
        <w:pStyle w:val="Heading1"/>
      </w:pPr>
      <w:bookmarkStart w:id="1" w:name="O_1071196"/>
      <w:bookmarkEnd w:id="1"/>
      <w:r w:rsidRPr="00A24F6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6"/>
        <w:gridCol w:w="6790"/>
      </w:tblGrid>
      <w:tr w:rsidTr="00222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F61" w:rsidP="00A24F61">
            <w:pPr>
              <w:pStyle w:val="BodyText"/>
            </w:pPr>
            <w:r w:rsidRPr="00A24F6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61">
            <w:pPr>
              <w:pStyle w:val="BodyText"/>
              <w:rPr>
                <w:lang w:val="en-NZ"/>
              </w:rPr>
            </w:pPr>
            <w:r w:rsidRPr="00A24F61">
              <w:rPr>
                <w:rStyle w:val="SpecialBold"/>
              </w:rPr>
              <w:t>Comment</w:t>
            </w:r>
          </w:p>
        </w:tc>
      </w:tr>
      <w:tr w:rsidTr="00222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61">
            <w:pPr>
              <w:pStyle w:val="BodyText"/>
              <w:rPr>
                <w:lang w:val="en-NZ"/>
              </w:rPr>
            </w:pPr>
            <w:r w:rsidRPr="00A24F6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F61" w:rsidP="00A24F61">
            <w:pPr>
              <w:pStyle w:val="BodyText"/>
            </w:pPr>
            <w:r w:rsidRPr="00A24F61">
              <w:t>This version first released with BSB Business Services Training Package Version 6.0.</w:t>
            </w:r>
          </w:p>
        </w:tc>
      </w:tr>
    </w:tbl>
    <w:p w:rsidR="00000000" w:rsidRPr="00A24F61" w:rsidP="00A24F61">
      <w:pPr>
        <w:pStyle w:val="BodyText"/>
      </w:pPr>
    </w:p>
    <w:p w:rsidR="00000000" w:rsidRPr="00A24F61" w:rsidP="00A24F61">
      <w:pPr>
        <w:pStyle w:val="AllowPageBreak"/>
      </w:pPr>
    </w:p>
    <w:p w:rsidR="00000000" w:rsidRPr="00A24F61" w:rsidP="00A24F61">
      <w:pPr>
        <w:pStyle w:val="Heading1"/>
      </w:pPr>
      <w:bookmarkStart w:id="2" w:name="O_1071197"/>
      <w:bookmarkEnd w:id="2"/>
      <w:r w:rsidRPr="00A24F61">
        <w:t>Description</w:t>
      </w:r>
    </w:p>
    <w:p w:rsidR="00000000" w:rsidRPr="00A24F61" w:rsidP="002229F1">
      <w:pPr>
        <w:pStyle w:val="BodyText"/>
      </w:pPr>
      <w:r w:rsidRPr="00A24F61">
        <w:t>This skill set addresses the skills and knowledge to capture, analyse and present</w:t>
      </w:r>
      <w:r w:rsidRPr="00A24F61">
        <w:t xml:space="preserve"> big data from one or more sources for a range of purposes in a broad range of workplaces and industries. </w:t>
      </w:r>
    </w:p>
    <w:p w:rsidR="00000000" w:rsidRPr="00A24F61" w:rsidP="00A24F61">
      <w:pPr>
        <w:pStyle w:val="Heading1"/>
      </w:pPr>
      <w:bookmarkStart w:id="3" w:name="O_1071198"/>
      <w:bookmarkEnd w:id="3"/>
      <w:r w:rsidRPr="00A24F61">
        <w:t>Pathways Information</w:t>
      </w:r>
    </w:p>
    <w:p w:rsidR="00000000" w:rsidRPr="00A24F61" w:rsidP="002229F1">
      <w:pPr>
        <w:pStyle w:val="BodyText"/>
      </w:pPr>
      <w:r w:rsidRPr="00A24F61">
        <w:t>The units provide credit towards qualifications in the BSB Business Services Training Packages.</w:t>
      </w:r>
    </w:p>
    <w:p w:rsidR="00000000" w:rsidRPr="00A24F61" w:rsidP="00A24F61">
      <w:pPr>
        <w:pStyle w:val="Heading1"/>
      </w:pPr>
      <w:bookmarkStart w:id="4" w:name="O_1071199"/>
      <w:bookmarkEnd w:id="4"/>
      <w:r w:rsidRPr="00A24F61">
        <w:t>Licensing/Regulatory Information</w:t>
      </w:r>
    </w:p>
    <w:p w:rsidR="00000000" w:rsidRPr="00A24F61" w:rsidP="002229F1">
      <w:pPr>
        <w:pStyle w:val="BodyText"/>
      </w:pPr>
      <w:r w:rsidRPr="00A24F61">
        <w:t>No licensing, legislative or certification requirements apply to this skill set at the time of publication.</w:t>
      </w:r>
    </w:p>
    <w:p w:rsidR="00000000" w:rsidRPr="00A24F61" w:rsidP="00A24F61">
      <w:pPr>
        <w:pStyle w:val="Heading1"/>
      </w:pPr>
      <w:bookmarkStart w:id="5" w:name="O_1071200"/>
      <w:bookmarkEnd w:id="5"/>
      <w:r w:rsidRPr="00A24F61">
        <w:t>Skill Set Requirements</w:t>
      </w:r>
    </w:p>
    <w:p w:rsidR="00000000" w:rsidRPr="00A24F61" w:rsidP="002229F1">
      <w:pPr>
        <w:pStyle w:val="List"/>
      </w:pPr>
      <w:r w:rsidRPr="00A24F61">
        <w:t>BSBXBD401 Capture and store big data</w:t>
      </w:r>
    </w:p>
    <w:p w:rsidR="00000000" w:rsidRPr="00A24F61" w:rsidP="002229F1">
      <w:pPr>
        <w:pStyle w:val="List"/>
      </w:pPr>
      <w:r w:rsidRPr="00A24F61">
        <w:t>BSBXBD402 Test big data sample</w:t>
      </w:r>
      <w:r w:rsidRPr="00A24F61">
        <w:t>s</w:t>
      </w:r>
    </w:p>
    <w:p w:rsidR="00000000" w:rsidRPr="00A24F61" w:rsidP="002229F1">
      <w:pPr>
        <w:pStyle w:val="List"/>
      </w:pPr>
      <w:r w:rsidRPr="00A24F61">
        <w:t>BSBXBD403 Analyse big data</w:t>
      </w:r>
    </w:p>
    <w:p w:rsidR="00000000" w:rsidRPr="00A24F61" w:rsidP="002229F1">
      <w:pPr>
        <w:pStyle w:val="List"/>
      </w:pPr>
      <w:r w:rsidRPr="00A24F61">
        <w:t xml:space="preserve">BSBXBD406 Present big data insights </w:t>
      </w:r>
    </w:p>
    <w:p w:rsidR="00000000" w:rsidRPr="00A24F61" w:rsidP="00A24F61">
      <w:pPr>
        <w:pStyle w:val="AllowPageBreak"/>
      </w:pPr>
    </w:p>
    <w:p w:rsidR="00000000" w:rsidRPr="00A24F61" w:rsidP="00A24F61">
      <w:pPr>
        <w:pStyle w:val="Heading1"/>
      </w:pPr>
      <w:bookmarkStart w:id="6" w:name="O_1071201"/>
      <w:bookmarkEnd w:id="6"/>
      <w:r w:rsidRPr="00A24F61">
        <w:t>Target Group</w:t>
      </w:r>
    </w:p>
    <w:p w:rsidR="00000000" w:rsidRPr="00A24F61" w:rsidP="002229F1">
      <w:pPr>
        <w:pStyle w:val="BodyText"/>
      </w:pPr>
      <w:r w:rsidRPr="00A24F61">
        <w:t>This skill set applies to those working in a broad range of industries who as part of their job are responsible for the operational use of big data.</w:t>
      </w:r>
    </w:p>
    <w:p w:rsidR="00000000" w:rsidRPr="00A24F61" w:rsidP="00A24F61">
      <w:pPr>
        <w:pStyle w:val="Heading1"/>
      </w:pPr>
      <w:bookmarkStart w:id="7" w:name="O_1071202"/>
      <w:bookmarkEnd w:id="7"/>
      <w:r w:rsidRPr="00A24F61">
        <w:t>Suggested words for Statement of Attainment</w:t>
      </w:r>
    </w:p>
    <w:p w:rsidR="00000000" w:rsidRPr="00A24F61" w:rsidP="002229F1">
      <w:pPr>
        <w:pStyle w:val="BodyText"/>
      </w:pPr>
      <w:r w:rsidRPr="00A24F61">
        <w:t>These units of competency from BSB Business Services Training Packages meet industry requirements for those required to capture and present big data.</w:t>
      </w:r>
    </w:p>
    <w:p w:rsidR="00000000" w:rsidRPr="00A24F61" w:rsidP="00A24F61"/>
    <w:sectPr w:rsidSect="00A24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 w:rsidRPr="002229F1" w:rsidP="00222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F1" w:rsidP="00A2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229F1" w:rsidP="00A2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29F1" w:rsidP="00A24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F61" w:rsidRPr="002229F1" w:rsidP="00222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F1" w:rsidRPr="002D2AF8" w:rsidP="00A2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BSBSS00091 Capture and Present Big Data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2229F1" w:rsidP="00A24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F61"/>
  </w:style>
  <w:style w:type="character" w:customStyle="1" w:styleId="Heading1Char">
    <w:name w:val="Heading 1 Char"/>
    <w:basedOn w:val="DefaultParagraphFont"/>
    <w:link w:val="Heading1"/>
    <w:rsid w:val="00A24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F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4F61"/>
    <w:rPr>
      <w:b/>
      <w:spacing w:val="0"/>
    </w:rPr>
  </w:style>
  <w:style w:type="paragraph" w:customStyle="1" w:styleId="SuperHeading">
    <w:name w:val="SuperHeading"/>
    <w:basedOn w:val="Normal"/>
    <w:rsid w:val="00A24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F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F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F61"/>
    <w:rPr>
      <w:i/>
    </w:rPr>
  </w:style>
  <w:style w:type="paragraph" w:styleId="Caption">
    <w:name w:val="caption"/>
    <w:basedOn w:val="BodyText"/>
    <w:next w:val="Normal"/>
    <w:qFormat/>
    <w:rsid w:val="00A24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F61"/>
  </w:style>
  <w:style w:type="paragraph" w:styleId="TableofFigures">
    <w:name w:val="table of figures"/>
    <w:basedOn w:val="Normal"/>
    <w:next w:val="Normal"/>
    <w:semiHidden/>
    <w:rsid w:val="00A24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F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F61"/>
    <w:rPr>
      <w:rFonts w:ascii="Wingdings" w:hAnsi="Wingdings"/>
    </w:rPr>
  </w:style>
  <w:style w:type="paragraph" w:customStyle="1" w:styleId="TableHeading">
    <w:name w:val="Table Heading"/>
    <w:basedOn w:val="HeadingBase"/>
    <w:rsid w:val="00A24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F61"/>
    <w:rPr>
      <w:color w:val="0033CC"/>
      <w:u w:val="none"/>
    </w:rPr>
  </w:style>
  <w:style w:type="paragraph" w:customStyle="1" w:styleId="BodyTextRight">
    <w:name w:val="Body Text Right"/>
    <w:basedOn w:val="BodyText"/>
    <w:rsid w:val="00A24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F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F61"/>
    <w:rPr>
      <w:sz w:val="32"/>
    </w:rPr>
  </w:style>
  <w:style w:type="paragraph" w:customStyle="1" w:styleId="HeadingProcedure">
    <w:name w:val="Heading Procedure"/>
    <w:basedOn w:val="HeadingBase"/>
    <w:next w:val="Normal"/>
    <w:rsid w:val="00A24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F61"/>
    <w:pPr>
      <w:spacing w:before="60" w:after="60"/>
    </w:pPr>
  </w:style>
  <w:style w:type="paragraph" w:styleId="ListContinue">
    <w:name w:val="List Continue"/>
    <w:basedOn w:val="List"/>
    <w:rsid w:val="00A24F61"/>
    <w:pPr>
      <w:ind w:firstLine="0"/>
    </w:pPr>
  </w:style>
  <w:style w:type="paragraph" w:customStyle="1" w:styleId="ListNote">
    <w:name w:val="List Note"/>
    <w:basedOn w:val="List"/>
    <w:rsid w:val="00A24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F61"/>
    <w:rPr>
      <w:rFonts w:ascii="Courier New" w:hAnsi="Courier New"/>
    </w:rPr>
  </w:style>
  <w:style w:type="paragraph" w:customStyle="1" w:styleId="NoteBullet">
    <w:name w:val="Note Bullet"/>
    <w:basedOn w:val="Note"/>
    <w:rsid w:val="00A24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F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F61"/>
    <w:rPr>
      <w:b/>
      <w:smallCaps/>
    </w:rPr>
  </w:style>
  <w:style w:type="paragraph" w:customStyle="1" w:styleId="TableListNumber">
    <w:name w:val="Table List Number"/>
    <w:basedOn w:val="ListNumber"/>
    <w:rsid w:val="00A24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F61"/>
    <w:pPr>
      <w:numPr>
        <w:numId w:val="7"/>
      </w:numPr>
    </w:pPr>
  </w:style>
  <w:style w:type="paragraph" w:customStyle="1" w:styleId="ListAlpha2">
    <w:name w:val="List Alpha 2"/>
    <w:basedOn w:val="List2"/>
    <w:rsid w:val="00A24F61"/>
    <w:pPr>
      <w:numPr>
        <w:numId w:val="6"/>
      </w:numPr>
    </w:pPr>
  </w:style>
  <w:style w:type="paragraph" w:styleId="List2">
    <w:name w:val="List 2"/>
    <w:basedOn w:val="BodyText"/>
    <w:rsid w:val="00A24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F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F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F61"/>
    <w:pPr>
      <w:numPr>
        <w:numId w:val="2"/>
      </w:numPr>
    </w:pPr>
  </w:style>
  <w:style w:type="paragraph" w:styleId="ListContinue2">
    <w:name w:val="List Continue 2"/>
    <w:basedOn w:val="List2"/>
    <w:rsid w:val="00A24F61"/>
    <w:pPr>
      <w:ind w:firstLine="0"/>
    </w:pPr>
  </w:style>
  <w:style w:type="paragraph" w:styleId="ListContinue3">
    <w:name w:val="List Continue 3"/>
    <w:basedOn w:val="List3"/>
    <w:rsid w:val="00A24F61"/>
    <w:pPr>
      <w:ind w:left="1021" w:firstLine="0"/>
    </w:pPr>
  </w:style>
  <w:style w:type="paragraph" w:styleId="ListContinue4">
    <w:name w:val="List Continue 4"/>
    <w:basedOn w:val="List4"/>
    <w:rsid w:val="00A24F61"/>
    <w:pPr>
      <w:ind w:firstLine="0"/>
    </w:pPr>
  </w:style>
  <w:style w:type="paragraph" w:styleId="ListContinue5">
    <w:name w:val="List Continue 5"/>
    <w:basedOn w:val="List5"/>
    <w:rsid w:val="00A24F61"/>
    <w:pPr>
      <w:ind w:firstLine="0"/>
    </w:pPr>
  </w:style>
  <w:style w:type="paragraph" w:styleId="ListNumber3">
    <w:name w:val="List Number 3"/>
    <w:basedOn w:val="List3"/>
    <w:rsid w:val="00A24F61"/>
    <w:pPr>
      <w:numPr>
        <w:numId w:val="3"/>
      </w:numPr>
    </w:pPr>
  </w:style>
  <w:style w:type="paragraph" w:styleId="ListNumber4">
    <w:name w:val="List Number 4"/>
    <w:basedOn w:val="List4"/>
    <w:rsid w:val="00A24F61"/>
    <w:pPr>
      <w:numPr>
        <w:numId w:val="4"/>
      </w:numPr>
    </w:pPr>
  </w:style>
  <w:style w:type="paragraph" w:styleId="ListNumber5">
    <w:name w:val="List Number 5"/>
    <w:basedOn w:val="List5"/>
    <w:rsid w:val="00A24F61"/>
    <w:pPr>
      <w:numPr>
        <w:numId w:val="5"/>
      </w:numPr>
    </w:pPr>
  </w:style>
  <w:style w:type="paragraph" w:styleId="BlockText">
    <w:name w:val="Block Text"/>
    <w:basedOn w:val="Normal"/>
    <w:rsid w:val="00A24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F61"/>
    <w:rPr>
      <w:sz w:val="16"/>
      <w:vertAlign w:val="superscript"/>
    </w:rPr>
  </w:style>
  <w:style w:type="character" w:customStyle="1" w:styleId="Symbols">
    <w:name w:val="Symbols"/>
    <w:basedOn w:val="DefaultParagraphFont"/>
    <w:rsid w:val="00A24F61"/>
    <w:rPr>
      <w:rFonts w:ascii="Symbol" w:hAnsi="Symbol"/>
    </w:rPr>
  </w:style>
  <w:style w:type="character" w:customStyle="1" w:styleId="MenuOptions">
    <w:name w:val="Menu Options"/>
    <w:basedOn w:val="DefaultParagraphFont"/>
    <w:rsid w:val="00A24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F61"/>
    <w:rPr>
      <w:b/>
    </w:rPr>
  </w:style>
  <w:style w:type="character" w:customStyle="1" w:styleId="Underlined">
    <w:name w:val="Underlined"/>
    <w:basedOn w:val="DefaultParagraphFont"/>
    <w:rsid w:val="00A24F61"/>
    <w:rPr>
      <w:u w:val="single"/>
    </w:rPr>
  </w:style>
  <w:style w:type="paragraph" w:customStyle="1" w:styleId="TableBodyTextRight">
    <w:name w:val="Table Body Text Right"/>
    <w:basedOn w:val="TableBodyText"/>
    <w:rsid w:val="00A24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F61"/>
    <w:rPr>
      <w:sz w:val="18"/>
    </w:rPr>
  </w:style>
  <w:style w:type="paragraph" w:customStyle="1" w:styleId="BodySmallRight">
    <w:name w:val="Body Small Right"/>
    <w:basedOn w:val="BodyTextRight"/>
    <w:rsid w:val="00A24F61"/>
    <w:rPr>
      <w:sz w:val="18"/>
      <w:szCs w:val="18"/>
    </w:rPr>
  </w:style>
  <w:style w:type="paragraph" w:customStyle="1" w:styleId="MarginEdition">
    <w:name w:val="Margin Edition"/>
    <w:basedOn w:val="MarginNote"/>
    <w:rsid w:val="00A24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F61"/>
    <w:rPr>
      <w:sz w:val="2"/>
      <w:szCs w:val="2"/>
    </w:rPr>
  </w:style>
  <w:style w:type="character" w:customStyle="1" w:styleId="Small">
    <w:name w:val="Small"/>
    <w:basedOn w:val="DefaultParagraphFont"/>
    <w:rsid w:val="00A24F61"/>
    <w:rPr>
      <w:sz w:val="16"/>
    </w:rPr>
  </w:style>
  <w:style w:type="paragraph" w:customStyle="1" w:styleId="WideTable">
    <w:name w:val="Wide Table"/>
    <w:basedOn w:val="Normal"/>
    <w:rsid w:val="00A24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F61"/>
  </w:style>
  <w:style w:type="paragraph" w:styleId="Quote">
    <w:name w:val="Quote"/>
    <w:basedOn w:val="Heading1"/>
    <w:link w:val="QuoteChar"/>
    <w:qFormat/>
    <w:rsid w:val="00A24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F61"/>
    <w:pPr>
      <w:pageBreakBefore/>
    </w:pPr>
  </w:style>
  <w:style w:type="paragraph" w:customStyle="1" w:styleId="Border">
    <w:name w:val="Border"/>
    <w:basedOn w:val="Normal"/>
    <w:qFormat/>
    <w:rsid w:val="00A24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F61"/>
    <w:rPr>
      <w:u w:val="single"/>
    </w:rPr>
  </w:style>
  <w:style w:type="character" w:customStyle="1" w:styleId="BoldandItalics">
    <w:name w:val="Bold and Italics"/>
    <w:qFormat/>
    <w:rsid w:val="00A24F61"/>
    <w:rPr>
      <w:b/>
      <w:i/>
      <w:u w:val="none"/>
    </w:rPr>
  </w:style>
  <w:style w:type="paragraph" w:styleId="BalloonText">
    <w:name w:val="Balloon Text"/>
    <w:basedOn w:val="Normal"/>
    <w:link w:val="BalloonTextChar"/>
    <w:rsid w:val="00A24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F61"/>
    <w:pPr>
      <w:spacing w:before="0" w:after="0"/>
    </w:pPr>
  </w:style>
  <w:style w:type="paragraph" w:customStyle="1" w:styleId="BodyTextBold">
    <w:name w:val="Body Text Bold"/>
    <w:basedOn w:val="BodyText"/>
    <w:qFormat/>
    <w:rsid w:val="00A24F6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1092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BSBSS00091 Capture and Present Big Data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2020-02-28T15:08:52Z</dcterms:created>
  <dcterms:modified xsi:type="dcterms:W3CDTF">2020-02-26T03:20:00Z</dcterms:modified>
</cp:coreProperties>
</file>