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11E" w:rsidP="00794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BSBSS00081 Public Relations Skill Set</w:t>
      </w:r>
      <w:r>
        <w:fldChar w:fldCharType="end"/>
      </w:r>
    </w:p>
    <w:p w:rsidR="0079411E" w:rsidP="0079411E">
      <w:pPr>
        <w:pStyle w:val="Version"/>
        <w:sectPr w:rsidSect="009E6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68DF" w:rsidP="009E68DF">
      <w:pPr>
        <w:pStyle w:val="SuperHeading"/>
      </w:pPr>
      <w:r w:rsidRPr="009E68DF">
        <w:t>BSBSS00081 Public Relations Skill Set</w:t>
      </w:r>
    </w:p>
    <w:p w:rsidR="00000000" w:rsidRPr="009E68DF" w:rsidP="009E68DF">
      <w:pPr>
        <w:pStyle w:val="Heading1"/>
      </w:pPr>
      <w:bookmarkStart w:id="1" w:name="O_840464"/>
      <w:bookmarkEnd w:id="1"/>
      <w:r w:rsidRPr="009E68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94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DF" w:rsidP="009E68DF">
            <w:pPr>
              <w:pStyle w:val="BodyText"/>
            </w:pPr>
            <w:r w:rsidRPr="009E68D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DF">
            <w:pPr>
              <w:pStyle w:val="BodyText"/>
              <w:rPr>
                <w:lang w:val="en-NZ"/>
              </w:rPr>
            </w:pPr>
            <w:r w:rsidRPr="009E68DF">
              <w:rPr>
                <w:rStyle w:val="SpecialBold"/>
              </w:rPr>
              <w:t>Comments</w:t>
            </w:r>
          </w:p>
        </w:tc>
      </w:tr>
      <w:tr w:rsidTr="00794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8DF">
            <w:pPr>
              <w:pStyle w:val="BodyText"/>
              <w:rPr>
                <w:lang w:val="en-NZ"/>
              </w:rPr>
            </w:pPr>
            <w:r w:rsidRPr="009E68D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8DF" w:rsidP="009E68DF">
            <w:pPr>
              <w:pStyle w:val="BodyText"/>
            </w:pPr>
            <w:r w:rsidRPr="009E68DF">
              <w:t>This skill set first released with BSB Business Services Training Package Version 2.0.</w:t>
            </w:r>
          </w:p>
        </w:tc>
      </w:tr>
    </w:tbl>
    <w:p w:rsidR="00000000" w:rsidRPr="009E68DF" w:rsidP="009E68DF">
      <w:pPr>
        <w:pStyle w:val="BodyText"/>
      </w:pP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2" w:name="O_840465"/>
      <w:bookmarkEnd w:id="2"/>
      <w:r w:rsidRPr="009E68DF">
        <w:t>Description</w:t>
      </w:r>
    </w:p>
    <w:p w:rsidR="00000000" w:rsidRPr="009E68DF" w:rsidP="009E68DF">
      <w:pPr>
        <w:pStyle w:val="BodyText"/>
      </w:pPr>
      <w:r w:rsidRPr="009E68DF">
        <w:t>This skill set addresses the skills, knowledge and performance requirements to work in pu</w:t>
      </w:r>
      <w:r w:rsidRPr="009E68DF">
        <w:t>blic relations.</w:t>
      </w: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3" w:name="O_840466"/>
      <w:bookmarkEnd w:id="3"/>
      <w:r w:rsidRPr="009E68DF">
        <w:t>Pathways Information</w:t>
      </w:r>
    </w:p>
    <w:p w:rsidR="00000000" w:rsidRPr="009E68DF" w:rsidP="009E68DF">
      <w:pPr>
        <w:pStyle w:val="BodyText"/>
      </w:pPr>
      <w:r w:rsidRPr="009E68DF">
        <w:t>Units from this skill set can contribute to credit towards BSB52415 Diploma of Marketing and Communication.</w:t>
      </w: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4" w:name="O_840467"/>
      <w:bookmarkEnd w:id="4"/>
      <w:r w:rsidRPr="009E68DF">
        <w:t>Licensing/Regulatory Information</w:t>
      </w:r>
    </w:p>
    <w:p w:rsidR="00000000" w:rsidRPr="009E68DF" w:rsidP="009E68DF">
      <w:pPr>
        <w:pStyle w:val="BodyText"/>
      </w:pPr>
      <w:r w:rsidRPr="009E68DF">
        <w:t>No licensing, legislative or certification r</w:t>
      </w:r>
      <w:r w:rsidRPr="009E68DF">
        <w:t>equirements apply to this skill set at the time of publication.</w:t>
      </w: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5" w:name="O_840468"/>
      <w:bookmarkEnd w:id="5"/>
      <w:r w:rsidRPr="009E68DF">
        <w:t>Skill Set Requirements</w:t>
      </w:r>
    </w:p>
    <w:p w:rsidR="00000000" w:rsidRPr="009E68DF" w:rsidP="009E68DF">
      <w:pPr>
        <w:pStyle w:val="BodyText"/>
      </w:pPr>
      <w:r w:rsidRPr="009E68DF">
        <w:t>BSBPUB501 Manage the public relations publication process</w:t>
      </w:r>
    </w:p>
    <w:p w:rsidR="00000000" w:rsidRPr="009E68DF" w:rsidP="009E68DF">
      <w:pPr>
        <w:pStyle w:val="BodyText"/>
      </w:pPr>
      <w:r w:rsidRPr="009E68DF">
        <w:t>BSBPUB502 Develop and manage complex public relations campaigns</w:t>
      </w:r>
    </w:p>
    <w:p w:rsidR="00000000" w:rsidRPr="009E68DF" w:rsidP="009E68DF">
      <w:pPr>
        <w:pStyle w:val="BodyText"/>
      </w:pPr>
      <w:r w:rsidRPr="009E68DF">
        <w:t>BSBPUB503 Manage fundraising and sponsorship activities</w:t>
      </w:r>
    </w:p>
    <w:p w:rsidR="00000000" w:rsidRPr="009E68DF" w:rsidP="009E68DF">
      <w:pPr>
        <w:pStyle w:val="BodyText"/>
      </w:pPr>
      <w:r w:rsidRPr="009E68DF">
        <w:t>BSBPUB504 Develop and implement crisis management plans</w:t>
      </w: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6" w:name="O_840469"/>
      <w:bookmarkEnd w:id="6"/>
      <w:r w:rsidRPr="009E68DF">
        <w:t>Target Group</w:t>
      </w:r>
    </w:p>
    <w:p w:rsidR="00000000" w:rsidRPr="009E68DF" w:rsidP="009E68DF">
      <w:pPr>
        <w:pStyle w:val="BodyText"/>
      </w:pPr>
      <w:r w:rsidRPr="009E68DF">
        <w:t>Public Relations Managers.</w:t>
      </w: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7" w:name="O_840470"/>
      <w:bookmarkEnd w:id="7"/>
      <w:r w:rsidRPr="009E68DF">
        <w:t>Suggested words for Statement of Attainment</w:t>
      </w:r>
    </w:p>
    <w:p w:rsidR="00000000" w:rsidRPr="009E68DF" w:rsidP="009E68DF">
      <w:pPr>
        <w:pStyle w:val="BodyText"/>
      </w:pPr>
      <w:r w:rsidRPr="009E68DF">
        <w:t xml:space="preserve">These units of competency </w:t>
      </w:r>
      <w:r w:rsidRPr="009E68DF">
        <w:t>from the BSB Business Services Training Package meet the industry requirements to work in public relations.</w:t>
      </w:r>
    </w:p>
    <w:p w:rsidR="00000000" w:rsidRPr="009E68DF" w:rsidP="009E68DF">
      <w:pPr>
        <w:pStyle w:val="AllowPageBreak"/>
      </w:pPr>
    </w:p>
    <w:p w:rsidR="00000000" w:rsidRPr="009E68DF" w:rsidP="009E68DF">
      <w:pPr>
        <w:pStyle w:val="Heading1"/>
      </w:pPr>
      <w:bookmarkStart w:id="8" w:name="O_840471"/>
      <w:bookmarkEnd w:id="8"/>
      <w:r w:rsidRPr="009E68DF">
        <w:t>Custom Content Section</w:t>
      </w:r>
    </w:p>
    <w:p w:rsidR="00000000" w:rsidRPr="009E68DF" w:rsidP="009E68DF">
      <w:pPr>
        <w:pStyle w:val="BodyText"/>
      </w:pPr>
      <w:r w:rsidRPr="009E68DF">
        <w:t>Not applicable.</w:t>
      </w:r>
    </w:p>
    <w:p w:rsidR="00000000" w:rsidRPr="009E68DF" w:rsidP="009E68DF"/>
    <w:sectPr w:rsidSect="009E68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DF" w:rsidRPr="0079411E" w:rsidP="00794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1E" w:rsidP="009E6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411E" w:rsidP="009E6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411E" w:rsidP="009E6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DF" w:rsidRPr="0079411E" w:rsidP="007941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1E" w:rsidRPr="002D2AF8" w:rsidP="009E6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BSBSS00081 Public Relations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9411E" w:rsidP="009E6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8DF"/>
  </w:style>
  <w:style w:type="character" w:customStyle="1" w:styleId="Heading1Char">
    <w:name w:val="Heading 1 Char"/>
    <w:basedOn w:val="DefaultParagraphFont"/>
    <w:link w:val="Heading1"/>
    <w:rsid w:val="009E6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8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8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68DF"/>
    <w:rPr>
      <w:b/>
      <w:spacing w:val="0"/>
    </w:rPr>
  </w:style>
  <w:style w:type="paragraph" w:customStyle="1" w:styleId="SuperHeading">
    <w:name w:val="SuperHeading"/>
    <w:basedOn w:val="Normal"/>
    <w:rsid w:val="009E6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8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68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6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8DF"/>
    <w:rPr>
      <w:i/>
    </w:rPr>
  </w:style>
  <w:style w:type="paragraph" w:styleId="Caption">
    <w:name w:val="caption"/>
    <w:basedOn w:val="BodyText"/>
    <w:next w:val="Normal"/>
    <w:qFormat/>
    <w:rsid w:val="009E6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8DF"/>
  </w:style>
  <w:style w:type="paragraph" w:styleId="TableofFigures">
    <w:name w:val="table of figures"/>
    <w:basedOn w:val="Normal"/>
    <w:next w:val="Normal"/>
    <w:semiHidden/>
    <w:rsid w:val="009E6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8DF"/>
    <w:pPr>
      <w:numPr>
        <w:numId w:val="9"/>
      </w:numPr>
    </w:pPr>
  </w:style>
  <w:style w:type="character" w:customStyle="1" w:styleId="WingdingSymbols">
    <w:name w:val="Wingding Symbols"/>
    <w:rsid w:val="009E68DF"/>
    <w:rPr>
      <w:rFonts w:ascii="Wingdings" w:hAnsi="Wingdings"/>
    </w:rPr>
  </w:style>
  <w:style w:type="paragraph" w:customStyle="1" w:styleId="TableHeading">
    <w:name w:val="Table Heading"/>
    <w:basedOn w:val="HeadingBase"/>
    <w:rsid w:val="009E6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8DF"/>
    <w:rPr>
      <w:color w:val="0033CC"/>
      <w:u w:val="none"/>
    </w:rPr>
  </w:style>
  <w:style w:type="paragraph" w:customStyle="1" w:styleId="BodyTextRight">
    <w:name w:val="Body Text Right"/>
    <w:basedOn w:val="BodyText"/>
    <w:rsid w:val="009E6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8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8DF"/>
    <w:rPr>
      <w:sz w:val="32"/>
    </w:rPr>
  </w:style>
  <w:style w:type="paragraph" w:customStyle="1" w:styleId="HeadingProcedure">
    <w:name w:val="Heading Procedure"/>
    <w:basedOn w:val="HeadingBase"/>
    <w:next w:val="Normal"/>
    <w:rsid w:val="009E6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8DF"/>
    <w:pPr>
      <w:spacing w:before="60" w:after="60"/>
    </w:pPr>
  </w:style>
  <w:style w:type="paragraph" w:styleId="ListContinue">
    <w:name w:val="List Continue"/>
    <w:basedOn w:val="List"/>
    <w:rsid w:val="009E68DF"/>
    <w:pPr>
      <w:ind w:firstLine="0"/>
    </w:pPr>
  </w:style>
  <w:style w:type="paragraph" w:customStyle="1" w:styleId="ListNote">
    <w:name w:val="List Note"/>
    <w:basedOn w:val="List"/>
    <w:rsid w:val="009E6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8DF"/>
    <w:rPr>
      <w:rFonts w:ascii="Courier New" w:hAnsi="Courier New"/>
    </w:rPr>
  </w:style>
  <w:style w:type="paragraph" w:customStyle="1" w:styleId="NoteBullet">
    <w:name w:val="Note Bullet"/>
    <w:basedOn w:val="Note"/>
    <w:rsid w:val="009E6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8DF"/>
    <w:rPr>
      <w:b/>
      <w:smallCaps/>
    </w:rPr>
  </w:style>
  <w:style w:type="paragraph" w:customStyle="1" w:styleId="TableListNumber">
    <w:name w:val="Table List Number"/>
    <w:basedOn w:val="ListNumber"/>
    <w:rsid w:val="009E6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8DF"/>
    <w:pPr>
      <w:numPr>
        <w:numId w:val="7"/>
      </w:numPr>
    </w:pPr>
  </w:style>
  <w:style w:type="paragraph" w:customStyle="1" w:styleId="ListAlpha2">
    <w:name w:val="List Alpha 2"/>
    <w:basedOn w:val="List2"/>
    <w:rsid w:val="009E68DF"/>
    <w:pPr>
      <w:numPr>
        <w:numId w:val="6"/>
      </w:numPr>
    </w:pPr>
  </w:style>
  <w:style w:type="paragraph" w:styleId="List2">
    <w:name w:val="List 2"/>
    <w:basedOn w:val="BodyText"/>
    <w:rsid w:val="009E6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8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68DF"/>
    <w:pPr>
      <w:numPr>
        <w:numId w:val="2"/>
      </w:numPr>
    </w:pPr>
  </w:style>
  <w:style w:type="paragraph" w:styleId="ListContinue2">
    <w:name w:val="List Continue 2"/>
    <w:basedOn w:val="List2"/>
    <w:rsid w:val="009E68DF"/>
    <w:pPr>
      <w:ind w:firstLine="0"/>
    </w:pPr>
  </w:style>
  <w:style w:type="paragraph" w:styleId="ListContinue3">
    <w:name w:val="List Continue 3"/>
    <w:basedOn w:val="List3"/>
    <w:rsid w:val="009E68DF"/>
    <w:pPr>
      <w:ind w:left="1021" w:firstLine="0"/>
    </w:pPr>
  </w:style>
  <w:style w:type="paragraph" w:styleId="ListContinue4">
    <w:name w:val="List Continue 4"/>
    <w:basedOn w:val="List4"/>
    <w:rsid w:val="009E68DF"/>
    <w:pPr>
      <w:ind w:firstLine="0"/>
    </w:pPr>
  </w:style>
  <w:style w:type="paragraph" w:styleId="ListContinue5">
    <w:name w:val="List Continue 5"/>
    <w:basedOn w:val="List5"/>
    <w:rsid w:val="009E68DF"/>
    <w:pPr>
      <w:ind w:firstLine="0"/>
    </w:pPr>
  </w:style>
  <w:style w:type="paragraph" w:styleId="ListNumber3">
    <w:name w:val="List Number 3"/>
    <w:basedOn w:val="List3"/>
    <w:rsid w:val="009E68DF"/>
    <w:pPr>
      <w:numPr>
        <w:numId w:val="3"/>
      </w:numPr>
    </w:pPr>
  </w:style>
  <w:style w:type="paragraph" w:styleId="ListNumber4">
    <w:name w:val="List Number 4"/>
    <w:basedOn w:val="List4"/>
    <w:rsid w:val="009E68DF"/>
    <w:pPr>
      <w:numPr>
        <w:numId w:val="4"/>
      </w:numPr>
    </w:pPr>
  </w:style>
  <w:style w:type="paragraph" w:styleId="ListNumber5">
    <w:name w:val="List Number 5"/>
    <w:basedOn w:val="List5"/>
    <w:rsid w:val="009E68DF"/>
    <w:pPr>
      <w:numPr>
        <w:numId w:val="5"/>
      </w:numPr>
    </w:pPr>
  </w:style>
  <w:style w:type="paragraph" w:styleId="BlockText">
    <w:name w:val="Block Text"/>
    <w:basedOn w:val="Normal"/>
    <w:rsid w:val="009E6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8DF"/>
    <w:rPr>
      <w:sz w:val="16"/>
      <w:vertAlign w:val="superscript"/>
    </w:rPr>
  </w:style>
  <w:style w:type="character" w:customStyle="1" w:styleId="Symbols">
    <w:name w:val="Symbols"/>
    <w:basedOn w:val="DefaultParagraphFont"/>
    <w:rsid w:val="009E68DF"/>
    <w:rPr>
      <w:rFonts w:ascii="Symbol" w:hAnsi="Symbol"/>
    </w:rPr>
  </w:style>
  <w:style w:type="character" w:customStyle="1" w:styleId="MenuOptions">
    <w:name w:val="Menu Options"/>
    <w:basedOn w:val="DefaultParagraphFont"/>
    <w:rsid w:val="009E6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8DF"/>
    <w:rPr>
      <w:b/>
    </w:rPr>
  </w:style>
  <w:style w:type="character" w:customStyle="1" w:styleId="Underlined">
    <w:name w:val="Underlined"/>
    <w:basedOn w:val="DefaultParagraphFont"/>
    <w:rsid w:val="009E68DF"/>
    <w:rPr>
      <w:u w:val="single"/>
    </w:rPr>
  </w:style>
  <w:style w:type="paragraph" w:customStyle="1" w:styleId="TableBodyTextRight">
    <w:name w:val="Table Body Text Right"/>
    <w:basedOn w:val="TableBodyText"/>
    <w:rsid w:val="009E6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8DF"/>
    <w:rPr>
      <w:sz w:val="18"/>
    </w:rPr>
  </w:style>
  <w:style w:type="paragraph" w:customStyle="1" w:styleId="BodySmallRight">
    <w:name w:val="Body Small Right"/>
    <w:basedOn w:val="BodyTextRight"/>
    <w:rsid w:val="009E68DF"/>
    <w:rPr>
      <w:sz w:val="18"/>
      <w:szCs w:val="18"/>
    </w:rPr>
  </w:style>
  <w:style w:type="paragraph" w:customStyle="1" w:styleId="MarginEdition">
    <w:name w:val="Margin Edition"/>
    <w:basedOn w:val="MarginNote"/>
    <w:rsid w:val="009E6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8DF"/>
    <w:rPr>
      <w:sz w:val="2"/>
      <w:szCs w:val="2"/>
    </w:rPr>
  </w:style>
  <w:style w:type="character" w:customStyle="1" w:styleId="Small">
    <w:name w:val="Small"/>
    <w:basedOn w:val="DefaultParagraphFont"/>
    <w:rsid w:val="009E68DF"/>
    <w:rPr>
      <w:sz w:val="16"/>
    </w:rPr>
  </w:style>
  <w:style w:type="paragraph" w:customStyle="1" w:styleId="WideTable">
    <w:name w:val="Wide Table"/>
    <w:basedOn w:val="Normal"/>
    <w:rsid w:val="009E6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8DF"/>
  </w:style>
  <w:style w:type="paragraph" w:styleId="Quote">
    <w:name w:val="Quote"/>
    <w:basedOn w:val="Heading1"/>
    <w:link w:val="QuoteChar"/>
    <w:qFormat/>
    <w:rsid w:val="009E6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8DF"/>
    <w:pPr>
      <w:pageBreakBefore/>
    </w:pPr>
  </w:style>
  <w:style w:type="paragraph" w:customStyle="1" w:styleId="Border">
    <w:name w:val="Border"/>
    <w:basedOn w:val="Normal"/>
    <w:qFormat/>
    <w:rsid w:val="009E6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8DF"/>
    <w:rPr>
      <w:u w:val="single"/>
    </w:rPr>
  </w:style>
  <w:style w:type="character" w:customStyle="1" w:styleId="BoldandItalics">
    <w:name w:val="Bold and Italics"/>
    <w:qFormat/>
    <w:rsid w:val="009E68DF"/>
    <w:rPr>
      <w:b/>
      <w:i/>
      <w:u w:val="none"/>
    </w:rPr>
  </w:style>
  <w:style w:type="paragraph" w:styleId="BalloonText">
    <w:name w:val="Balloon Text"/>
    <w:basedOn w:val="Normal"/>
    <w:link w:val="BalloonTextChar"/>
    <w:rsid w:val="009E6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8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8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972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BSBSS00081 Public Relations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2016-01-14T21:44:32Z</dcterms:created>
  <dcterms:modified xsi:type="dcterms:W3CDTF">2016-01-14T02:47:00Z</dcterms:modified>
</cp:coreProperties>
</file>