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84A" w:rsidP="004778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BSBSMB418 Manage compliance for small business</w:t>
      </w:r>
      <w:r>
        <w:fldChar w:fldCharType="end"/>
      </w:r>
    </w:p>
    <w:p w:rsidR="0047784A" w:rsidP="0047784A">
      <w:pPr>
        <w:pStyle w:val="Version"/>
        <w:sectPr w:rsidSect="006F6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679" w:rsidP="006F6679">
      <w:pPr>
        <w:pStyle w:val="SuperHeading"/>
      </w:pPr>
      <w:r w:rsidRPr="006F6679">
        <w:t>BSBSMB418 Manage compliance for small business</w:t>
      </w:r>
    </w:p>
    <w:p w:rsidR="00000000" w:rsidRPr="006F6679" w:rsidP="006F6679">
      <w:pPr>
        <w:pStyle w:val="Heading1"/>
      </w:pPr>
      <w:bookmarkStart w:id="1" w:name="O_769195"/>
      <w:bookmarkEnd w:id="1"/>
      <w:r w:rsidRPr="006F66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6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rPr>
                <w:rStyle w:val="SpecialBold"/>
              </w:rPr>
              <w:t>Comments</w:t>
            </w:r>
          </w:p>
        </w:tc>
      </w:tr>
      <w:tr w:rsidTr="006F6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t>This version first released with BSB Business Services Training Package Version 2.0.</w:t>
            </w:r>
          </w:p>
        </w:tc>
      </w:tr>
    </w:tbl>
    <w:p w:rsidR="00000000" w:rsidRPr="006F6679" w:rsidP="006F6679">
      <w:pPr>
        <w:pStyle w:val="BodyText"/>
      </w:pPr>
    </w:p>
    <w:p w:rsidR="00000000" w:rsidRPr="006F6679" w:rsidP="006F6679">
      <w:pPr>
        <w:pStyle w:val="AllowPageBreak"/>
      </w:pPr>
    </w:p>
    <w:p w:rsidR="00000000" w:rsidRPr="006F6679" w:rsidP="006F6679">
      <w:pPr>
        <w:pStyle w:val="Heading1"/>
      </w:pPr>
      <w:bookmarkStart w:id="2" w:name="O_769196"/>
      <w:bookmarkEnd w:id="2"/>
      <w:r w:rsidRPr="006F6679">
        <w:t>Application</w:t>
      </w:r>
    </w:p>
    <w:p w:rsidR="00000000" w:rsidRPr="006F6679" w:rsidP="0047784A">
      <w:pPr>
        <w:pStyle w:val="BodyText"/>
      </w:pPr>
      <w:r w:rsidRPr="006F6679">
        <w:t>This unit describes the skills and knowledge required to develop strategies for man</w:t>
      </w:r>
      <w:r w:rsidRPr="006F6679">
        <w:t>aging compliance obligations for small business.</w:t>
      </w:r>
    </w:p>
    <w:p w:rsidR="00000000" w:rsidRPr="006F6679" w:rsidP="0047784A">
      <w:pPr>
        <w:pStyle w:val="BodyText"/>
      </w:pPr>
      <w:r w:rsidRPr="006F6679">
        <w:t>It applies to individuals who operate a small business and require a broad knowledge of regulatory and legislative requirements and who use this knowledge to develop compliance strategies.</w:t>
      </w:r>
    </w:p>
    <w:p w:rsidR="00000000" w:rsidRPr="006F6679" w:rsidP="0047784A">
      <w:pPr>
        <w:pStyle w:val="BodyText"/>
      </w:pPr>
      <w:r w:rsidRPr="006F6679">
        <w:t>No licensing, le</w:t>
      </w:r>
      <w:r w:rsidRPr="006F6679">
        <w:t>gislative or certification requirements apply to this unit at the time of publication.</w:t>
      </w:r>
    </w:p>
    <w:p w:rsidR="00000000" w:rsidRPr="006F6679" w:rsidP="006F6679">
      <w:pPr>
        <w:pStyle w:val="Heading1"/>
      </w:pPr>
      <w:bookmarkStart w:id="3" w:name="O_769199"/>
      <w:bookmarkEnd w:id="3"/>
      <w:r w:rsidRPr="006F6679">
        <w:t>Unit Sector</w:t>
      </w:r>
    </w:p>
    <w:p w:rsidR="00000000" w:rsidRPr="006F6679" w:rsidP="0047784A">
      <w:pPr>
        <w:pStyle w:val="BodyText"/>
      </w:pPr>
      <w:r w:rsidRPr="006F6679">
        <w:t>Management and Leadership – Small and Micro Business</w:t>
      </w:r>
    </w:p>
    <w:p w:rsidR="00000000" w:rsidRPr="006F6679" w:rsidP="006F6679">
      <w:pPr>
        <w:pStyle w:val="Heading1"/>
      </w:pPr>
      <w:bookmarkStart w:id="4" w:name="O_769200"/>
      <w:bookmarkEnd w:id="4"/>
      <w:r w:rsidRPr="006F667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F6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rPr>
                <w:rStyle w:val="SpecialBold"/>
              </w:rPr>
              <w:t>PERFORMANCE CRITERIA</w:t>
            </w:r>
          </w:p>
        </w:tc>
      </w:tr>
      <w:tr w:rsidTr="006F6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6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 xml:space="preserve">1. Determine compliance obligations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t>1.1 Conduct a search of information on internal and external compliance requirem</w:t>
            </w:r>
            <w:r w:rsidRPr="006F6679">
              <w:t>ents using appropriate search resources, including relevant Australian and international standards</w:t>
            </w:r>
          </w:p>
          <w:p w:rsidR="00000000" w:rsidRPr="006F6679" w:rsidP="006F6679">
            <w:pPr>
              <w:pStyle w:val="BodyText"/>
            </w:pPr>
            <w:r w:rsidRPr="006F6679">
              <w:t>1.2 Access codes of practice and material that interprets and explains obligations and legislative requirements</w:t>
            </w:r>
          </w:p>
          <w:p w:rsidR="00000000" w:rsidRPr="006F6679" w:rsidP="006F6679">
            <w:pPr>
              <w:pStyle w:val="BodyText"/>
            </w:pPr>
            <w:r w:rsidRPr="006F6679">
              <w:t>1.3 Review information for relevance to own s</w:t>
            </w:r>
            <w:r w:rsidRPr="006F6679">
              <w:t>mall business operations, products and services</w:t>
            </w:r>
          </w:p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1.4 Identify business-specific compliance requirements, and risks and consequences of possible breaches</w:t>
            </w:r>
          </w:p>
        </w:tc>
      </w:tr>
      <w:tr w:rsidTr="006F6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 xml:space="preserve">2. Develop strategies to manage compliance </w:t>
            </w:r>
            <w:r w:rsidRPr="006F6679">
              <w:t xml:space="preserve">requirements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t xml:space="preserve">2.1 Design the proposed components of the planned compliance management framework, prioritising areas where breaches have </w:t>
            </w:r>
            <w:r w:rsidRPr="006F6679">
              <w:t xml:space="preserve">critical implications for the business </w:t>
            </w:r>
          </w:p>
          <w:p w:rsidR="00000000" w:rsidRPr="006F6679" w:rsidP="006F6679">
            <w:pPr>
              <w:pStyle w:val="BodyText"/>
            </w:pPr>
            <w:r w:rsidRPr="006F6679">
              <w:t>2.2 Seek and utilise external expertise or sources of advice</w:t>
            </w:r>
          </w:p>
          <w:p w:rsidR="00000000" w:rsidRPr="006F6679" w:rsidP="006F6679">
            <w:pPr>
              <w:pStyle w:val="BodyText"/>
            </w:pPr>
            <w:r w:rsidRPr="006F6679">
              <w:t>2.3 Allocate responsibilities for</w:t>
            </w:r>
            <w:r w:rsidRPr="006F6679">
              <w:t xml:space="preserve"> compliance functions</w:t>
            </w:r>
          </w:p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2.4 Access resources to implement the compliance strategies</w:t>
            </w:r>
          </w:p>
        </w:tc>
      </w:tr>
      <w:tr w:rsidTr="006F6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3. Implement and monitor compliance management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t>3.1 Decide on the interval between regular, cyclical compliance checks</w:t>
            </w:r>
          </w:p>
          <w:p w:rsidR="00000000" w:rsidRPr="006F6679" w:rsidP="006F6679">
            <w:pPr>
              <w:pStyle w:val="BodyText"/>
            </w:pPr>
            <w:r w:rsidRPr="006F6679">
              <w:t>3.2 Communicate compliance requirements to r</w:t>
            </w:r>
            <w:r w:rsidRPr="006F6679">
              <w:t>elevant others</w:t>
            </w:r>
          </w:p>
          <w:p w:rsidR="00000000" w:rsidRPr="006F6679" w:rsidP="006F6679">
            <w:pPr>
              <w:pStyle w:val="BodyText"/>
            </w:pPr>
            <w:r w:rsidRPr="006F6679">
              <w:t xml:space="preserve">3.3 Record timing and outcomes of compliance checks according to business requirements </w:t>
            </w:r>
          </w:p>
          <w:p w:rsidR="00000000" w:rsidRPr="006F6679" w:rsidP="006F6679">
            <w:pPr>
              <w:pStyle w:val="BodyText"/>
            </w:pPr>
            <w:r w:rsidRPr="006F6679">
              <w:t>3.4 Identify instances of non</w:t>
            </w:r>
            <w:r w:rsidRPr="006F6679">
              <w:noBreakHyphen/>
              <w:t>compliance from compliance checks</w:t>
            </w:r>
          </w:p>
          <w:p w:rsidR="00000000" w:rsidRPr="006F6679" w:rsidP="006F6679">
            <w:pPr>
              <w:pStyle w:val="BodyText"/>
            </w:pPr>
            <w:r w:rsidRPr="006F6679">
              <w:t>3.5 Take action to address non-compliances</w:t>
            </w:r>
          </w:p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3.6 Check non-compliances have been resolved</w:t>
            </w:r>
          </w:p>
        </w:tc>
      </w:tr>
      <w:tr w:rsidTr="006F6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4. Identify areas for improvement in compliance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t>4.1 Review the outcomes of compliance checks and identify any operational problems</w:t>
            </w:r>
          </w:p>
          <w:p w:rsidR="00000000" w:rsidRPr="006F6679" w:rsidP="006F6679">
            <w:pPr>
              <w:pStyle w:val="BodyText"/>
            </w:pPr>
            <w:r w:rsidRPr="006F6679">
              <w:t>4.2 Analyse any non-compliance to determine modifications required</w:t>
            </w:r>
          </w:p>
          <w:p w:rsidR="00000000" w:rsidRPr="006F6679" w:rsidP="006F6679">
            <w:pPr>
              <w:pStyle w:val="BodyText"/>
            </w:pPr>
            <w:r w:rsidRPr="006F6679">
              <w:t>4.3 Access and analyse documentation relating to changes i</w:t>
            </w:r>
            <w:r w:rsidRPr="006F6679">
              <w:t>n compliance requirements</w:t>
            </w:r>
          </w:p>
          <w:p w:rsidR="00000000" w:rsidRPr="006F6679" w:rsidP="006F6679">
            <w:pPr>
              <w:pStyle w:val="BodyText"/>
            </w:pPr>
            <w:r w:rsidRPr="006F6679">
              <w:t>4.4 Modify compliance management strategies based on information analysed</w:t>
            </w:r>
          </w:p>
          <w:p w:rsidR="00000000" w:rsidRPr="006F6679" w:rsidP="006F6679">
            <w:pPr>
              <w:pStyle w:val="BodyText"/>
            </w:pPr>
            <w:r w:rsidRPr="006F6679">
              <w:t>4.5 Communicate any changes in compliance requirements to relevant others</w:t>
            </w:r>
          </w:p>
        </w:tc>
      </w:tr>
    </w:tbl>
    <w:p w:rsidR="00000000" w:rsidRPr="006F6679" w:rsidP="006F6679">
      <w:pPr>
        <w:pStyle w:val="BodyText"/>
      </w:pPr>
    </w:p>
    <w:p w:rsidR="00000000" w:rsidRPr="006F6679" w:rsidP="006F6679">
      <w:pPr>
        <w:pStyle w:val="AllowPageBreak"/>
      </w:pPr>
    </w:p>
    <w:p w:rsidR="00000000" w:rsidRPr="006F6679" w:rsidP="006F6679">
      <w:pPr>
        <w:pStyle w:val="Heading1"/>
      </w:pPr>
      <w:bookmarkStart w:id="5" w:name="O_769201"/>
      <w:bookmarkEnd w:id="5"/>
      <w:r w:rsidRPr="006F6679">
        <w:t>Foundation Skills</w:t>
      </w:r>
    </w:p>
    <w:p w:rsidR="00000000" w:rsidRPr="0047784A" w:rsidP="0047784A">
      <w:pPr>
        <w:pStyle w:val="BodyText"/>
        <w:rPr>
          <w:i/>
        </w:rPr>
      </w:pPr>
      <w:r w:rsidRPr="0047784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F6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rPr>
                <w:rStyle w:val="SpecialBold"/>
              </w:rPr>
              <w:t>Performance</w:t>
            </w:r>
          </w:p>
          <w:p w:rsidR="00000000" w:rsidRPr="006F6679" w:rsidP="006F6679">
            <w:pPr>
              <w:pStyle w:val="BodyText"/>
            </w:pPr>
            <w:r w:rsidRPr="006F667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rPr>
                <w:rStyle w:val="SpecialBold"/>
              </w:rPr>
              <w:t>Description</w:t>
            </w:r>
          </w:p>
        </w:tc>
      </w:tr>
      <w:tr w:rsidTr="006F6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 xml:space="preserve">1.1-1.4, 2.2, 4.1-4.3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ListBullet"/>
              <w:rPr>
                <w:lang w:val="en-NZ"/>
              </w:rPr>
            </w:pPr>
            <w:r w:rsidRPr="006F6679">
              <w:t>Identifies, analyses and</w:t>
            </w:r>
            <w:r w:rsidRPr="006F6679">
              <w:t xml:space="preserve"> evaluates complex textual information to determine legislative and regulatory </w:t>
            </w:r>
            <w:r w:rsidRPr="006F6679">
              <w:t>requirements, trends and outcomes</w:t>
            </w:r>
          </w:p>
        </w:tc>
      </w:tr>
      <w:tr w:rsidTr="006F6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2.1-2.3, 3.2,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ListBullet"/>
              <w:rPr>
                <w:lang w:val="en-NZ"/>
              </w:rPr>
            </w:pPr>
            <w:r w:rsidRPr="006F6679">
              <w:t xml:space="preserve">Researches, plans and prepares documentation using format and language appropriate to context, </w:t>
            </w:r>
            <w:r w:rsidRPr="006F6679">
              <w:t>organisational requirements and audience</w:t>
            </w:r>
          </w:p>
        </w:tc>
      </w:tr>
      <w:tr w:rsidTr="006F6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2.2, 2.3, 3.2, 4.5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ListBullet"/>
            </w:pPr>
            <w:r w:rsidRPr="006F6679">
              <w:t>Presents information and seeks advice using language appropriate to audience</w:t>
            </w:r>
          </w:p>
          <w:p w:rsidR="00000000" w:rsidP="006F6679">
            <w:pPr>
              <w:pStyle w:val="ListBullet"/>
              <w:rPr>
                <w:lang w:val="en-NZ"/>
              </w:rPr>
            </w:pPr>
            <w:r w:rsidRPr="006F6679">
              <w:t>Participates in discussions using listening and questioning to elicit advice and to clarify or con</w:t>
            </w:r>
            <w:r w:rsidRPr="006F6679">
              <w:t>firm understanding</w:t>
            </w:r>
          </w:p>
        </w:tc>
      </w:tr>
      <w:tr w:rsidTr="006F6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ListBullet"/>
              <w:rPr>
                <w:lang w:val="en-NZ"/>
              </w:rPr>
            </w:pPr>
            <w:r w:rsidRPr="006F6679">
              <w:t xml:space="preserve">Calculates numerical information relating to time </w:t>
            </w:r>
          </w:p>
        </w:tc>
      </w:tr>
      <w:tr w:rsidTr="006F6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1.1-1.4,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ListBullet"/>
              <w:rPr>
                <w:lang w:val="en-NZ"/>
              </w:rPr>
            </w:pPr>
            <w:r w:rsidRPr="006F6679">
              <w:t xml:space="preserve">Develops, monitors and modifies organisational policies and procedures in accordance with legislative </w:t>
            </w:r>
            <w:r w:rsidRPr="006F6679">
              <w:t>requirements and organisation goals</w:t>
            </w:r>
          </w:p>
        </w:tc>
      </w:tr>
      <w:tr w:rsidTr="006F6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2.2, 2.3, 3.2, 4.5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ListBullet"/>
            </w:pPr>
            <w:r w:rsidRPr="006F6679">
              <w:t>Selects and uses appropriate conventions and protocols when communicating to seek or share information</w:t>
            </w:r>
          </w:p>
          <w:p w:rsidR="00000000" w:rsidP="006F6679">
            <w:pPr>
              <w:pStyle w:val="ListBullet"/>
              <w:rPr>
                <w:lang w:val="en-NZ"/>
              </w:rPr>
            </w:pPr>
            <w:r w:rsidRPr="006F6679">
              <w:t>Plays a lead role in communicating compliance requirements to relevant othe</w:t>
            </w:r>
            <w:r w:rsidRPr="006F6679">
              <w:t xml:space="preserve">rs </w:t>
            </w:r>
          </w:p>
        </w:tc>
      </w:tr>
      <w:tr w:rsidTr="006F6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1.1-1.4, 2.1-2.4, 3.1-3.6, 4.1-4.5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ListBullet"/>
            </w:pPr>
            <w:r w:rsidRPr="006F6679">
              <w:t xml:space="preserve">Plans, organises and implements work activities of self and others that ensure compliance with organisational policies and procedures, and legislative requirements </w:t>
            </w:r>
          </w:p>
          <w:p w:rsidR="00000000" w:rsidRPr="006F6679" w:rsidP="006F6679">
            <w:pPr>
              <w:pStyle w:val="ListBullet"/>
            </w:pPr>
            <w:r w:rsidRPr="006F6679">
              <w:t xml:space="preserve">Sequences and schedules complex </w:t>
            </w:r>
            <w:r w:rsidRPr="006F6679">
              <w:t>activities, monitors implementation, and manages relevant communication</w:t>
            </w:r>
          </w:p>
          <w:p w:rsidR="00000000" w:rsidRPr="006F6679" w:rsidP="006F6679">
            <w:pPr>
              <w:pStyle w:val="ListBullet"/>
            </w:pPr>
            <w:r w:rsidRPr="006F6679">
              <w:t xml:space="preserve">Uses systematic, analytical processes in relatively complex situations, setting goals, gathering relevant information, and identifying and evaluating options against agreed criteria </w:t>
            </w:r>
          </w:p>
          <w:p w:rsidR="00000000" w:rsidRPr="006F6679" w:rsidP="006F6679">
            <w:pPr>
              <w:pStyle w:val="ListBullet"/>
            </w:pPr>
            <w:r w:rsidRPr="006F6679">
              <w:t>E</w:t>
            </w:r>
            <w:r w:rsidRPr="006F6679">
              <w:t>valuates outcomes of compliance checks to identify issues and opportunities for improvement</w:t>
            </w:r>
          </w:p>
        </w:tc>
      </w:tr>
    </w:tbl>
    <w:p w:rsidR="00000000" w:rsidRPr="006F6679" w:rsidP="006F6679">
      <w:pPr>
        <w:pStyle w:val="BodyText"/>
      </w:pPr>
    </w:p>
    <w:p w:rsidR="00000000" w:rsidRPr="006F6679" w:rsidP="006F6679">
      <w:pPr>
        <w:pStyle w:val="AllowPageBreak"/>
      </w:pPr>
    </w:p>
    <w:p w:rsidR="00000000" w:rsidRPr="006F6679" w:rsidP="006F6679">
      <w:pPr>
        <w:pStyle w:val="Heading1"/>
      </w:pPr>
      <w:bookmarkStart w:id="6" w:name="O_769203"/>
      <w:bookmarkEnd w:id="6"/>
      <w:r w:rsidRPr="006F66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6F6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rPr>
                <w:rStyle w:val="SpecialBold"/>
              </w:rPr>
              <w:t xml:space="preserve">Code and title </w:t>
            </w:r>
          </w:p>
          <w:p w:rsidR="00000000" w:rsidRPr="006F6679" w:rsidP="006F6679">
            <w:pPr>
              <w:pStyle w:val="BodyText"/>
            </w:pPr>
            <w:r w:rsidRPr="006F667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rPr>
                <w:rStyle w:val="SpecialBold"/>
              </w:rPr>
              <w:t>Code and title</w:t>
            </w:r>
          </w:p>
          <w:p w:rsidR="00000000" w:rsidRPr="006F6679" w:rsidP="006F6679">
            <w:pPr>
              <w:pStyle w:val="BodyText"/>
            </w:pPr>
            <w:r w:rsidRPr="006F66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rPr>
                <w:rStyle w:val="SpecialBold"/>
              </w:rPr>
              <w:t>Equivalence status</w:t>
            </w:r>
          </w:p>
        </w:tc>
      </w:tr>
      <w:tr w:rsidTr="006F6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BSBSMB418 Manage compliance for small business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t>No equivalent unit</w:t>
            </w:r>
          </w:p>
        </w:tc>
      </w:tr>
    </w:tbl>
    <w:p w:rsidR="00000000" w:rsidRPr="006F6679" w:rsidP="006F6679">
      <w:pPr>
        <w:pStyle w:val="BodyText"/>
      </w:pPr>
    </w:p>
    <w:p w:rsidR="00000000" w:rsidRPr="006F6679" w:rsidP="006F6679">
      <w:pPr>
        <w:pStyle w:val="AllowPageBreak"/>
      </w:pPr>
    </w:p>
    <w:p w:rsidR="00000000" w:rsidRPr="006F6679" w:rsidP="006F6679">
      <w:pPr>
        <w:pStyle w:val="Heading1"/>
      </w:pPr>
      <w:bookmarkStart w:id="7" w:name="O_769210"/>
      <w:bookmarkEnd w:id="7"/>
      <w:r w:rsidRPr="006F6679">
        <w:t>Links</w:t>
      </w:r>
    </w:p>
    <w:p w:rsidR="00000000" w:rsidRPr="006F6679" w:rsidP="0047784A">
      <w:pPr>
        <w:pStyle w:val="BodyText"/>
      </w:pPr>
      <w:r w:rsidRPr="006F66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955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F6679" w:rsidP="0047784A">
      <w:pPr>
        <w:pStyle w:val="BodyText"/>
        <w:sectPr w:rsidSect="006F66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6679" w:rsidP="006F6679">
      <w:pPr>
        <w:pStyle w:val="SuperHeading"/>
      </w:pPr>
      <w:r w:rsidRPr="006F6679">
        <w:t>Assessment Requirements for BSBSMB418 Manage compliance for small business</w:t>
      </w:r>
    </w:p>
    <w:p w:rsidR="00000000" w:rsidRPr="006F6679" w:rsidP="006F6679">
      <w:pPr>
        <w:pStyle w:val="Heading1"/>
      </w:pPr>
      <w:bookmarkStart w:id="8" w:name="O_769205"/>
      <w:bookmarkEnd w:id="8"/>
      <w:r w:rsidRPr="006F66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6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rPr>
                <w:rStyle w:val="SpecialBold"/>
              </w:rPr>
              <w:t>Comments</w:t>
            </w:r>
          </w:p>
        </w:tc>
      </w:tr>
      <w:tr w:rsidTr="006F6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79">
            <w:pPr>
              <w:pStyle w:val="BodyText"/>
              <w:rPr>
                <w:lang w:val="en-NZ"/>
              </w:rPr>
            </w:pPr>
            <w:r w:rsidRPr="006F66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79" w:rsidP="006F6679">
            <w:pPr>
              <w:pStyle w:val="BodyText"/>
            </w:pPr>
            <w:r w:rsidRPr="006F6679">
              <w:t>This version first released with BSB Business Services Training Package Version 2.0.</w:t>
            </w:r>
          </w:p>
        </w:tc>
      </w:tr>
    </w:tbl>
    <w:p w:rsidR="00000000" w:rsidRPr="006F6679" w:rsidP="006F6679">
      <w:pPr>
        <w:pStyle w:val="BodyText"/>
      </w:pPr>
    </w:p>
    <w:p w:rsidR="00000000" w:rsidRPr="006F6679" w:rsidP="006F6679">
      <w:pPr>
        <w:pStyle w:val="AllowPageBreak"/>
      </w:pPr>
    </w:p>
    <w:p w:rsidR="00000000" w:rsidRPr="006F6679" w:rsidP="006F6679">
      <w:pPr>
        <w:pStyle w:val="Heading1"/>
      </w:pPr>
      <w:bookmarkStart w:id="9" w:name="O_769206"/>
      <w:bookmarkEnd w:id="9"/>
      <w:r w:rsidRPr="006F6679">
        <w:t>Performance Evidence</w:t>
      </w:r>
    </w:p>
    <w:p w:rsidR="00000000" w:rsidRPr="006F6679" w:rsidP="0047784A">
      <w:pPr>
        <w:pStyle w:val="BodyText"/>
      </w:pPr>
      <w:r w:rsidRPr="006F6679">
        <w:t>Evidence of the ability to:</w:t>
      </w:r>
    </w:p>
    <w:p w:rsidR="00000000" w:rsidRPr="006F6679" w:rsidP="006F6679">
      <w:pPr>
        <w:pStyle w:val="ListBullet"/>
      </w:pPr>
      <w:r w:rsidRPr="006F6679">
        <w:t>analyse small business operations to identify compliance requirements and the implications of these fo</w:t>
      </w:r>
      <w:r w:rsidRPr="006F6679">
        <w:t>r the business</w:t>
      </w:r>
    </w:p>
    <w:p w:rsidR="00000000" w:rsidRPr="006F6679" w:rsidP="006F6679">
      <w:pPr>
        <w:pStyle w:val="ListBullet"/>
      </w:pPr>
      <w:r w:rsidRPr="006F6679">
        <w:t>develop compliance strategies in accordance with regulatory and legislative requirements</w:t>
      </w:r>
    </w:p>
    <w:p w:rsidR="00000000" w:rsidRPr="006F6679" w:rsidP="006F6679">
      <w:pPr>
        <w:pStyle w:val="ListBullet"/>
      </w:pPr>
      <w:r w:rsidRPr="006F6679">
        <w:t>communicate compliance requirements to relevant others</w:t>
      </w:r>
    </w:p>
    <w:p w:rsidR="00000000" w:rsidRPr="006F6679" w:rsidP="006F6679">
      <w:pPr>
        <w:pStyle w:val="ListBullet"/>
      </w:pPr>
      <w:r w:rsidRPr="006F6679">
        <w:t xml:space="preserve">develop and implement a schedule to carry out regular compliance checks </w:t>
      </w:r>
    </w:p>
    <w:p w:rsidR="00000000" w:rsidRPr="006F6679" w:rsidP="006F6679">
      <w:pPr>
        <w:pStyle w:val="ListBullet"/>
      </w:pPr>
      <w:r w:rsidRPr="006F6679">
        <w:t>record outcomes of compliance checks according to business requirements</w:t>
      </w:r>
    </w:p>
    <w:p w:rsidR="00000000" w:rsidRPr="006F6679" w:rsidP="006F6679">
      <w:pPr>
        <w:pStyle w:val="ListBullet"/>
      </w:pPr>
      <w:r w:rsidRPr="006F6679">
        <w:t>take action to address instances of non</w:t>
      </w:r>
      <w:r w:rsidRPr="006F6679">
        <w:noBreakHyphen/>
        <w:t>compliance</w:t>
      </w:r>
    </w:p>
    <w:p w:rsidR="00000000" w:rsidRPr="006F6679" w:rsidP="006F6679">
      <w:pPr>
        <w:pStyle w:val="ListBullet"/>
      </w:pPr>
      <w:r w:rsidRPr="006F6679">
        <w:t>analyse outcomes of compliance checks and identify improvements.</w:t>
      </w:r>
    </w:p>
    <w:p w:rsidR="00000000" w:rsidRPr="006F6679" w:rsidP="006F6679">
      <w:pPr>
        <w:pStyle w:val="BodyText"/>
      </w:pPr>
    </w:p>
    <w:p w:rsidR="00000000" w:rsidRPr="006F6679" w:rsidP="0047784A">
      <w:pPr>
        <w:pStyle w:val="BodyText"/>
      </w:pPr>
      <w:r w:rsidRPr="006F6679">
        <w:t>Note: If a specific volume or frequency is not stated, then evidenc</w:t>
      </w:r>
      <w:r w:rsidRPr="006F6679">
        <w:t>e must be provided at least once.</w:t>
      </w:r>
    </w:p>
    <w:p w:rsidR="00000000" w:rsidRPr="006F6679" w:rsidP="006F6679">
      <w:pPr>
        <w:pStyle w:val="Heading1"/>
      </w:pPr>
      <w:bookmarkStart w:id="10" w:name="O_769207"/>
      <w:bookmarkEnd w:id="10"/>
      <w:r w:rsidRPr="006F6679">
        <w:t>Knowledge Evidence</w:t>
      </w:r>
    </w:p>
    <w:p w:rsidR="00000000" w:rsidRPr="006F6679" w:rsidP="0047784A">
      <w:pPr>
        <w:pStyle w:val="BodyText"/>
      </w:pPr>
      <w:r w:rsidRPr="006F6679">
        <w:t>To complete the unit requirements safely and effectively, the individual must:</w:t>
      </w:r>
    </w:p>
    <w:p w:rsidR="00000000" w:rsidRPr="006F6679" w:rsidP="006F6679">
      <w:pPr>
        <w:pStyle w:val="ListBullet"/>
      </w:pPr>
      <w:r w:rsidRPr="006F6679">
        <w:t>outline Australian and international standards, legislation, regulations, industry and organisational code</w:t>
      </w:r>
      <w:r w:rsidRPr="006F6679">
        <w:t>s of practice specific to the small business</w:t>
      </w:r>
    </w:p>
    <w:p w:rsidR="00000000" w:rsidRPr="006F6679" w:rsidP="006F6679">
      <w:pPr>
        <w:pStyle w:val="ListBullet"/>
      </w:pPr>
      <w:r w:rsidRPr="006F6679">
        <w:t>identify external professional, industry based and government sources of advice and expertise</w:t>
      </w:r>
    </w:p>
    <w:p w:rsidR="00000000" w:rsidRPr="006F6679" w:rsidP="006F6679">
      <w:pPr>
        <w:pStyle w:val="ListBullet"/>
      </w:pPr>
      <w:r w:rsidRPr="006F6679">
        <w:t>outline compliance management strategies</w:t>
      </w:r>
    </w:p>
    <w:p w:rsidR="00000000" w:rsidRPr="006F6679" w:rsidP="006F6679">
      <w:pPr>
        <w:pStyle w:val="ListBullet"/>
      </w:pPr>
      <w:r w:rsidRPr="006F6679">
        <w:t>describe methods for carrying out compliance checks.</w:t>
      </w:r>
    </w:p>
    <w:p w:rsidR="00000000" w:rsidRPr="006F6679" w:rsidP="006F6679">
      <w:pPr>
        <w:pStyle w:val="AllowPageBreak"/>
      </w:pPr>
    </w:p>
    <w:p w:rsidR="00000000" w:rsidRPr="006F6679" w:rsidP="006F6679">
      <w:pPr>
        <w:pStyle w:val="Heading1"/>
      </w:pPr>
      <w:bookmarkStart w:id="11" w:name="O_769208"/>
      <w:bookmarkEnd w:id="11"/>
      <w:r w:rsidRPr="006F6679">
        <w:t>Assess</w:t>
      </w:r>
      <w:r w:rsidRPr="006F6679">
        <w:t>ment Conditions</w:t>
      </w:r>
    </w:p>
    <w:p w:rsidR="00000000" w:rsidRPr="006F6679" w:rsidP="0047784A">
      <w:pPr>
        <w:pStyle w:val="BodyText"/>
      </w:pPr>
      <w:r w:rsidRPr="006F6679">
        <w:t>Assessment must be conducted in a safe environment where evidence gathered demonstrates consistent performance of typical activities experienced in the Management and Leadership – Small and Micro Business field of work and include access to</w:t>
      </w:r>
      <w:r w:rsidRPr="006F6679">
        <w:t>:</w:t>
      </w:r>
    </w:p>
    <w:p w:rsidR="00000000" w:rsidRPr="006F6679" w:rsidP="006F6679">
      <w:pPr>
        <w:pStyle w:val="ListBullet"/>
      </w:pPr>
      <w:r w:rsidRPr="006F6679">
        <w:t>relevant Australian and international standards, laws, regulations, industry and organisational codes and standards</w:t>
      </w:r>
    </w:p>
    <w:p w:rsidR="00000000" w:rsidRPr="006F6679" w:rsidP="006F6679">
      <w:pPr>
        <w:pStyle w:val="ListBullet"/>
      </w:pPr>
      <w:r w:rsidRPr="006F6679">
        <w:t xml:space="preserve">appropriate computer resources for online searching </w:t>
      </w:r>
    </w:p>
    <w:p w:rsidR="00000000" w:rsidRPr="006F6679" w:rsidP="006F6679">
      <w:pPr>
        <w:pStyle w:val="ListBullet"/>
      </w:pPr>
      <w:r w:rsidRPr="006F6679">
        <w:t>case studies or, where possible, real situations.</w:t>
      </w:r>
    </w:p>
    <w:p w:rsidR="00000000" w:rsidRPr="006F6679" w:rsidP="006F6679">
      <w:pPr>
        <w:pStyle w:val="BodyText"/>
      </w:pPr>
    </w:p>
    <w:p w:rsidR="00000000" w:rsidRPr="006F6679" w:rsidP="0047784A">
      <w:pPr>
        <w:pStyle w:val="BodyText"/>
      </w:pPr>
      <w:r w:rsidRPr="006F6679">
        <w:t>Assessors of this unit must satisfy the requirements for assessors in applicable vocational education and training legislation, frameworks and/or standards.</w:t>
      </w:r>
    </w:p>
    <w:p w:rsidR="00000000" w:rsidRPr="006F6679" w:rsidP="006F6679">
      <w:pPr>
        <w:pStyle w:val="Heading1"/>
      </w:pPr>
      <w:bookmarkStart w:id="12" w:name="O_769211"/>
      <w:bookmarkEnd w:id="12"/>
      <w:r w:rsidRPr="006F6679">
        <w:t>Links</w:t>
      </w:r>
    </w:p>
    <w:p w:rsidR="00000000" w:rsidRPr="006F6679" w:rsidP="0047784A">
      <w:pPr>
        <w:pStyle w:val="BodyText"/>
      </w:pPr>
      <w:r w:rsidRPr="006F66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955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F6679" w:rsidP="006F6679"/>
    <w:sectPr w:rsidSect="006F66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79" w:rsidRPr="0047784A" w:rsidP="004778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4A" w:rsidP="006F6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784A" w:rsidP="006F6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784A" w:rsidP="006F66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79" w:rsidP="006F6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784A">
      <w:t>Approved</w:t>
    </w:r>
    <w:r w:rsidR="004778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784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784A">
      <w:rPr>
        <w:noProof/>
      </w:rPr>
      <w:t>5</w:t>
    </w:r>
    <w:r>
      <w:rPr>
        <w:noProof/>
      </w:rPr>
      <w:fldChar w:fldCharType="end"/>
    </w:r>
  </w:p>
  <w:p w:rsidR="006F6679" w:rsidP="006F6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78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784A">
      <w:t>Future Skills Organisation</w:t>
    </w:r>
    <w:r w:rsidR="0047784A">
      <w:fldChar w:fldCharType="end"/>
    </w:r>
  </w:p>
  <w:p w:rsidR="006F6679" w:rsidP="006F6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679" w:rsidRPr="0047784A" w:rsidP="004778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4A" w:rsidRPr="002D2AF8" w:rsidP="006F6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BSBSMB418 Manage compliance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784A" w:rsidP="006F66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79" w:rsidRPr="002D2AF8" w:rsidP="006F6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784A">
      <w:t>BSBSMB418 Manage compliance for small business</w:t>
    </w:r>
    <w:r w:rsidR="004778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784A">
      <w:rPr>
        <w:noProof/>
      </w:rPr>
      <w:t>1 March 2025</w:t>
    </w:r>
    <w:r>
      <w:fldChar w:fldCharType="end"/>
    </w:r>
  </w:p>
  <w:p w:rsidR="006F6679" w:rsidP="006F6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DCE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5E3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679"/>
  </w:style>
  <w:style w:type="character" w:customStyle="1" w:styleId="Heading1Char">
    <w:name w:val="Heading 1 Char"/>
    <w:basedOn w:val="DefaultParagraphFont"/>
    <w:link w:val="Heading1"/>
    <w:rsid w:val="006F6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6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679"/>
    <w:rPr>
      <w:b/>
      <w:spacing w:val="0"/>
    </w:rPr>
  </w:style>
  <w:style w:type="character" w:styleId="Emphasis">
    <w:name w:val="Emphasis"/>
    <w:basedOn w:val="DefaultParagraphFont"/>
    <w:qFormat/>
    <w:rsid w:val="006F6679"/>
    <w:rPr>
      <w:i/>
    </w:rPr>
  </w:style>
  <w:style w:type="paragraph" w:customStyle="1" w:styleId="SuperHeading">
    <w:name w:val="SuperHeading"/>
    <w:basedOn w:val="Normal"/>
    <w:rsid w:val="006F6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6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6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6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6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679"/>
  </w:style>
  <w:style w:type="paragraph" w:styleId="TableofFigures">
    <w:name w:val="table of figures"/>
    <w:basedOn w:val="Normal"/>
    <w:next w:val="Normal"/>
    <w:semiHidden/>
    <w:rsid w:val="006F6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6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6679"/>
    <w:rPr>
      <w:rFonts w:ascii="Wingdings" w:hAnsi="Wingdings"/>
    </w:rPr>
  </w:style>
  <w:style w:type="paragraph" w:customStyle="1" w:styleId="TableHeading">
    <w:name w:val="Table Heading"/>
    <w:basedOn w:val="HeadingBase"/>
    <w:rsid w:val="006F6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679"/>
    <w:rPr>
      <w:color w:val="0033CC"/>
      <w:u w:val="none"/>
    </w:rPr>
  </w:style>
  <w:style w:type="paragraph" w:customStyle="1" w:styleId="BodyTextRight">
    <w:name w:val="Body Text Right"/>
    <w:basedOn w:val="BodyText"/>
    <w:rsid w:val="006F6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6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679"/>
    <w:rPr>
      <w:sz w:val="32"/>
    </w:rPr>
  </w:style>
  <w:style w:type="paragraph" w:customStyle="1" w:styleId="HeadingProcedure">
    <w:name w:val="Heading Procedure"/>
    <w:basedOn w:val="HeadingBase"/>
    <w:next w:val="Normal"/>
    <w:rsid w:val="006F6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679"/>
    <w:pPr>
      <w:spacing w:before="60" w:after="60"/>
    </w:pPr>
  </w:style>
  <w:style w:type="paragraph" w:styleId="ListContinue">
    <w:name w:val="List Continue"/>
    <w:basedOn w:val="List"/>
    <w:rsid w:val="006F6679"/>
    <w:pPr>
      <w:ind w:firstLine="0"/>
    </w:pPr>
  </w:style>
  <w:style w:type="paragraph" w:customStyle="1" w:styleId="ListNote">
    <w:name w:val="List Note"/>
    <w:basedOn w:val="List"/>
    <w:rsid w:val="006F6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679"/>
    <w:rPr>
      <w:rFonts w:ascii="Courier New" w:hAnsi="Courier New"/>
    </w:rPr>
  </w:style>
  <w:style w:type="paragraph" w:customStyle="1" w:styleId="NoteBullet">
    <w:name w:val="Note Bullet"/>
    <w:basedOn w:val="Note"/>
    <w:rsid w:val="006F6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6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679"/>
    <w:rPr>
      <w:b/>
      <w:smallCaps/>
    </w:rPr>
  </w:style>
  <w:style w:type="paragraph" w:customStyle="1" w:styleId="TableListNumber">
    <w:name w:val="Table List Number"/>
    <w:basedOn w:val="ListNumber"/>
    <w:rsid w:val="006F6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679"/>
    <w:pPr>
      <w:numPr>
        <w:numId w:val="8"/>
      </w:numPr>
    </w:pPr>
  </w:style>
  <w:style w:type="paragraph" w:customStyle="1" w:styleId="ListAlpha2">
    <w:name w:val="List Alpha 2"/>
    <w:basedOn w:val="List2"/>
    <w:rsid w:val="006F6679"/>
    <w:pPr>
      <w:numPr>
        <w:numId w:val="7"/>
      </w:numPr>
    </w:pPr>
  </w:style>
  <w:style w:type="paragraph" w:styleId="List2">
    <w:name w:val="List 2"/>
    <w:basedOn w:val="BodyText"/>
    <w:rsid w:val="006F6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6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6679"/>
    <w:pPr>
      <w:numPr>
        <w:numId w:val="3"/>
      </w:numPr>
    </w:pPr>
  </w:style>
  <w:style w:type="paragraph" w:styleId="ListContinue2">
    <w:name w:val="List Continue 2"/>
    <w:basedOn w:val="List2"/>
    <w:rsid w:val="006F6679"/>
    <w:pPr>
      <w:ind w:firstLine="0"/>
    </w:pPr>
  </w:style>
  <w:style w:type="paragraph" w:styleId="ListContinue3">
    <w:name w:val="List Continue 3"/>
    <w:basedOn w:val="List3"/>
    <w:rsid w:val="006F6679"/>
    <w:pPr>
      <w:ind w:left="1021" w:firstLine="0"/>
    </w:pPr>
  </w:style>
  <w:style w:type="paragraph" w:styleId="ListContinue4">
    <w:name w:val="List Continue 4"/>
    <w:basedOn w:val="List4"/>
    <w:rsid w:val="006F6679"/>
    <w:pPr>
      <w:ind w:firstLine="0"/>
    </w:pPr>
  </w:style>
  <w:style w:type="paragraph" w:styleId="ListContinue5">
    <w:name w:val="List Continue 5"/>
    <w:basedOn w:val="List5"/>
    <w:rsid w:val="006F6679"/>
    <w:pPr>
      <w:ind w:firstLine="0"/>
    </w:pPr>
  </w:style>
  <w:style w:type="paragraph" w:styleId="ListNumber3">
    <w:name w:val="List Number 3"/>
    <w:basedOn w:val="List3"/>
    <w:rsid w:val="006F6679"/>
    <w:pPr>
      <w:numPr>
        <w:numId w:val="4"/>
      </w:numPr>
    </w:pPr>
  </w:style>
  <w:style w:type="paragraph" w:styleId="ListNumber4">
    <w:name w:val="List Number 4"/>
    <w:basedOn w:val="List4"/>
    <w:rsid w:val="006F6679"/>
    <w:pPr>
      <w:numPr>
        <w:numId w:val="5"/>
      </w:numPr>
    </w:pPr>
  </w:style>
  <w:style w:type="paragraph" w:styleId="ListNumber5">
    <w:name w:val="List Number 5"/>
    <w:basedOn w:val="List5"/>
    <w:rsid w:val="006F6679"/>
    <w:pPr>
      <w:numPr>
        <w:numId w:val="6"/>
      </w:numPr>
    </w:pPr>
  </w:style>
  <w:style w:type="paragraph" w:styleId="BlockText">
    <w:name w:val="Block Text"/>
    <w:basedOn w:val="Normal"/>
    <w:rsid w:val="006F6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679"/>
    <w:rPr>
      <w:sz w:val="16"/>
      <w:vertAlign w:val="superscript"/>
    </w:rPr>
  </w:style>
  <w:style w:type="character" w:customStyle="1" w:styleId="Symbols">
    <w:name w:val="Symbols"/>
    <w:basedOn w:val="DefaultParagraphFont"/>
    <w:rsid w:val="006F6679"/>
    <w:rPr>
      <w:rFonts w:ascii="Symbol" w:hAnsi="Symbol"/>
    </w:rPr>
  </w:style>
  <w:style w:type="character" w:customStyle="1" w:styleId="MenuOptions">
    <w:name w:val="Menu Options"/>
    <w:basedOn w:val="DefaultParagraphFont"/>
    <w:rsid w:val="006F6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679"/>
    <w:rPr>
      <w:b/>
    </w:rPr>
  </w:style>
  <w:style w:type="character" w:customStyle="1" w:styleId="Underlined">
    <w:name w:val="Underlined"/>
    <w:basedOn w:val="DefaultParagraphFont"/>
    <w:rsid w:val="006F6679"/>
    <w:rPr>
      <w:u w:val="single"/>
    </w:rPr>
  </w:style>
  <w:style w:type="paragraph" w:customStyle="1" w:styleId="TableBodyTextRight">
    <w:name w:val="Table Body Text Right"/>
    <w:basedOn w:val="TableBodyText"/>
    <w:rsid w:val="006F6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679"/>
    <w:rPr>
      <w:sz w:val="18"/>
    </w:rPr>
  </w:style>
  <w:style w:type="paragraph" w:customStyle="1" w:styleId="BodySmallRight">
    <w:name w:val="Body Small Right"/>
    <w:basedOn w:val="BodyTextRight"/>
    <w:rsid w:val="006F6679"/>
    <w:rPr>
      <w:sz w:val="18"/>
      <w:szCs w:val="18"/>
    </w:rPr>
  </w:style>
  <w:style w:type="paragraph" w:customStyle="1" w:styleId="MarginEdition">
    <w:name w:val="Margin Edition"/>
    <w:basedOn w:val="MarginNote"/>
    <w:rsid w:val="006F6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679"/>
    <w:rPr>
      <w:sz w:val="2"/>
      <w:szCs w:val="2"/>
    </w:rPr>
  </w:style>
  <w:style w:type="character" w:customStyle="1" w:styleId="Small">
    <w:name w:val="Small"/>
    <w:basedOn w:val="DefaultParagraphFont"/>
    <w:rsid w:val="006F6679"/>
    <w:rPr>
      <w:sz w:val="16"/>
    </w:rPr>
  </w:style>
  <w:style w:type="paragraph" w:customStyle="1" w:styleId="WideTable">
    <w:name w:val="Wide Table"/>
    <w:basedOn w:val="Normal"/>
    <w:rsid w:val="006F6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679"/>
  </w:style>
  <w:style w:type="paragraph" w:styleId="Quote">
    <w:name w:val="Quote"/>
    <w:basedOn w:val="Heading1"/>
    <w:link w:val="QuoteChar"/>
    <w:qFormat/>
    <w:rsid w:val="006F6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679"/>
    <w:pPr>
      <w:pageBreakBefore/>
    </w:pPr>
  </w:style>
  <w:style w:type="paragraph" w:customStyle="1" w:styleId="Border">
    <w:name w:val="Border"/>
    <w:basedOn w:val="Normal"/>
    <w:qFormat/>
    <w:rsid w:val="006F6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679"/>
    <w:rPr>
      <w:u w:val="single"/>
    </w:rPr>
  </w:style>
  <w:style w:type="character" w:customStyle="1" w:styleId="BoldandItalics">
    <w:name w:val="Bold and Italics"/>
    <w:qFormat/>
    <w:rsid w:val="006F6679"/>
    <w:rPr>
      <w:b/>
      <w:i/>
      <w:u w:val="none"/>
    </w:rPr>
  </w:style>
  <w:style w:type="paragraph" w:styleId="BalloonText">
    <w:name w:val="Balloon Text"/>
    <w:basedOn w:val="Normal"/>
    <w:link w:val="BalloonTextChar"/>
    <w:rsid w:val="006F6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679"/>
    <w:pPr>
      <w:spacing w:before="0" w:after="0"/>
    </w:pPr>
  </w:style>
  <w:style w:type="paragraph" w:customStyle="1" w:styleId="BodyTextBold">
    <w:name w:val="Body Text Bold"/>
    <w:basedOn w:val="BodyText"/>
    <w:qFormat/>
    <w:rsid w:val="006F6679"/>
    <w:rPr>
      <w:b/>
    </w:rPr>
  </w:style>
  <w:style w:type="character" w:styleId="Hyperlink">
    <w:name w:val="Hyperlink"/>
    <w:basedOn w:val="DefaultParagraphFont"/>
    <w:uiPriority w:val="99"/>
    <w:unhideWhenUsed/>
    <w:rsid w:val="004778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937</Words>
  <Characters>6406</Characters>
  <Application>Microsoft Office Word</Application>
  <DocSecurity>0</DocSecurity>
  <Lines>220</Lines>
  <Paragraphs>138</Paragraphs>
  <ScaleCrop>false</ScaleCrop>
  <Company>Author-it Software Corporation Ltd.</Company>
  <LinksUpToDate>false</LinksUpToDate>
  <CharactersWithSpaces>7205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BSBSMB418 Manage compliance for small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2025-03-01T08:46:00Z</dcterms:created>
  <dcterms:modified xsi:type="dcterms:W3CDTF">2025-03-01T08:46:00Z</dcterms:modified>
</cp:coreProperties>
</file>