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24E" w:rsidP="001A7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BSBSMB417 Recruit staff</w:t>
      </w:r>
      <w:r>
        <w:fldChar w:fldCharType="end"/>
      </w:r>
    </w:p>
    <w:p w:rsidR="001A724E" w:rsidP="001A724E">
      <w:pPr>
        <w:pStyle w:val="Version"/>
        <w:sectPr w:rsidSect="00552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A81" w:rsidP="00552A81">
      <w:pPr>
        <w:pStyle w:val="SuperHeading"/>
      </w:pPr>
      <w:r w:rsidRPr="00552A81">
        <w:t>Assessment Requirements for BSBSMB417 Recruit staff</w:t>
      </w:r>
    </w:p>
    <w:p w:rsidR="00000000" w:rsidRPr="00552A81" w:rsidP="00552A81">
      <w:pPr>
        <w:pStyle w:val="Heading1"/>
      </w:pPr>
      <w:bookmarkStart w:id="1" w:name="O_769186"/>
      <w:bookmarkEnd w:id="1"/>
      <w:r w:rsidRPr="00552A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2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1" w:rsidP="00552A81">
            <w:pPr>
              <w:pStyle w:val="BodyText"/>
            </w:pPr>
            <w:r w:rsidRPr="00552A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1">
            <w:pPr>
              <w:pStyle w:val="BodyText"/>
              <w:rPr>
                <w:lang w:val="en-NZ"/>
              </w:rPr>
            </w:pPr>
            <w:r w:rsidRPr="00552A81">
              <w:rPr>
                <w:rStyle w:val="SpecialBold"/>
              </w:rPr>
              <w:t>Comments</w:t>
            </w:r>
          </w:p>
        </w:tc>
      </w:tr>
      <w:tr w:rsidTr="00552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1">
            <w:pPr>
              <w:pStyle w:val="BodyText"/>
              <w:rPr>
                <w:lang w:val="en-NZ"/>
              </w:rPr>
            </w:pPr>
            <w:r w:rsidRPr="00552A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1" w:rsidP="00552A81">
            <w:pPr>
              <w:pStyle w:val="BodyText"/>
            </w:pPr>
            <w:r w:rsidRPr="00552A81">
              <w:t>This version first released with BSB Business Services Training Package Version 2.0.</w:t>
            </w:r>
          </w:p>
        </w:tc>
      </w:tr>
    </w:tbl>
    <w:p w:rsidR="00000000" w:rsidRPr="00552A81" w:rsidP="00552A81">
      <w:pPr>
        <w:pStyle w:val="BodyText"/>
      </w:pPr>
    </w:p>
    <w:p w:rsidR="00000000" w:rsidRPr="00552A81" w:rsidP="00552A81">
      <w:pPr>
        <w:pStyle w:val="AllowPageBreak"/>
      </w:pPr>
    </w:p>
    <w:p w:rsidR="00000000" w:rsidRPr="00552A81" w:rsidP="00552A81">
      <w:pPr>
        <w:pStyle w:val="Heading1"/>
      </w:pPr>
      <w:bookmarkStart w:id="2" w:name="O_769187"/>
      <w:bookmarkEnd w:id="2"/>
      <w:r w:rsidRPr="00552A81">
        <w:t>Performance Evidence</w:t>
      </w:r>
    </w:p>
    <w:p w:rsidR="00000000" w:rsidRPr="00552A81" w:rsidP="001A724E">
      <w:pPr>
        <w:pStyle w:val="BodyText"/>
      </w:pPr>
      <w:r w:rsidRPr="00552A81">
        <w:t>Evidence of the ability to:</w:t>
      </w:r>
    </w:p>
    <w:p w:rsidR="00000000" w:rsidRPr="00552A81" w:rsidP="00552A81">
      <w:pPr>
        <w:pStyle w:val="ListBullet"/>
      </w:pPr>
      <w:r w:rsidRPr="00552A81">
        <w:t>calculate staffing requirements</w:t>
      </w:r>
    </w:p>
    <w:p w:rsidR="00000000" w:rsidRPr="00552A81" w:rsidP="00552A81">
      <w:pPr>
        <w:pStyle w:val="ListBullet"/>
      </w:pPr>
      <w:r w:rsidRPr="00552A81">
        <w:t xml:space="preserve">identify the </w:t>
      </w:r>
      <w:r w:rsidRPr="00552A81">
        <w:t>personal attributes, knowledge and skills required for a particular role</w:t>
      </w:r>
    </w:p>
    <w:p w:rsidR="00000000" w:rsidRPr="00552A81" w:rsidP="00552A81">
      <w:pPr>
        <w:pStyle w:val="ListBullet"/>
      </w:pPr>
      <w:r w:rsidRPr="00552A81">
        <w:t>prepare a job description or position statement</w:t>
      </w:r>
    </w:p>
    <w:p w:rsidR="00000000" w:rsidRPr="00552A81" w:rsidP="00552A81">
      <w:pPr>
        <w:pStyle w:val="ListBullet"/>
      </w:pPr>
      <w:r w:rsidRPr="00552A81">
        <w:t xml:space="preserve">develop selection criteria and interview questions </w:t>
      </w:r>
    </w:p>
    <w:p w:rsidR="00000000" w:rsidRPr="00552A81" w:rsidP="00552A81">
      <w:pPr>
        <w:pStyle w:val="ListBullet"/>
      </w:pPr>
      <w:r w:rsidRPr="00552A81">
        <w:t>participate in interviews and other selection techniques including assessing candidates against selection criteria to short-list them</w:t>
      </w:r>
    </w:p>
    <w:p w:rsidR="00000000" w:rsidRPr="00552A81" w:rsidP="00552A81">
      <w:pPr>
        <w:pStyle w:val="ListBullet"/>
      </w:pPr>
      <w:r w:rsidRPr="00552A81">
        <w:t>obtain referees</w:t>
      </w:r>
      <w:r>
        <w:t>’</w:t>
      </w:r>
      <w:r w:rsidRPr="00552A81">
        <w:t xml:space="preserve"> reports</w:t>
      </w:r>
    </w:p>
    <w:p w:rsidR="00000000" w:rsidRPr="00552A81" w:rsidP="00552A81">
      <w:pPr>
        <w:pStyle w:val="ListBullet"/>
      </w:pPr>
      <w:r w:rsidRPr="00552A81">
        <w:t>advise unsuccessful candidates of the results</w:t>
      </w:r>
    </w:p>
    <w:p w:rsidR="00000000" w:rsidRPr="00552A81" w:rsidP="00552A81">
      <w:pPr>
        <w:pStyle w:val="ListBullet"/>
      </w:pPr>
      <w:r w:rsidRPr="00552A81">
        <w:t xml:space="preserve">secure preferred candidate’s agreement and provide </w:t>
      </w:r>
      <w:r w:rsidRPr="00552A81">
        <w:t>an employment contract</w:t>
      </w:r>
    </w:p>
    <w:p w:rsidR="00000000" w:rsidRPr="00552A81" w:rsidP="00552A81">
      <w:pPr>
        <w:pStyle w:val="ListBullet"/>
      </w:pPr>
      <w:r w:rsidRPr="00552A81">
        <w:t>arrange induction.</w:t>
      </w:r>
    </w:p>
    <w:p w:rsidR="00000000" w:rsidRPr="00552A81" w:rsidP="00552A81">
      <w:pPr>
        <w:pStyle w:val="BodyText"/>
      </w:pPr>
    </w:p>
    <w:p w:rsidR="00000000" w:rsidRPr="00552A81" w:rsidP="001A724E">
      <w:pPr>
        <w:pStyle w:val="BodyText"/>
      </w:pPr>
      <w:r w:rsidRPr="00552A81">
        <w:t>Note: If a specific volume or frequency is not stated, then evidence must be provided at least once.</w:t>
      </w:r>
    </w:p>
    <w:p w:rsidR="00000000" w:rsidRPr="00552A81" w:rsidP="00552A81">
      <w:pPr>
        <w:pStyle w:val="Heading1"/>
      </w:pPr>
      <w:bookmarkStart w:id="3" w:name="O_769188"/>
      <w:bookmarkEnd w:id="3"/>
      <w:r w:rsidRPr="00552A81">
        <w:t>Knowledge Evidence</w:t>
      </w:r>
    </w:p>
    <w:p w:rsidR="00000000" w:rsidRPr="00552A81" w:rsidP="001A724E">
      <w:pPr>
        <w:pStyle w:val="BodyText"/>
      </w:pPr>
      <w:r w:rsidRPr="00552A81">
        <w:t>To complete the unit requirements safely and effectively, the individual mus</w:t>
      </w:r>
      <w:r w:rsidRPr="00552A81">
        <w:t>t:</w:t>
      </w:r>
    </w:p>
    <w:p w:rsidR="00000000" w:rsidRPr="00552A81" w:rsidP="00552A81">
      <w:pPr>
        <w:pStyle w:val="ListBullet"/>
      </w:pPr>
      <w:r w:rsidRPr="00552A81">
        <w:t xml:space="preserve">explain the differences between employees and contractors </w:t>
      </w:r>
    </w:p>
    <w:p w:rsidR="00000000" w:rsidRPr="00552A81" w:rsidP="00552A81">
      <w:pPr>
        <w:pStyle w:val="ListBullet"/>
      </w:pPr>
      <w:r w:rsidRPr="00552A81">
        <w:t>outline the components of a job description or position statement</w:t>
      </w:r>
    </w:p>
    <w:p w:rsidR="00000000" w:rsidRPr="00552A81" w:rsidP="00552A81">
      <w:pPr>
        <w:pStyle w:val="ListBullet"/>
      </w:pPr>
      <w:r w:rsidRPr="00552A81">
        <w:t>explain legislation relevant to recruitment, selection and induction of staff for small business</w:t>
      </w:r>
    </w:p>
    <w:p w:rsidR="00000000" w:rsidRPr="00552A81" w:rsidP="00552A81">
      <w:pPr>
        <w:pStyle w:val="ListBullet"/>
      </w:pPr>
      <w:r w:rsidRPr="00552A81">
        <w:t>identify sources of informatio</w:t>
      </w:r>
      <w:r w:rsidRPr="00552A81">
        <w:t>n on conditions of employment, including employee entitlements, awards and agreements</w:t>
      </w:r>
    </w:p>
    <w:p w:rsidR="00000000" w:rsidRPr="00552A81" w:rsidP="00552A81">
      <w:pPr>
        <w:pStyle w:val="ListBullet"/>
      </w:pPr>
      <w:r w:rsidRPr="00552A81">
        <w:t>identify potential strategies for advertising vacancies</w:t>
      </w:r>
    </w:p>
    <w:p w:rsidR="00000000" w:rsidRPr="00552A81" w:rsidP="00552A81">
      <w:pPr>
        <w:pStyle w:val="ListBullet"/>
      </w:pPr>
      <w:r w:rsidRPr="00552A81">
        <w:t>outline external sources of information about candidates</w:t>
      </w:r>
    </w:p>
    <w:p w:rsidR="00000000" w:rsidRPr="00552A81" w:rsidP="00552A81">
      <w:pPr>
        <w:pStyle w:val="ListBullet"/>
      </w:pPr>
      <w:r w:rsidRPr="00552A81">
        <w:t>explain a range of interviewing techniques and other sele</w:t>
      </w:r>
      <w:r w:rsidRPr="00552A81">
        <w:t>ction processes and their application.</w:t>
      </w:r>
    </w:p>
    <w:p w:rsidR="00000000" w:rsidRPr="00552A81" w:rsidP="00552A81">
      <w:pPr>
        <w:pStyle w:val="AllowPageBreak"/>
      </w:pPr>
    </w:p>
    <w:p w:rsidR="00000000" w:rsidRPr="00552A81" w:rsidP="00552A81">
      <w:pPr>
        <w:pStyle w:val="Heading1"/>
      </w:pPr>
      <w:bookmarkStart w:id="4" w:name="O_769189"/>
      <w:bookmarkEnd w:id="4"/>
      <w:r w:rsidRPr="00552A81">
        <w:t>Assessment Conditions</w:t>
      </w:r>
    </w:p>
    <w:p w:rsidR="00000000" w:rsidRPr="00552A81" w:rsidP="001A724E">
      <w:pPr>
        <w:pStyle w:val="BodyText"/>
      </w:pPr>
      <w:r w:rsidRPr="00552A81">
        <w:t xml:space="preserve">Assessment must be conducted in a safe environment where evidence gathered demonstrates consistent performance of typical activities experienced in the Management and Leadership </w:t>
      </w:r>
      <w:r w:rsidRPr="00552A81">
        <w:t>– Small and Micro Business field of work and include access to:</w:t>
      </w:r>
    </w:p>
    <w:p w:rsidR="00000000" w:rsidRPr="00552A81" w:rsidP="00552A81">
      <w:pPr>
        <w:pStyle w:val="ListBullet"/>
      </w:pPr>
      <w:r w:rsidRPr="00552A81">
        <w:t>workplace policies and procedures</w:t>
      </w:r>
    </w:p>
    <w:p w:rsidR="00000000" w:rsidRPr="00552A81" w:rsidP="00552A81">
      <w:pPr>
        <w:pStyle w:val="ListBullet"/>
      </w:pPr>
      <w:r w:rsidRPr="00552A81">
        <w:t>legislation, regulations, Codes and Standards relevant to staff recruitment, selection and induction</w:t>
      </w:r>
    </w:p>
    <w:p w:rsidR="00000000" w:rsidRPr="00552A81" w:rsidP="00552A81">
      <w:pPr>
        <w:pStyle w:val="ListBullet"/>
      </w:pPr>
      <w:r w:rsidRPr="00552A81">
        <w:t>case studies or, where possible, real situations</w:t>
      </w:r>
    </w:p>
    <w:p w:rsidR="00000000" w:rsidRPr="00552A81" w:rsidP="00552A81">
      <w:pPr>
        <w:pStyle w:val="ListBullet"/>
      </w:pPr>
      <w:r w:rsidRPr="00552A81">
        <w:t xml:space="preserve">interaction with others. </w:t>
      </w:r>
    </w:p>
    <w:p w:rsidR="00000000" w:rsidRPr="00552A81" w:rsidP="00552A81">
      <w:pPr>
        <w:pStyle w:val="BodyText"/>
      </w:pPr>
    </w:p>
    <w:p w:rsidR="001A724E" w:rsidP="001A724E">
      <w:pPr>
        <w:pStyle w:val="BodyText"/>
      </w:pPr>
      <w:r w:rsidRPr="00552A81">
        <w:t>Assessors of this unit must satisfy the requirements for assessors in applicable vocational education and training legislation, frameworks and/or standards.</w:t>
      </w:r>
    </w:p>
    <w:p w:rsidR="00000000" w:rsidRPr="00552A81" w:rsidP="00552A81">
      <w:pPr>
        <w:pStyle w:val="Heading1"/>
      </w:pPr>
      <w:bookmarkStart w:id="5" w:name="O_769192"/>
      <w:bookmarkEnd w:id="5"/>
      <w:r w:rsidRPr="00552A81">
        <w:t>Links</w:t>
      </w:r>
    </w:p>
    <w:p w:rsidR="00000000" w:rsidRPr="00552A81" w:rsidP="001A724E">
      <w:pPr>
        <w:pStyle w:val="BodyText"/>
      </w:pPr>
      <w:r w:rsidRPr="00552A81">
        <w:t>Companion Volume implementation guides are found</w:t>
      </w:r>
      <w:r w:rsidRPr="00552A81">
        <w:t xml:space="preserve">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527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2A81" w:rsidP="00552A81"/>
    <w:sectPr w:rsidSect="00552A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1" w:rsidRPr="001A724E" w:rsidP="001A7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4E" w:rsidP="00552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724E" w:rsidP="00552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724E" w:rsidP="00552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A81" w:rsidRPr="001A724E" w:rsidP="001A7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4E" w:rsidRPr="002D2AF8" w:rsidP="00552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BSBSMB417 Recruit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A724E" w:rsidP="00552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B2F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B83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A81"/>
  </w:style>
  <w:style w:type="character" w:customStyle="1" w:styleId="Heading1Char">
    <w:name w:val="Heading 1 Char"/>
    <w:basedOn w:val="DefaultParagraphFont"/>
    <w:link w:val="Heading1"/>
    <w:rsid w:val="00552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A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A81"/>
    <w:rPr>
      <w:b/>
      <w:spacing w:val="0"/>
    </w:rPr>
  </w:style>
  <w:style w:type="paragraph" w:customStyle="1" w:styleId="SuperHeading">
    <w:name w:val="SuperHeading"/>
    <w:basedOn w:val="Normal"/>
    <w:rsid w:val="00552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A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A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A81"/>
    <w:rPr>
      <w:i/>
    </w:rPr>
  </w:style>
  <w:style w:type="paragraph" w:styleId="Caption">
    <w:name w:val="caption"/>
    <w:basedOn w:val="BodyText"/>
    <w:next w:val="Normal"/>
    <w:qFormat/>
    <w:rsid w:val="00552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A81"/>
  </w:style>
  <w:style w:type="paragraph" w:styleId="TableofFigures">
    <w:name w:val="table of figures"/>
    <w:basedOn w:val="Normal"/>
    <w:next w:val="Normal"/>
    <w:semiHidden/>
    <w:rsid w:val="00552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A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2A81"/>
    <w:rPr>
      <w:rFonts w:ascii="Wingdings" w:hAnsi="Wingdings"/>
    </w:rPr>
  </w:style>
  <w:style w:type="paragraph" w:customStyle="1" w:styleId="TableHeading">
    <w:name w:val="Table Heading"/>
    <w:basedOn w:val="HeadingBase"/>
    <w:rsid w:val="00552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A81"/>
    <w:rPr>
      <w:color w:val="0033CC"/>
      <w:u w:val="none"/>
    </w:rPr>
  </w:style>
  <w:style w:type="paragraph" w:customStyle="1" w:styleId="BodyTextRight">
    <w:name w:val="Body Text Right"/>
    <w:basedOn w:val="BodyText"/>
    <w:rsid w:val="00552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A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A81"/>
    <w:rPr>
      <w:sz w:val="32"/>
    </w:rPr>
  </w:style>
  <w:style w:type="paragraph" w:customStyle="1" w:styleId="HeadingProcedure">
    <w:name w:val="Heading Procedure"/>
    <w:basedOn w:val="HeadingBase"/>
    <w:next w:val="Normal"/>
    <w:rsid w:val="00552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A81"/>
    <w:pPr>
      <w:spacing w:before="60" w:after="60"/>
    </w:pPr>
  </w:style>
  <w:style w:type="paragraph" w:styleId="ListContinue">
    <w:name w:val="List Continue"/>
    <w:basedOn w:val="List"/>
    <w:rsid w:val="00552A81"/>
    <w:pPr>
      <w:ind w:firstLine="0"/>
    </w:pPr>
  </w:style>
  <w:style w:type="paragraph" w:customStyle="1" w:styleId="ListNote">
    <w:name w:val="List Note"/>
    <w:basedOn w:val="List"/>
    <w:rsid w:val="00552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A81"/>
    <w:rPr>
      <w:rFonts w:ascii="Courier New" w:hAnsi="Courier New"/>
    </w:rPr>
  </w:style>
  <w:style w:type="paragraph" w:customStyle="1" w:styleId="NoteBullet">
    <w:name w:val="Note Bullet"/>
    <w:basedOn w:val="Note"/>
    <w:rsid w:val="00552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A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A81"/>
    <w:rPr>
      <w:b/>
      <w:smallCaps/>
    </w:rPr>
  </w:style>
  <w:style w:type="paragraph" w:customStyle="1" w:styleId="TableListNumber">
    <w:name w:val="Table List Number"/>
    <w:basedOn w:val="ListNumber"/>
    <w:rsid w:val="00552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A81"/>
    <w:pPr>
      <w:numPr>
        <w:numId w:val="8"/>
      </w:numPr>
    </w:pPr>
  </w:style>
  <w:style w:type="paragraph" w:customStyle="1" w:styleId="ListAlpha2">
    <w:name w:val="List Alpha 2"/>
    <w:basedOn w:val="List2"/>
    <w:rsid w:val="00552A81"/>
    <w:pPr>
      <w:numPr>
        <w:numId w:val="7"/>
      </w:numPr>
    </w:pPr>
  </w:style>
  <w:style w:type="paragraph" w:styleId="List2">
    <w:name w:val="List 2"/>
    <w:basedOn w:val="BodyText"/>
    <w:rsid w:val="00552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A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A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A81"/>
    <w:pPr>
      <w:numPr>
        <w:numId w:val="3"/>
      </w:numPr>
    </w:pPr>
  </w:style>
  <w:style w:type="paragraph" w:styleId="ListContinue2">
    <w:name w:val="List Continue 2"/>
    <w:basedOn w:val="List2"/>
    <w:rsid w:val="00552A81"/>
    <w:pPr>
      <w:ind w:firstLine="0"/>
    </w:pPr>
  </w:style>
  <w:style w:type="paragraph" w:styleId="ListContinue3">
    <w:name w:val="List Continue 3"/>
    <w:basedOn w:val="List3"/>
    <w:rsid w:val="00552A81"/>
    <w:pPr>
      <w:ind w:left="1021" w:firstLine="0"/>
    </w:pPr>
  </w:style>
  <w:style w:type="paragraph" w:styleId="ListContinue4">
    <w:name w:val="List Continue 4"/>
    <w:basedOn w:val="List4"/>
    <w:rsid w:val="00552A81"/>
    <w:pPr>
      <w:ind w:firstLine="0"/>
    </w:pPr>
  </w:style>
  <w:style w:type="paragraph" w:styleId="ListContinue5">
    <w:name w:val="List Continue 5"/>
    <w:basedOn w:val="List5"/>
    <w:rsid w:val="00552A81"/>
    <w:pPr>
      <w:ind w:firstLine="0"/>
    </w:pPr>
  </w:style>
  <w:style w:type="paragraph" w:styleId="ListNumber3">
    <w:name w:val="List Number 3"/>
    <w:basedOn w:val="List3"/>
    <w:rsid w:val="00552A81"/>
    <w:pPr>
      <w:numPr>
        <w:numId w:val="4"/>
      </w:numPr>
    </w:pPr>
  </w:style>
  <w:style w:type="paragraph" w:styleId="ListNumber4">
    <w:name w:val="List Number 4"/>
    <w:basedOn w:val="List4"/>
    <w:rsid w:val="00552A81"/>
    <w:pPr>
      <w:numPr>
        <w:numId w:val="5"/>
      </w:numPr>
    </w:pPr>
  </w:style>
  <w:style w:type="paragraph" w:styleId="ListNumber5">
    <w:name w:val="List Number 5"/>
    <w:basedOn w:val="List5"/>
    <w:rsid w:val="00552A81"/>
    <w:pPr>
      <w:numPr>
        <w:numId w:val="6"/>
      </w:numPr>
    </w:pPr>
  </w:style>
  <w:style w:type="paragraph" w:styleId="BlockText">
    <w:name w:val="Block Text"/>
    <w:basedOn w:val="Normal"/>
    <w:rsid w:val="00552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A81"/>
    <w:rPr>
      <w:sz w:val="16"/>
      <w:vertAlign w:val="superscript"/>
    </w:rPr>
  </w:style>
  <w:style w:type="character" w:customStyle="1" w:styleId="Symbols">
    <w:name w:val="Symbols"/>
    <w:basedOn w:val="DefaultParagraphFont"/>
    <w:rsid w:val="00552A81"/>
    <w:rPr>
      <w:rFonts w:ascii="Symbol" w:hAnsi="Symbol"/>
    </w:rPr>
  </w:style>
  <w:style w:type="character" w:customStyle="1" w:styleId="MenuOptions">
    <w:name w:val="Menu Options"/>
    <w:basedOn w:val="DefaultParagraphFont"/>
    <w:rsid w:val="00552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A81"/>
    <w:rPr>
      <w:b/>
    </w:rPr>
  </w:style>
  <w:style w:type="character" w:customStyle="1" w:styleId="Underlined">
    <w:name w:val="Underlined"/>
    <w:basedOn w:val="DefaultParagraphFont"/>
    <w:rsid w:val="00552A81"/>
    <w:rPr>
      <w:u w:val="single"/>
    </w:rPr>
  </w:style>
  <w:style w:type="paragraph" w:customStyle="1" w:styleId="TableBodyTextRight">
    <w:name w:val="Table Body Text Right"/>
    <w:basedOn w:val="TableBodyText"/>
    <w:rsid w:val="00552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A81"/>
    <w:rPr>
      <w:sz w:val="18"/>
    </w:rPr>
  </w:style>
  <w:style w:type="paragraph" w:customStyle="1" w:styleId="BodySmallRight">
    <w:name w:val="Body Small Right"/>
    <w:basedOn w:val="BodyTextRight"/>
    <w:rsid w:val="00552A81"/>
    <w:rPr>
      <w:sz w:val="18"/>
      <w:szCs w:val="18"/>
    </w:rPr>
  </w:style>
  <w:style w:type="paragraph" w:customStyle="1" w:styleId="MarginEdition">
    <w:name w:val="Margin Edition"/>
    <w:basedOn w:val="MarginNote"/>
    <w:rsid w:val="00552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A81"/>
    <w:rPr>
      <w:sz w:val="2"/>
      <w:szCs w:val="2"/>
    </w:rPr>
  </w:style>
  <w:style w:type="character" w:customStyle="1" w:styleId="Small">
    <w:name w:val="Small"/>
    <w:basedOn w:val="DefaultParagraphFont"/>
    <w:rsid w:val="00552A81"/>
    <w:rPr>
      <w:sz w:val="16"/>
    </w:rPr>
  </w:style>
  <w:style w:type="paragraph" w:customStyle="1" w:styleId="WideTable">
    <w:name w:val="Wide Table"/>
    <w:basedOn w:val="Normal"/>
    <w:rsid w:val="00552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A81"/>
  </w:style>
  <w:style w:type="paragraph" w:styleId="Quote">
    <w:name w:val="Quote"/>
    <w:basedOn w:val="Heading1"/>
    <w:link w:val="QuoteChar"/>
    <w:qFormat/>
    <w:rsid w:val="00552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A81"/>
    <w:pPr>
      <w:pageBreakBefore/>
    </w:pPr>
  </w:style>
  <w:style w:type="paragraph" w:customStyle="1" w:styleId="Border">
    <w:name w:val="Border"/>
    <w:basedOn w:val="Normal"/>
    <w:qFormat/>
    <w:rsid w:val="00552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A81"/>
    <w:rPr>
      <w:u w:val="single"/>
    </w:rPr>
  </w:style>
  <w:style w:type="character" w:customStyle="1" w:styleId="BoldandItalics">
    <w:name w:val="Bold and Italics"/>
    <w:qFormat/>
    <w:rsid w:val="00552A81"/>
    <w:rPr>
      <w:b/>
      <w:i/>
      <w:u w:val="none"/>
    </w:rPr>
  </w:style>
  <w:style w:type="paragraph" w:styleId="BalloonText">
    <w:name w:val="Balloon Text"/>
    <w:basedOn w:val="Normal"/>
    <w:link w:val="BalloonTextChar"/>
    <w:rsid w:val="00552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A81"/>
    <w:pPr>
      <w:spacing w:before="0" w:after="0"/>
    </w:pPr>
  </w:style>
  <w:style w:type="paragraph" w:customStyle="1" w:styleId="BodyTextBold">
    <w:name w:val="Body Text Bold"/>
    <w:basedOn w:val="BodyText"/>
    <w:qFormat/>
    <w:rsid w:val="00552A81"/>
    <w:rPr>
      <w:b/>
    </w:rPr>
  </w:style>
  <w:style w:type="character" w:styleId="Hyperlink">
    <w:name w:val="Hyperlink"/>
    <w:basedOn w:val="DefaultParagraphFont"/>
    <w:uiPriority w:val="99"/>
    <w:unhideWhenUsed/>
    <w:rsid w:val="001A7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2203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BSBSMB417 Recruit staff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