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6F2" w:rsidP="00595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BSBSMB416 Plan small business growth</w:t>
      </w:r>
      <w:r>
        <w:fldChar w:fldCharType="end"/>
      </w:r>
    </w:p>
    <w:p w:rsidR="005956F2" w:rsidP="005956F2">
      <w:pPr>
        <w:pStyle w:val="Version"/>
        <w:sectPr w:rsidSect="00F66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5FC" w:rsidP="00F665FC">
      <w:pPr>
        <w:pStyle w:val="SuperHeading"/>
      </w:pPr>
      <w:r w:rsidRPr="00F665FC">
        <w:t>BSBSMB416 Plan small business growth</w:t>
      </w:r>
    </w:p>
    <w:p w:rsidR="00000000" w:rsidRPr="00F665FC" w:rsidP="00F665FC">
      <w:pPr>
        <w:pStyle w:val="Heading1"/>
      </w:pPr>
      <w:bookmarkStart w:id="1" w:name="O_769157"/>
      <w:bookmarkEnd w:id="1"/>
      <w:r w:rsidRPr="00F665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6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rPr>
                <w:rStyle w:val="SpecialBold"/>
              </w:rPr>
              <w:t>Comments</w:t>
            </w:r>
          </w:p>
        </w:tc>
      </w:tr>
      <w:tr w:rsidTr="00F66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t>This version first released with BSB Business Services Training Package Version 2.0.</w:t>
            </w:r>
          </w:p>
        </w:tc>
      </w:tr>
    </w:tbl>
    <w:p w:rsidR="00000000" w:rsidRPr="00F665FC" w:rsidP="00F665FC">
      <w:pPr>
        <w:pStyle w:val="BodyText"/>
      </w:pPr>
    </w:p>
    <w:p w:rsidR="00000000" w:rsidRPr="00F665FC" w:rsidP="00F665FC">
      <w:pPr>
        <w:pStyle w:val="AllowPageBreak"/>
      </w:pPr>
    </w:p>
    <w:p w:rsidR="00000000" w:rsidRPr="00F665FC" w:rsidP="00F665FC">
      <w:pPr>
        <w:pStyle w:val="Heading1"/>
      </w:pPr>
      <w:bookmarkStart w:id="2" w:name="O_769158"/>
      <w:bookmarkEnd w:id="2"/>
      <w:r w:rsidRPr="00F665FC">
        <w:t>Application</w:t>
      </w:r>
    </w:p>
    <w:p w:rsidR="00000000" w:rsidRPr="00F665FC" w:rsidP="005956F2">
      <w:pPr>
        <w:pStyle w:val="BodyText"/>
      </w:pPr>
      <w:r w:rsidRPr="00F665FC">
        <w:t>This unit describes the skills and knowledge required to research and develop a plan for ac</w:t>
      </w:r>
      <w:r w:rsidRPr="00F665FC">
        <w:t>hieving business growth.</w:t>
      </w:r>
    </w:p>
    <w:p w:rsidR="00000000" w:rsidRPr="00F665FC" w:rsidP="005956F2">
      <w:pPr>
        <w:pStyle w:val="BodyText"/>
      </w:pPr>
      <w:r w:rsidRPr="00F665FC">
        <w:t>It applies to individuals who run a small business that operates independently, or as part of a larger organisation. Individuals in this role interpret business information and numerical data competently and are skilled communicat</w:t>
      </w:r>
      <w:r w:rsidRPr="00F665FC">
        <w:t>ors.</w:t>
      </w:r>
    </w:p>
    <w:p w:rsidR="00000000" w:rsidRPr="00F665FC" w:rsidP="005956F2">
      <w:pPr>
        <w:pStyle w:val="BodyText"/>
      </w:pPr>
      <w:r w:rsidRPr="00F665FC">
        <w:t>No licensing, legislative or certification requirements apply to this unit at the time of publication.</w:t>
      </w:r>
    </w:p>
    <w:p w:rsidR="00000000" w:rsidRPr="00F665FC" w:rsidP="00F665FC">
      <w:pPr>
        <w:pStyle w:val="Heading1"/>
      </w:pPr>
      <w:bookmarkStart w:id="3" w:name="O_769161"/>
      <w:bookmarkEnd w:id="3"/>
      <w:r w:rsidRPr="00F665FC">
        <w:t>Unit Sector</w:t>
      </w:r>
    </w:p>
    <w:p w:rsidR="00000000" w:rsidRPr="00F665FC" w:rsidP="005956F2">
      <w:pPr>
        <w:pStyle w:val="BodyText"/>
      </w:pPr>
      <w:r w:rsidRPr="00F665FC">
        <w:t>Management and Leadership – Small and Micro Business</w:t>
      </w:r>
    </w:p>
    <w:p w:rsidR="00000000" w:rsidRPr="00F665FC" w:rsidP="00F665FC">
      <w:pPr>
        <w:pStyle w:val="Heading1"/>
      </w:pPr>
      <w:bookmarkStart w:id="4" w:name="O_769162"/>
      <w:bookmarkEnd w:id="4"/>
      <w:r w:rsidRPr="00F665F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665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rPr>
                <w:rStyle w:val="SpecialBold"/>
              </w:rPr>
              <w:t>PERFORMANCE CRITERIA</w:t>
            </w:r>
          </w:p>
        </w:tc>
      </w:tr>
      <w:tr w:rsidTr="00F665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5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 xml:space="preserve">1. Determine growth objectives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t xml:space="preserve">1.1 Clarify reasons for pursuing growth </w:t>
            </w:r>
          </w:p>
          <w:p w:rsidR="00000000" w:rsidRPr="00F665FC" w:rsidP="00F665FC">
            <w:pPr>
              <w:pStyle w:val="BodyText"/>
            </w:pPr>
            <w:r w:rsidRPr="00F665FC">
              <w:t>1.2 Identify key areas</w:t>
            </w:r>
            <w:r w:rsidRPr="00F665FC">
              <w:t xml:space="preserve"> for growth </w:t>
            </w:r>
          </w:p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 xml:space="preserve">1.3 Review current business plan and establish new goals and objectives </w:t>
            </w:r>
          </w:p>
        </w:tc>
      </w:tr>
      <w:tr w:rsidTr="00F665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2. Identify options for pathways to growth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t xml:space="preserve">2.1 Assess the suitability of main options to pursue growth including market penetration, product development, market development and diversification </w:t>
            </w:r>
          </w:p>
          <w:p w:rsidR="00000000" w:rsidRPr="00F665FC" w:rsidP="00F665FC">
            <w:pPr>
              <w:pStyle w:val="BodyText"/>
            </w:pPr>
            <w:r w:rsidRPr="00F665FC">
              <w:t>2.2 Investigate funding options to support business growth</w:t>
            </w:r>
          </w:p>
          <w:p w:rsidR="00000000" w:rsidRPr="00F665FC" w:rsidP="00F665FC">
            <w:pPr>
              <w:pStyle w:val="BodyText"/>
            </w:pPr>
            <w:r w:rsidRPr="00F665FC">
              <w:t>2.3 Analyse the business capacity to manage gr</w:t>
            </w:r>
            <w:r w:rsidRPr="00F665FC">
              <w:t>owth including legal and compliance implications and disruption to existing business</w:t>
            </w:r>
          </w:p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 xml:space="preserve">2.4 Determine the risks, challenges and benefits of chosen pathways </w:t>
            </w:r>
          </w:p>
        </w:tc>
      </w:tr>
      <w:tr w:rsidTr="00F665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3. Develop a strategy for growth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t>3.1 Research selected growth options and tactics to determine potent</w:t>
            </w:r>
            <w:r w:rsidRPr="00F665FC">
              <w:t>ial return on investment</w:t>
            </w:r>
          </w:p>
          <w:p w:rsidR="00000000" w:rsidRPr="00F665FC" w:rsidP="00F665FC">
            <w:pPr>
              <w:pStyle w:val="BodyText"/>
            </w:pPr>
            <w:r w:rsidRPr="00F665FC">
              <w:t>3.2 Consider the role of the business owner and determine any adjustments to the function, structure and roles of business personnel required</w:t>
            </w:r>
          </w:p>
          <w:p w:rsidR="00000000" w:rsidRPr="00F665FC" w:rsidP="00F665FC">
            <w:pPr>
              <w:pStyle w:val="BodyText"/>
            </w:pPr>
            <w:r w:rsidRPr="00F665FC">
              <w:t>3.3 Consult specialist services and sources of advice</w:t>
            </w:r>
          </w:p>
          <w:p w:rsidR="00000000" w:rsidRPr="00F665FC" w:rsidP="00F665FC">
            <w:pPr>
              <w:pStyle w:val="BodyText"/>
            </w:pPr>
            <w:r w:rsidRPr="00F665FC">
              <w:t>3.4 Prepare a business case for gro</w:t>
            </w:r>
            <w:r w:rsidRPr="00F665FC">
              <w:t>wth in a suitable format for stakeholders</w:t>
            </w:r>
          </w:p>
          <w:p w:rsidR="00000000" w:rsidRPr="00F665FC" w:rsidP="00F665FC">
            <w:pPr>
              <w:pStyle w:val="BodyText"/>
            </w:pPr>
            <w:r w:rsidRPr="00F665FC">
              <w:t xml:space="preserve">3.5 Identify specific interests and objectives of relevant people and seek and confirm their support of planned business growth </w:t>
            </w:r>
          </w:p>
          <w:p w:rsidR="00000000" w:rsidRPr="00F665FC" w:rsidP="00F665FC">
            <w:pPr>
              <w:pStyle w:val="BodyText"/>
            </w:pPr>
            <w:r w:rsidRPr="00F665FC">
              <w:t>3.6 Integrate growth strategy into business, operational, marketing strategic, financ</w:t>
            </w:r>
            <w:r w:rsidRPr="00F665FC">
              <w:t>ial and production plans where relevant</w:t>
            </w:r>
          </w:p>
        </w:tc>
      </w:tr>
    </w:tbl>
    <w:p w:rsidR="00000000" w:rsidRPr="00F665FC" w:rsidP="00F665FC">
      <w:pPr>
        <w:pStyle w:val="BodyText"/>
      </w:pPr>
    </w:p>
    <w:p w:rsidR="00000000" w:rsidRPr="00F665FC" w:rsidP="00F665FC">
      <w:pPr>
        <w:pStyle w:val="AllowPageBreak"/>
      </w:pPr>
    </w:p>
    <w:p w:rsidR="00000000" w:rsidRPr="00F665FC" w:rsidP="00F665FC">
      <w:pPr>
        <w:pStyle w:val="Heading1"/>
      </w:pPr>
      <w:bookmarkStart w:id="5" w:name="O_769163"/>
      <w:bookmarkEnd w:id="5"/>
      <w:r w:rsidRPr="00F665FC">
        <w:t>Foundation Skills</w:t>
      </w:r>
    </w:p>
    <w:p w:rsidR="00000000" w:rsidRPr="005956F2" w:rsidP="005956F2">
      <w:pPr>
        <w:pStyle w:val="BodyText"/>
        <w:rPr>
          <w:i/>
        </w:rPr>
      </w:pPr>
      <w:r w:rsidRPr="005956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Performance</w:t>
            </w:r>
          </w:p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C</w:t>
            </w:r>
            <w:r w:rsidRPr="00F665FC">
              <w:rPr>
                <w:rStyle w:val="SpecialBold"/>
              </w:rPr>
              <w:t>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rPr>
                <w:rStyle w:val="SpecialBold"/>
              </w:rPr>
              <w:t>Description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ListBullet"/>
              <w:rPr>
                <w:lang w:val="en-NZ"/>
              </w:rPr>
            </w:pPr>
            <w:r w:rsidRPr="00F665FC">
              <w:t xml:space="preserve">Identifies, analyses and evaluates a range of textual information to determine goals and objectives, options, opportunities and risks, as well as legislative and compliance implications of </w:t>
            </w:r>
            <w:r w:rsidRPr="00F665FC">
              <w:t>pursuing growth strategies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1.1-1.3, 2.1, 2.3, 2.4,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ListBullet"/>
            </w:pPr>
            <w:r w:rsidRPr="00F665FC">
              <w:t>Researches and documents growth strategy according to organisational requirements</w:t>
            </w:r>
          </w:p>
          <w:p w:rsidR="00000000" w:rsidP="00F665FC">
            <w:pPr>
              <w:pStyle w:val="ListBullet"/>
              <w:rPr>
                <w:lang w:val="en-NZ"/>
              </w:rPr>
            </w:pPr>
            <w:r w:rsidRPr="00F665FC">
              <w:t>Creates texts using formats and language appropriate to the audience and context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3.3</w:t>
            </w:r>
            <w:r w:rsidRPr="00F665FC">
              <w:t>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ListBullet"/>
            </w:pPr>
            <w:r w:rsidRPr="00F665FC">
              <w:t>Presents information and seeks advice using language appropriate to audience</w:t>
            </w:r>
          </w:p>
          <w:p w:rsidR="00000000" w:rsidP="00F665FC">
            <w:pPr>
              <w:pStyle w:val="ListBullet"/>
              <w:rPr>
                <w:lang w:val="en-NZ"/>
              </w:rPr>
            </w:pPr>
            <w:r w:rsidRPr="00F665FC">
              <w:t>Participates in discussions using listening and questioning to elicit the views of others and to clarify or confirm understanding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 xml:space="preserve">2.2, 3.1,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ListBullet"/>
              <w:rPr>
                <w:lang w:val="en-NZ"/>
              </w:rPr>
            </w:pPr>
            <w:r w:rsidRPr="00F665FC">
              <w:t>Interprets and uses mathematical equations to calculate numerical information relating to forecasting, resource use, costs, funding options and revenue streams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ListBullet"/>
              <w:rPr>
                <w:lang w:val="en-NZ"/>
              </w:rPr>
            </w:pPr>
            <w:r w:rsidRPr="00F665FC">
              <w:t>Develops and modifies organisational policies and procedures in</w:t>
            </w:r>
            <w:r w:rsidRPr="00F665FC">
              <w:t xml:space="preserve"> accordance with legislative and compliance requirements and organisation goals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3.3, 3.5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ListBullet"/>
            </w:pPr>
            <w:r w:rsidRPr="00F665FC">
              <w:t>Selects and uses appropriate conventions and protocols when communicating with specialist advisors and other stakeholders to seek or share infor</w:t>
            </w:r>
            <w:r w:rsidRPr="00F665FC">
              <w:t>mation</w:t>
            </w:r>
          </w:p>
          <w:p w:rsidR="00000000" w:rsidP="00F665FC">
            <w:pPr>
              <w:pStyle w:val="ListBullet"/>
              <w:rPr>
                <w:lang w:val="en-NZ"/>
              </w:rPr>
            </w:pPr>
            <w:r w:rsidRPr="00F665FC">
              <w:t>Strategically seeks out relevant individuals to gain their support</w:t>
            </w:r>
          </w:p>
        </w:tc>
      </w:tr>
      <w:tr w:rsidTr="00F665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1.2, 1.3, 2.1-2.4, 3.1, 3.2, 3.4-3.6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ListBullet"/>
            </w:pPr>
            <w:r w:rsidRPr="00F665FC">
              <w:t xml:space="preserve">Organises information and own workload; and plans growth that supports the goals and objectives </w:t>
            </w:r>
            <w:r w:rsidRPr="00F665FC">
              <w:t>of the business within legislative and compliance requirements</w:t>
            </w:r>
          </w:p>
          <w:p w:rsidR="00000000" w:rsidRPr="00F665FC" w:rsidP="00F665FC">
            <w:pPr>
              <w:pStyle w:val="ListBullet"/>
            </w:pPr>
            <w:r w:rsidRPr="00F665FC">
              <w:t xml:space="preserve">Identifies, analyses and evaluates options using  systematic, analytical processes to identify opportunities for growth, weighing costs and benefits of each </w:t>
            </w:r>
          </w:p>
          <w:p w:rsidR="00000000" w:rsidRPr="00F665FC" w:rsidP="00F665FC">
            <w:pPr>
              <w:pStyle w:val="ListBullet"/>
            </w:pPr>
            <w:r w:rsidRPr="00F665FC">
              <w:t>Manages relevant communication</w:t>
            </w:r>
          </w:p>
          <w:p w:rsidR="00000000" w:rsidRPr="00F665FC" w:rsidP="00F665FC">
            <w:pPr>
              <w:pStyle w:val="ListBullet"/>
            </w:pPr>
            <w:r w:rsidRPr="00F665FC">
              <w:t>Docu</w:t>
            </w:r>
            <w:r w:rsidRPr="00F665FC">
              <w:t xml:space="preserve">ments goals, objectives and strategies to support growth, and integrates these strategies in other business plans </w:t>
            </w:r>
          </w:p>
        </w:tc>
      </w:tr>
    </w:tbl>
    <w:p w:rsidR="00000000" w:rsidRPr="00F665FC" w:rsidP="00F665FC">
      <w:pPr>
        <w:pStyle w:val="BodyText"/>
      </w:pPr>
    </w:p>
    <w:p w:rsidR="00000000" w:rsidRPr="00F665FC" w:rsidP="00F665FC">
      <w:pPr>
        <w:pStyle w:val="AllowPageBreak"/>
      </w:pPr>
    </w:p>
    <w:p w:rsidR="00000000" w:rsidRPr="00F665FC" w:rsidP="00F665FC">
      <w:pPr>
        <w:pStyle w:val="Heading1"/>
      </w:pPr>
      <w:bookmarkStart w:id="6" w:name="O_769165"/>
      <w:bookmarkEnd w:id="6"/>
      <w:r w:rsidRPr="00F665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6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 xml:space="preserve">Code and title </w:t>
            </w:r>
          </w:p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Code and title</w:t>
            </w:r>
          </w:p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rPr>
                <w:rStyle w:val="SpecialBold"/>
              </w:rPr>
              <w:t>Equivalence status</w:t>
            </w:r>
          </w:p>
        </w:tc>
      </w:tr>
      <w:tr w:rsidTr="00F66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BSBSMB416 Plan small business growth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t>No equivalent unit</w:t>
            </w:r>
          </w:p>
        </w:tc>
      </w:tr>
    </w:tbl>
    <w:p w:rsidR="00000000" w:rsidRPr="00F665FC" w:rsidP="00F665FC">
      <w:pPr>
        <w:pStyle w:val="BodyText"/>
      </w:pPr>
    </w:p>
    <w:p w:rsidR="00000000" w:rsidRPr="00F665FC" w:rsidP="00F665FC">
      <w:pPr>
        <w:pStyle w:val="AllowPageBreak"/>
      </w:pPr>
    </w:p>
    <w:p w:rsidR="00000000" w:rsidRPr="00F665FC" w:rsidP="00F665FC">
      <w:pPr>
        <w:pStyle w:val="Heading1"/>
      </w:pPr>
      <w:bookmarkStart w:id="7" w:name="O_769172"/>
      <w:bookmarkEnd w:id="7"/>
      <w:r w:rsidRPr="00F665FC">
        <w:t>Links</w:t>
      </w:r>
    </w:p>
    <w:p w:rsidR="00000000" w:rsidRPr="00F665FC" w:rsidP="005956F2">
      <w:pPr>
        <w:pStyle w:val="BodyText"/>
      </w:pPr>
      <w:r w:rsidRPr="00F665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12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65FC" w:rsidP="005956F2">
      <w:pPr>
        <w:pStyle w:val="BodyText"/>
        <w:sectPr w:rsidSect="00F665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65FC" w:rsidP="00F665FC">
      <w:pPr>
        <w:pStyle w:val="SuperHeading"/>
      </w:pPr>
      <w:r w:rsidRPr="00F665FC">
        <w:t>Assessment Requirements for BSBSMB416 Plan small business growth</w:t>
      </w:r>
    </w:p>
    <w:p w:rsidR="00000000" w:rsidRPr="00F665FC" w:rsidP="00F665FC">
      <w:pPr>
        <w:pStyle w:val="Heading1"/>
      </w:pPr>
      <w:bookmarkStart w:id="8" w:name="O_769167"/>
      <w:bookmarkEnd w:id="8"/>
      <w:r w:rsidRPr="00F665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6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rPr>
                <w:rStyle w:val="SpecialBold"/>
              </w:rPr>
              <w:t>Comments</w:t>
            </w:r>
          </w:p>
        </w:tc>
      </w:tr>
      <w:tr w:rsidTr="00F665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FC">
            <w:pPr>
              <w:pStyle w:val="BodyText"/>
              <w:rPr>
                <w:lang w:val="en-NZ"/>
              </w:rPr>
            </w:pPr>
            <w:r w:rsidRPr="00F665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FC" w:rsidP="00F665FC">
            <w:pPr>
              <w:pStyle w:val="BodyText"/>
            </w:pPr>
            <w:r w:rsidRPr="00F665FC">
              <w:t>This version first released with BSB Business Services Training Package Version 2.0.</w:t>
            </w:r>
          </w:p>
        </w:tc>
      </w:tr>
    </w:tbl>
    <w:p w:rsidR="00000000" w:rsidRPr="00F665FC" w:rsidP="00F665FC">
      <w:pPr>
        <w:pStyle w:val="BodyText"/>
      </w:pPr>
    </w:p>
    <w:p w:rsidR="00000000" w:rsidRPr="00F665FC" w:rsidP="00F665FC">
      <w:pPr>
        <w:pStyle w:val="AllowPageBreak"/>
      </w:pPr>
    </w:p>
    <w:p w:rsidR="00000000" w:rsidRPr="00F665FC" w:rsidP="00F665FC">
      <w:pPr>
        <w:pStyle w:val="Heading1"/>
      </w:pPr>
      <w:bookmarkStart w:id="9" w:name="O_769168"/>
      <w:bookmarkEnd w:id="9"/>
      <w:r w:rsidRPr="00F665FC">
        <w:t>Performance Evidence</w:t>
      </w:r>
    </w:p>
    <w:p w:rsidR="00000000" w:rsidRPr="00F665FC" w:rsidP="005956F2">
      <w:pPr>
        <w:pStyle w:val="BodyText"/>
      </w:pPr>
      <w:r w:rsidRPr="00F665FC">
        <w:t>Evidence of the ability to:</w:t>
      </w:r>
    </w:p>
    <w:p w:rsidR="00000000" w:rsidRPr="00F665FC" w:rsidP="00F665FC">
      <w:pPr>
        <w:pStyle w:val="ListBullet"/>
      </w:pPr>
      <w:r w:rsidRPr="00F665FC">
        <w:t>determine realistic growth goals and objectives to expand, create or sustain competitive advantage</w:t>
      </w:r>
    </w:p>
    <w:p w:rsidR="00000000" w:rsidRPr="00F665FC" w:rsidP="00F665FC">
      <w:pPr>
        <w:pStyle w:val="ListBullet"/>
      </w:pPr>
      <w:r w:rsidRPr="00F665FC">
        <w:t>develop a business case for growth to meet business goals and objectives that includes:</w:t>
      </w:r>
    </w:p>
    <w:p w:rsidR="00000000" w:rsidRPr="00F665FC" w:rsidP="00F665FC">
      <w:pPr>
        <w:pStyle w:val="ListBullet2"/>
      </w:pPr>
      <w:r w:rsidRPr="00F665FC">
        <w:t>key assumptions</w:t>
      </w:r>
    </w:p>
    <w:p w:rsidR="00000000" w:rsidRPr="00F665FC" w:rsidP="00F665FC">
      <w:pPr>
        <w:pStyle w:val="ListBullet2"/>
      </w:pPr>
      <w:r w:rsidRPr="00F665FC">
        <w:t>specific tactics and strategies</w:t>
      </w:r>
    </w:p>
    <w:p w:rsidR="00000000" w:rsidRPr="00F665FC" w:rsidP="00F665FC">
      <w:pPr>
        <w:pStyle w:val="ListBullet2"/>
      </w:pPr>
      <w:r w:rsidRPr="00F665FC">
        <w:t>legal and compliance responsibilities</w:t>
      </w:r>
    </w:p>
    <w:p w:rsidR="00000000" w:rsidRPr="00F665FC" w:rsidP="00F665FC">
      <w:pPr>
        <w:pStyle w:val="ListBullet2"/>
      </w:pPr>
      <w:r w:rsidRPr="00F665FC">
        <w:t>operational considerations including resource requirements</w:t>
      </w:r>
    </w:p>
    <w:p w:rsidR="00000000" w:rsidRPr="00F665FC" w:rsidP="00F665FC">
      <w:pPr>
        <w:pStyle w:val="ListBullet2"/>
      </w:pPr>
      <w:r w:rsidRPr="00F665FC">
        <w:t>risk identification an</w:t>
      </w:r>
      <w:r w:rsidRPr="00F665FC">
        <w:t xml:space="preserve">d mitigation strategies </w:t>
      </w:r>
    </w:p>
    <w:p w:rsidR="00000000" w:rsidRPr="00F665FC" w:rsidP="00F665FC">
      <w:pPr>
        <w:pStyle w:val="ListBullet2"/>
      </w:pPr>
      <w:r w:rsidRPr="00F665FC">
        <w:t>financial analysis including cash flow implications</w:t>
      </w:r>
    </w:p>
    <w:p w:rsidR="00000000" w:rsidRPr="00F665FC" w:rsidP="00F665FC">
      <w:pPr>
        <w:pStyle w:val="ListBullet2"/>
      </w:pPr>
      <w:r w:rsidRPr="00F665FC">
        <w:t>due diligence (if a third party is involved)</w:t>
      </w:r>
    </w:p>
    <w:p w:rsidR="00000000" w:rsidRPr="00F665FC" w:rsidP="00F665FC">
      <w:pPr>
        <w:pStyle w:val="ListBullet"/>
      </w:pPr>
      <w:r w:rsidRPr="00F665FC">
        <w:t>communication with relevant stakeholders</w:t>
      </w:r>
    </w:p>
    <w:p w:rsidR="00000000" w:rsidRPr="00F665FC" w:rsidP="00F665FC">
      <w:pPr>
        <w:pStyle w:val="ListBullet"/>
      </w:pPr>
      <w:r w:rsidRPr="00F665FC">
        <w:t>integrate growth strategy into business planning.</w:t>
      </w:r>
    </w:p>
    <w:p w:rsidR="00000000" w:rsidRPr="00F665FC" w:rsidP="00F665FC">
      <w:pPr>
        <w:pStyle w:val="BodyText"/>
      </w:pPr>
    </w:p>
    <w:p w:rsidR="00000000" w:rsidRPr="00F665FC" w:rsidP="005956F2">
      <w:pPr>
        <w:pStyle w:val="BodyText"/>
      </w:pPr>
      <w:r w:rsidRPr="00F665FC">
        <w:t>Note: If a specific volume or frequency i</w:t>
      </w:r>
      <w:r w:rsidRPr="00F665FC">
        <w:t>s not stated, then evidence must be provided at least once.</w:t>
      </w:r>
    </w:p>
    <w:p w:rsidR="00000000" w:rsidRPr="00F665FC" w:rsidP="00F665FC">
      <w:pPr>
        <w:pStyle w:val="Heading1"/>
      </w:pPr>
      <w:bookmarkStart w:id="10" w:name="O_769169"/>
      <w:bookmarkEnd w:id="10"/>
      <w:r w:rsidRPr="00F665FC">
        <w:t>Knowledge Evidence</w:t>
      </w:r>
    </w:p>
    <w:p w:rsidR="00000000" w:rsidRPr="00F665FC" w:rsidP="005956F2">
      <w:pPr>
        <w:pStyle w:val="BodyText"/>
      </w:pPr>
      <w:r w:rsidRPr="00F665FC">
        <w:t>To complete the unit requirements safely and effectively, the individual must:</w:t>
      </w:r>
    </w:p>
    <w:p w:rsidR="00000000" w:rsidRPr="00F665FC" w:rsidP="00F665FC">
      <w:pPr>
        <w:pStyle w:val="ListBullet"/>
      </w:pPr>
      <w:r w:rsidRPr="00F665FC">
        <w:t>outline legislation, regulation, business policy and procedures relevant to the business</w:t>
      </w:r>
    </w:p>
    <w:p w:rsidR="00000000" w:rsidRPr="00F665FC" w:rsidP="00F665FC">
      <w:pPr>
        <w:pStyle w:val="ListBullet"/>
      </w:pPr>
      <w:r w:rsidRPr="00F665FC">
        <w:t>describe core elements and preparation of a business case</w:t>
      </w:r>
    </w:p>
    <w:p w:rsidR="00000000" w:rsidRPr="00F665FC" w:rsidP="00F665FC">
      <w:pPr>
        <w:pStyle w:val="ListBullet"/>
      </w:pPr>
      <w:r w:rsidRPr="00F665FC">
        <w:t>outline steps for setting goals and objectives</w:t>
      </w:r>
    </w:p>
    <w:p w:rsidR="00000000" w:rsidRPr="00F665FC" w:rsidP="00F665FC">
      <w:pPr>
        <w:pStyle w:val="ListBullet"/>
      </w:pPr>
      <w:r w:rsidRPr="00F665FC">
        <w:t xml:space="preserve">explain the principles of risk management </w:t>
      </w:r>
    </w:p>
    <w:p w:rsidR="00000000" w:rsidRPr="00F665FC" w:rsidP="00F665FC">
      <w:pPr>
        <w:pStyle w:val="ListBullet"/>
      </w:pPr>
      <w:r w:rsidRPr="00F665FC">
        <w:t>discuss the differe</w:t>
      </w:r>
      <w:r w:rsidRPr="00F665FC">
        <w:t>nt options and strategies for small business growth appropriate for particular business type, size and industry.</w:t>
      </w:r>
    </w:p>
    <w:p w:rsidR="00000000" w:rsidRPr="00F665FC" w:rsidP="00F665FC">
      <w:pPr>
        <w:pStyle w:val="AllowPageBreak"/>
      </w:pPr>
    </w:p>
    <w:p w:rsidR="00000000" w:rsidRPr="00F665FC" w:rsidP="00F665FC">
      <w:pPr>
        <w:pStyle w:val="Heading1"/>
      </w:pPr>
      <w:bookmarkStart w:id="11" w:name="O_769170"/>
      <w:bookmarkEnd w:id="11"/>
      <w:r w:rsidRPr="00F665FC">
        <w:t>Assessment Conditions</w:t>
      </w:r>
    </w:p>
    <w:p w:rsidR="00000000" w:rsidRPr="00F665FC" w:rsidP="005956F2">
      <w:pPr>
        <w:pStyle w:val="BodyText"/>
      </w:pPr>
      <w:r w:rsidRPr="00F665FC">
        <w:t>Assessment must be conducted in a safe environment where evidence gathered demonstrates consistent perfo</w:t>
      </w:r>
      <w:r w:rsidRPr="00F665FC">
        <w:t>rmance of typical activities experienced in the Management and Leadership – Small and Micro Business field of work and include access to:</w:t>
      </w:r>
    </w:p>
    <w:p w:rsidR="00000000" w:rsidRPr="00F665FC" w:rsidP="00F665FC">
      <w:pPr>
        <w:pStyle w:val="ListBullet"/>
      </w:pPr>
      <w:r w:rsidRPr="00F665FC">
        <w:t>relevant legislation, regulations, standards and codes</w:t>
      </w:r>
    </w:p>
    <w:p w:rsidR="00000000" w:rsidRPr="00F665FC" w:rsidP="00F665FC">
      <w:pPr>
        <w:pStyle w:val="ListBullet"/>
      </w:pPr>
      <w:r w:rsidRPr="00F665FC">
        <w:t>relevant workplace documentation and resources</w:t>
      </w:r>
    </w:p>
    <w:p w:rsidR="00000000" w:rsidRPr="00F665FC" w:rsidP="00F665FC">
      <w:pPr>
        <w:pStyle w:val="ListBullet"/>
      </w:pPr>
      <w:r w:rsidRPr="00F665FC">
        <w:t>case studies or</w:t>
      </w:r>
      <w:r w:rsidRPr="00F665FC">
        <w:t xml:space="preserve">, where possible, real situations. </w:t>
      </w:r>
    </w:p>
    <w:p w:rsidR="00000000" w:rsidRPr="00F665FC" w:rsidP="00F665FC">
      <w:pPr>
        <w:pStyle w:val="BodyText"/>
      </w:pPr>
    </w:p>
    <w:p w:rsidR="00000000" w:rsidRPr="00F665FC" w:rsidP="005956F2">
      <w:pPr>
        <w:pStyle w:val="BodyText"/>
      </w:pPr>
      <w:r w:rsidRPr="00F665FC">
        <w:t xml:space="preserve">Assessors of this unit must satisfy the requirements for assessors in applicable vocational education and </w:t>
      </w:r>
      <w:r w:rsidRPr="00F665FC">
        <w:t>training legislation, frameworks and/or standards.</w:t>
      </w:r>
    </w:p>
    <w:p w:rsidR="00000000" w:rsidRPr="00F665FC" w:rsidP="00F665FC">
      <w:pPr>
        <w:pStyle w:val="Heading1"/>
      </w:pPr>
      <w:bookmarkStart w:id="12" w:name="O_769173"/>
      <w:bookmarkEnd w:id="12"/>
      <w:r w:rsidRPr="00F665FC">
        <w:t>Links</w:t>
      </w:r>
    </w:p>
    <w:p w:rsidR="00000000" w:rsidRPr="00F665FC" w:rsidP="005956F2">
      <w:pPr>
        <w:pStyle w:val="BodyText"/>
      </w:pPr>
      <w:r w:rsidRPr="00F665FC">
        <w:t xml:space="preserve">Companion Volume implementation guides </w:t>
      </w:r>
      <w:r w:rsidRPr="00F665FC">
        <w:t xml:space="preserve">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12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65FC" w:rsidP="00F665FC"/>
    <w:sectPr w:rsidSect="00F665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 w:rsidRPr="005956F2" w:rsidP="00595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F2" w:rsidP="00F66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56F2" w:rsidP="00F66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56F2" w:rsidP="00F665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 w:rsidP="00F66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56F2">
      <w:t>Approved</w:t>
    </w:r>
    <w:r w:rsidR="005956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56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56F2">
      <w:rPr>
        <w:noProof/>
      </w:rPr>
      <w:t>5</w:t>
    </w:r>
    <w:r>
      <w:rPr>
        <w:noProof/>
      </w:rPr>
      <w:fldChar w:fldCharType="end"/>
    </w:r>
  </w:p>
  <w:p w:rsidR="00F665FC" w:rsidP="00F66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56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56F2">
      <w:t>Future Skills Organisation</w:t>
    </w:r>
    <w:r w:rsidR="005956F2">
      <w:fldChar w:fldCharType="end"/>
    </w:r>
  </w:p>
  <w:p w:rsidR="00F665FC" w:rsidP="00F66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5FC" w:rsidRPr="005956F2" w:rsidP="00595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F2" w:rsidRPr="002D2AF8" w:rsidP="00F66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BSBSMB416 Plan small business growth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956F2" w:rsidP="00F665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FC" w:rsidRPr="002D2AF8" w:rsidP="00F66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56F2">
      <w:t>BSBSMB416 Plan small business growth</w:t>
    </w:r>
    <w:r w:rsidR="005956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56F2">
      <w:rPr>
        <w:noProof/>
      </w:rPr>
      <w:t>1 March 2025</w:t>
    </w:r>
    <w:r>
      <w:fldChar w:fldCharType="end"/>
    </w:r>
  </w:p>
  <w:p w:rsidR="00F665FC" w:rsidP="00F66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BE6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D8C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422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5FC"/>
  </w:style>
  <w:style w:type="character" w:customStyle="1" w:styleId="Heading1Char">
    <w:name w:val="Heading 1 Char"/>
    <w:basedOn w:val="DefaultParagraphFont"/>
    <w:link w:val="Heading1"/>
    <w:rsid w:val="00F66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5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5FC"/>
    <w:rPr>
      <w:b/>
      <w:spacing w:val="0"/>
    </w:rPr>
  </w:style>
  <w:style w:type="paragraph" w:styleId="ListBullet2">
    <w:name w:val="List Bullet 2"/>
    <w:basedOn w:val="List2"/>
    <w:rsid w:val="00F665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65FC"/>
    <w:rPr>
      <w:i/>
    </w:rPr>
  </w:style>
  <w:style w:type="paragraph" w:customStyle="1" w:styleId="SuperHeading">
    <w:name w:val="SuperHeading"/>
    <w:basedOn w:val="Normal"/>
    <w:rsid w:val="00F66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5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5FC"/>
  </w:style>
  <w:style w:type="paragraph" w:styleId="TableofFigures">
    <w:name w:val="table of figures"/>
    <w:basedOn w:val="Normal"/>
    <w:next w:val="Normal"/>
    <w:semiHidden/>
    <w:rsid w:val="00F66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5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65FC"/>
    <w:rPr>
      <w:rFonts w:ascii="Wingdings" w:hAnsi="Wingdings"/>
    </w:rPr>
  </w:style>
  <w:style w:type="paragraph" w:customStyle="1" w:styleId="TableHeading">
    <w:name w:val="Table Heading"/>
    <w:basedOn w:val="HeadingBase"/>
    <w:rsid w:val="00F66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5FC"/>
    <w:rPr>
      <w:color w:val="0033CC"/>
      <w:u w:val="none"/>
    </w:rPr>
  </w:style>
  <w:style w:type="paragraph" w:customStyle="1" w:styleId="BodyTextRight">
    <w:name w:val="Body Text Right"/>
    <w:basedOn w:val="BodyText"/>
    <w:rsid w:val="00F66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5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5FC"/>
    <w:rPr>
      <w:sz w:val="32"/>
    </w:rPr>
  </w:style>
  <w:style w:type="paragraph" w:customStyle="1" w:styleId="HeadingProcedure">
    <w:name w:val="Heading Procedure"/>
    <w:basedOn w:val="HeadingBase"/>
    <w:next w:val="Normal"/>
    <w:rsid w:val="00F66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5FC"/>
    <w:pPr>
      <w:spacing w:before="60" w:after="60"/>
    </w:pPr>
  </w:style>
  <w:style w:type="paragraph" w:styleId="ListContinue">
    <w:name w:val="List Continue"/>
    <w:basedOn w:val="List"/>
    <w:rsid w:val="00F665FC"/>
    <w:pPr>
      <w:ind w:firstLine="0"/>
    </w:pPr>
  </w:style>
  <w:style w:type="paragraph" w:customStyle="1" w:styleId="ListNote">
    <w:name w:val="List Note"/>
    <w:basedOn w:val="List"/>
    <w:rsid w:val="00F66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5FC"/>
    <w:rPr>
      <w:rFonts w:ascii="Courier New" w:hAnsi="Courier New"/>
    </w:rPr>
  </w:style>
  <w:style w:type="paragraph" w:customStyle="1" w:styleId="NoteBullet">
    <w:name w:val="Note Bullet"/>
    <w:basedOn w:val="Note"/>
    <w:rsid w:val="00F66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5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5FC"/>
    <w:rPr>
      <w:b/>
      <w:smallCaps/>
    </w:rPr>
  </w:style>
  <w:style w:type="paragraph" w:customStyle="1" w:styleId="TableListNumber">
    <w:name w:val="Table List Number"/>
    <w:basedOn w:val="ListNumber"/>
    <w:rsid w:val="00F66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5FC"/>
    <w:pPr>
      <w:numPr>
        <w:numId w:val="9"/>
      </w:numPr>
    </w:pPr>
  </w:style>
  <w:style w:type="paragraph" w:customStyle="1" w:styleId="ListAlpha2">
    <w:name w:val="List Alpha 2"/>
    <w:basedOn w:val="List2"/>
    <w:rsid w:val="00F665FC"/>
    <w:pPr>
      <w:numPr>
        <w:numId w:val="8"/>
      </w:numPr>
    </w:pPr>
  </w:style>
  <w:style w:type="paragraph" w:styleId="List2">
    <w:name w:val="List 2"/>
    <w:basedOn w:val="BodyText"/>
    <w:rsid w:val="00F66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5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5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65FC"/>
    <w:pPr>
      <w:numPr>
        <w:numId w:val="4"/>
      </w:numPr>
    </w:pPr>
  </w:style>
  <w:style w:type="paragraph" w:styleId="ListContinue2">
    <w:name w:val="List Continue 2"/>
    <w:basedOn w:val="List2"/>
    <w:rsid w:val="00F665FC"/>
    <w:pPr>
      <w:ind w:firstLine="0"/>
    </w:pPr>
  </w:style>
  <w:style w:type="paragraph" w:styleId="ListContinue3">
    <w:name w:val="List Continue 3"/>
    <w:basedOn w:val="List3"/>
    <w:rsid w:val="00F665FC"/>
    <w:pPr>
      <w:ind w:left="1021" w:firstLine="0"/>
    </w:pPr>
  </w:style>
  <w:style w:type="paragraph" w:styleId="ListContinue4">
    <w:name w:val="List Continue 4"/>
    <w:basedOn w:val="List4"/>
    <w:rsid w:val="00F665FC"/>
    <w:pPr>
      <w:ind w:firstLine="0"/>
    </w:pPr>
  </w:style>
  <w:style w:type="paragraph" w:styleId="ListContinue5">
    <w:name w:val="List Continue 5"/>
    <w:basedOn w:val="List5"/>
    <w:rsid w:val="00F665FC"/>
    <w:pPr>
      <w:ind w:firstLine="0"/>
    </w:pPr>
  </w:style>
  <w:style w:type="paragraph" w:styleId="ListNumber3">
    <w:name w:val="List Number 3"/>
    <w:basedOn w:val="List3"/>
    <w:rsid w:val="00F665FC"/>
    <w:pPr>
      <w:numPr>
        <w:numId w:val="5"/>
      </w:numPr>
    </w:pPr>
  </w:style>
  <w:style w:type="paragraph" w:styleId="ListNumber4">
    <w:name w:val="List Number 4"/>
    <w:basedOn w:val="List4"/>
    <w:rsid w:val="00F665FC"/>
    <w:pPr>
      <w:numPr>
        <w:numId w:val="6"/>
      </w:numPr>
    </w:pPr>
  </w:style>
  <w:style w:type="paragraph" w:styleId="ListNumber5">
    <w:name w:val="List Number 5"/>
    <w:basedOn w:val="List5"/>
    <w:rsid w:val="00F665FC"/>
    <w:pPr>
      <w:numPr>
        <w:numId w:val="7"/>
      </w:numPr>
    </w:pPr>
  </w:style>
  <w:style w:type="paragraph" w:styleId="BlockText">
    <w:name w:val="Block Text"/>
    <w:basedOn w:val="Normal"/>
    <w:rsid w:val="00F66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5FC"/>
    <w:rPr>
      <w:sz w:val="16"/>
      <w:vertAlign w:val="superscript"/>
    </w:rPr>
  </w:style>
  <w:style w:type="character" w:customStyle="1" w:styleId="Symbols">
    <w:name w:val="Symbols"/>
    <w:basedOn w:val="DefaultParagraphFont"/>
    <w:rsid w:val="00F665FC"/>
    <w:rPr>
      <w:rFonts w:ascii="Symbol" w:hAnsi="Symbol"/>
    </w:rPr>
  </w:style>
  <w:style w:type="character" w:customStyle="1" w:styleId="MenuOptions">
    <w:name w:val="Menu Options"/>
    <w:basedOn w:val="DefaultParagraphFont"/>
    <w:rsid w:val="00F66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5FC"/>
    <w:rPr>
      <w:b/>
    </w:rPr>
  </w:style>
  <w:style w:type="character" w:customStyle="1" w:styleId="Underlined">
    <w:name w:val="Underlined"/>
    <w:basedOn w:val="DefaultParagraphFont"/>
    <w:rsid w:val="00F665FC"/>
    <w:rPr>
      <w:u w:val="single"/>
    </w:rPr>
  </w:style>
  <w:style w:type="paragraph" w:customStyle="1" w:styleId="TableBodyTextRight">
    <w:name w:val="Table Body Text Right"/>
    <w:basedOn w:val="TableBodyText"/>
    <w:rsid w:val="00F66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5FC"/>
    <w:rPr>
      <w:sz w:val="18"/>
    </w:rPr>
  </w:style>
  <w:style w:type="paragraph" w:customStyle="1" w:styleId="BodySmallRight">
    <w:name w:val="Body Small Right"/>
    <w:basedOn w:val="BodyTextRight"/>
    <w:rsid w:val="00F665FC"/>
    <w:rPr>
      <w:sz w:val="18"/>
      <w:szCs w:val="18"/>
    </w:rPr>
  </w:style>
  <w:style w:type="paragraph" w:customStyle="1" w:styleId="MarginEdition">
    <w:name w:val="Margin Edition"/>
    <w:basedOn w:val="MarginNote"/>
    <w:rsid w:val="00F66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5FC"/>
    <w:rPr>
      <w:sz w:val="2"/>
      <w:szCs w:val="2"/>
    </w:rPr>
  </w:style>
  <w:style w:type="character" w:customStyle="1" w:styleId="Small">
    <w:name w:val="Small"/>
    <w:basedOn w:val="DefaultParagraphFont"/>
    <w:rsid w:val="00F665FC"/>
    <w:rPr>
      <w:sz w:val="16"/>
    </w:rPr>
  </w:style>
  <w:style w:type="paragraph" w:customStyle="1" w:styleId="WideTable">
    <w:name w:val="Wide Table"/>
    <w:basedOn w:val="Normal"/>
    <w:rsid w:val="00F66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5FC"/>
  </w:style>
  <w:style w:type="paragraph" w:styleId="Quote">
    <w:name w:val="Quote"/>
    <w:basedOn w:val="Heading1"/>
    <w:link w:val="QuoteChar"/>
    <w:qFormat/>
    <w:rsid w:val="00F66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5FC"/>
    <w:pPr>
      <w:pageBreakBefore/>
    </w:pPr>
  </w:style>
  <w:style w:type="paragraph" w:customStyle="1" w:styleId="Border">
    <w:name w:val="Border"/>
    <w:basedOn w:val="Normal"/>
    <w:qFormat/>
    <w:rsid w:val="00F66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5FC"/>
    <w:rPr>
      <w:u w:val="single"/>
    </w:rPr>
  </w:style>
  <w:style w:type="character" w:customStyle="1" w:styleId="BoldandItalics">
    <w:name w:val="Bold and Italics"/>
    <w:qFormat/>
    <w:rsid w:val="00F665FC"/>
    <w:rPr>
      <w:b/>
      <w:i/>
      <w:u w:val="none"/>
    </w:rPr>
  </w:style>
  <w:style w:type="paragraph" w:styleId="BalloonText">
    <w:name w:val="Balloon Text"/>
    <w:basedOn w:val="Normal"/>
    <w:link w:val="BalloonTextChar"/>
    <w:rsid w:val="00F66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5FC"/>
    <w:pPr>
      <w:spacing w:before="0" w:after="0"/>
    </w:pPr>
  </w:style>
  <w:style w:type="paragraph" w:customStyle="1" w:styleId="BodyTextBold">
    <w:name w:val="Body Text Bold"/>
    <w:basedOn w:val="BodyText"/>
    <w:qFormat/>
    <w:rsid w:val="00F665FC"/>
    <w:rPr>
      <w:b/>
    </w:rPr>
  </w:style>
  <w:style w:type="character" w:styleId="Hyperlink">
    <w:name w:val="Hyperlink"/>
    <w:basedOn w:val="DefaultParagraphFont"/>
    <w:uiPriority w:val="99"/>
    <w:unhideWhenUsed/>
    <w:rsid w:val="00595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934</Words>
  <Characters>6086</Characters>
  <Application>Microsoft Office Word</Application>
  <DocSecurity>0</DocSecurity>
  <Lines>209</Lines>
  <Paragraphs>137</Paragraphs>
  <ScaleCrop>false</ScaleCrop>
  <Company>Author-it Software Corporation Ltd.</Company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BSBSMB416 Plan small business growth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