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25F" w:rsidP="005842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BSBSMB413 Design a digital action plan for small business</w:t>
      </w:r>
      <w:r>
        <w:fldChar w:fldCharType="end"/>
      </w:r>
    </w:p>
    <w:p w:rsidR="0058425F" w:rsidP="0058425F">
      <w:pPr>
        <w:pStyle w:val="Version"/>
        <w:sectPr w:rsidSect="005F7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0E3" w:rsidP="005F70E3">
      <w:pPr>
        <w:pStyle w:val="SuperHeading"/>
      </w:pPr>
      <w:r w:rsidRPr="005F70E3">
        <w:t>BSBSMB413 Design a digital action plan for small business</w:t>
      </w:r>
    </w:p>
    <w:p w:rsidR="00000000" w:rsidRPr="005F70E3" w:rsidP="005F70E3">
      <w:pPr>
        <w:pStyle w:val="Heading1"/>
      </w:pPr>
      <w:bookmarkStart w:id="1" w:name="O_769077"/>
      <w:bookmarkEnd w:id="1"/>
      <w:r w:rsidRPr="005F70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rPr>
                <w:rStyle w:val="SpecialBold"/>
              </w:rPr>
              <w:t>Comments</w:t>
            </w:r>
          </w:p>
        </w:tc>
      </w:tr>
      <w:tr w:rsidTr="005F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t>This version first released with BSB Business Services Training Package Version 2.0.</w:t>
            </w:r>
          </w:p>
        </w:tc>
      </w:tr>
    </w:tbl>
    <w:p w:rsidR="00000000" w:rsidRPr="005F70E3" w:rsidP="005F70E3">
      <w:pPr>
        <w:pStyle w:val="BodyText"/>
      </w:pPr>
    </w:p>
    <w:p w:rsidR="00000000" w:rsidRPr="005F70E3" w:rsidP="005F70E3">
      <w:pPr>
        <w:pStyle w:val="AllowPageBreak"/>
      </w:pPr>
    </w:p>
    <w:p w:rsidR="00000000" w:rsidRPr="005F70E3" w:rsidP="005F70E3">
      <w:pPr>
        <w:pStyle w:val="Heading1"/>
      </w:pPr>
      <w:bookmarkStart w:id="2" w:name="O_769078"/>
      <w:bookmarkEnd w:id="2"/>
      <w:r w:rsidRPr="005F70E3">
        <w:t>Application</w:t>
      </w:r>
    </w:p>
    <w:p w:rsidR="00000000" w:rsidRPr="005F70E3" w:rsidP="0058425F">
      <w:pPr>
        <w:pStyle w:val="BodyText"/>
      </w:pPr>
      <w:r w:rsidRPr="005F70E3">
        <w:t>This unit describes the skills and knowledge required to develop a plan for</w:t>
      </w:r>
      <w:r w:rsidRPr="005F70E3">
        <w:t xml:space="preserve"> using digital technologies to achieve business goals. It involves undertaking a basic review of business digital readiness, identifying opportunities and developing an action plan for using digital initiatives in a small business.</w:t>
      </w:r>
    </w:p>
    <w:p w:rsidR="00000000" w:rsidRPr="005F70E3" w:rsidP="0058425F">
      <w:pPr>
        <w:pStyle w:val="BodyText"/>
      </w:pPr>
      <w:r w:rsidRPr="005F70E3">
        <w:t>It applies to individua</w:t>
      </w:r>
      <w:r w:rsidRPr="005F70E3">
        <w:t xml:space="preserve">ls who operate a small business and take responsibility for adopting and promoting approaches to improve small business operations. </w:t>
      </w:r>
    </w:p>
    <w:p w:rsidR="00000000" w:rsidRPr="005F70E3" w:rsidP="0058425F">
      <w:pPr>
        <w:pStyle w:val="BodyText"/>
      </w:pPr>
      <w:r w:rsidRPr="005F70E3">
        <w:t>No licensing, legislative or certification requirements apply to this unit at the time of publication.</w:t>
      </w:r>
    </w:p>
    <w:p w:rsidR="00000000" w:rsidRPr="005F70E3" w:rsidP="005F70E3">
      <w:pPr>
        <w:pStyle w:val="Heading1"/>
      </w:pPr>
      <w:bookmarkStart w:id="3" w:name="O_769081"/>
      <w:bookmarkEnd w:id="3"/>
      <w:r w:rsidRPr="005F70E3">
        <w:t>Un</w:t>
      </w:r>
      <w:r w:rsidRPr="005F70E3">
        <w:t>it Sector</w:t>
      </w:r>
    </w:p>
    <w:p w:rsidR="00000000" w:rsidRPr="005F70E3" w:rsidP="0058425F">
      <w:pPr>
        <w:pStyle w:val="BodyText"/>
      </w:pPr>
      <w:r w:rsidRPr="005F70E3">
        <w:t>Management and Leadership – Small and Micro Business</w:t>
      </w:r>
    </w:p>
    <w:p w:rsidR="00000000" w:rsidRPr="005F70E3" w:rsidP="005F70E3">
      <w:pPr>
        <w:pStyle w:val="Heading1"/>
      </w:pPr>
      <w:bookmarkStart w:id="4" w:name="O_769082"/>
      <w:bookmarkEnd w:id="4"/>
      <w:r w:rsidRPr="005F70E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rPr>
                <w:rStyle w:val="SpecialBold"/>
              </w:rPr>
              <w:t>PERFORMANCE CRITERIA</w:t>
            </w:r>
          </w:p>
        </w:tc>
      </w:tr>
      <w:tr w:rsidTr="005F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1. Determine digital readiness of the business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t>1.1 Review current digital assets, and internal capacity and capability to pursue digital opportunities</w:t>
            </w:r>
          </w:p>
          <w:p w:rsidR="00000000" w:rsidRPr="005F70E3" w:rsidP="005F70E3">
            <w:pPr>
              <w:pStyle w:val="BodyText"/>
            </w:pPr>
            <w:r w:rsidRPr="005F70E3">
              <w:t>1.2 Anal</w:t>
            </w:r>
            <w:r w:rsidRPr="005F70E3">
              <w:t>yse the target market</w:t>
            </w:r>
            <w:r>
              <w:t>’</w:t>
            </w:r>
            <w:r w:rsidRPr="005F70E3">
              <w:t>s needs and preferences as they apply to digital technologies and business goals</w:t>
            </w:r>
          </w:p>
          <w:p w:rsidR="00000000" w:rsidRPr="005F70E3" w:rsidP="005F70E3">
            <w:pPr>
              <w:pStyle w:val="BodyText"/>
            </w:pPr>
            <w:r w:rsidRPr="005F70E3">
              <w:t>1.3 Research and analyse competitors</w:t>
            </w:r>
            <w:r>
              <w:t>’</w:t>
            </w:r>
            <w:r w:rsidRPr="005F70E3">
              <w:t xml:space="preserve"> use of digital technologies</w:t>
            </w:r>
          </w:p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 xml:space="preserve">1.4 Identify potential opportunities and challenges associated with the use of digital </w:t>
            </w:r>
            <w:r w:rsidRPr="005F70E3">
              <w:t xml:space="preserve">technologies, including legislative and regulatory </w:t>
            </w:r>
            <w:r w:rsidRPr="005F70E3">
              <w:t xml:space="preserve">requirements </w:t>
            </w:r>
          </w:p>
        </w:tc>
      </w:tr>
      <w:tr w:rsidTr="005F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2. Investigate digital tools and services to meet business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t xml:space="preserve">2.1 Research key components of a digital strategy </w:t>
            </w:r>
          </w:p>
          <w:p w:rsidR="00000000" w:rsidRPr="005F70E3" w:rsidP="005F70E3">
            <w:pPr>
              <w:pStyle w:val="BodyText"/>
            </w:pPr>
            <w:r w:rsidRPr="005F70E3">
              <w:t>2.2 Identify potential digital tools, platforms and chann</w:t>
            </w:r>
            <w:r w:rsidRPr="005F70E3">
              <w:t>els and associated costs, benefits and return on investment</w:t>
            </w:r>
          </w:p>
          <w:p w:rsidR="00000000" w:rsidRPr="005F70E3" w:rsidP="005F70E3">
            <w:pPr>
              <w:pStyle w:val="BodyText"/>
            </w:pPr>
            <w:r w:rsidRPr="005F70E3">
              <w:t>2.3 Identify specialist advisors and associated costs, and seek assistance where required</w:t>
            </w:r>
          </w:p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2.4 Consider how the proposed digital initiatives will integrate with or replace non-digital business tool</w:t>
            </w:r>
            <w:r w:rsidRPr="005F70E3">
              <w:t>s</w:t>
            </w:r>
          </w:p>
        </w:tc>
      </w:tr>
      <w:tr w:rsidTr="005F70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3. Develop a digital plan aligned with business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t xml:space="preserve">3.1 Evaluate identified opportunities and select digital initiatives that best align with the business vision and plan </w:t>
            </w:r>
          </w:p>
          <w:p w:rsidR="00000000" w:rsidRPr="005F70E3" w:rsidP="005F70E3">
            <w:pPr>
              <w:pStyle w:val="BodyText"/>
            </w:pPr>
            <w:r w:rsidRPr="005F70E3">
              <w:t>3.2 Determine the prioritised actions, timeframes, people and resources require</w:t>
            </w:r>
            <w:r w:rsidRPr="005F70E3">
              <w:t>d to implement the digital initiatives</w:t>
            </w:r>
          </w:p>
          <w:p w:rsidR="00000000" w:rsidRPr="005F70E3" w:rsidP="005F70E3">
            <w:pPr>
              <w:pStyle w:val="BodyText"/>
            </w:pPr>
            <w:r w:rsidRPr="005F70E3">
              <w:t>3.3 Identify the key metrics to be monitored</w:t>
            </w:r>
          </w:p>
          <w:p w:rsidR="00000000" w:rsidRPr="005F70E3" w:rsidP="005F70E3">
            <w:pPr>
              <w:pStyle w:val="BodyText"/>
            </w:pPr>
            <w:r w:rsidRPr="005F70E3">
              <w:t>3.4 Determine the review interval for the action plan and process for incorporating innovations</w:t>
            </w:r>
          </w:p>
          <w:p w:rsidR="00000000" w:rsidRPr="005F70E3" w:rsidP="005F70E3">
            <w:pPr>
              <w:pStyle w:val="BodyText"/>
            </w:pPr>
            <w:r w:rsidRPr="005F70E3">
              <w:t>3.5 Document the action plan in a suitable format for the business</w:t>
            </w:r>
          </w:p>
        </w:tc>
      </w:tr>
    </w:tbl>
    <w:p w:rsidR="00000000" w:rsidRPr="005F70E3" w:rsidP="005F70E3">
      <w:pPr>
        <w:pStyle w:val="BodyText"/>
      </w:pPr>
    </w:p>
    <w:p w:rsidR="00000000" w:rsidRPr="005F70E3" w:rsidP="005F70E3">
      <w:pPr>
        <w:pStyle w:val="AllowPageBreak"/>
      </w:pPr>
    </w:p>
    <w:p w:rsidR="00000000" w:rsidRPr="005F70E3" w:rsidP="005F70E3">
      <w:pPr>
        <w:pStyle w:val="Heading1"/>
      </w:pPr>
      <w:bookmarkStart w:id="5" w:name="O_769083"/>
      <w:bookmarkEnd w:id="5"/>
      <w:r w:rsidRPr="005F70E3">
        <w:t>Foundation Skills</w:t>
      </w:r>
    </w:p>
    <w:p w:rsidR="00000000" w:rsidRPr="0058425F" w:rsidP="0058425F">
      <w:pPr>
        <w:pStyle w:val="BodyText"/>
        <w:rPr>
          <w:i/>
        </w:rPr>
      </w:pPr>
      <w:r w:rsidRPr="0058425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F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Performance</w:t>
            </w:r>
          </w:p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rPr>
                <w:rStyle w:val="SpecialBold"/>
              </w:rPr>
              <w:t>Description</w:t>
            </w:r>
          </w:p>
        </w:tc>
      </w:tr>
      <w:tr w:rsidTr="005F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1.1-1.4,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ListBullet"/>
              <w:rPr>
                <w:lang w:val="en-NZ"/>
              </w:rPr>
            </w:pPr>
            <w:r w:rsidRPr="005F70E3">
              <w:t>Identifies, analyses and evaluates a range of textual information to determine options, opportunities and challenges, as well as legislative and regulatory requirements of using digital technologies</w:t>
            </w:r>
          </w:p>
        </w:tc>
      </w:tr>
      <w:tr w:rsidTr="005F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ListBullet"/>
            </w:pPr>
            <w:r w:rsidRPr="005F70E3">
              <w:t>Documents action plan according to org</w:t>
            </w:r>
            <w:r w:rsidRPr="005F70E3">
              <w:t>anisational requirements</w:t>
            </w:r>
          </w:p>
          <w:p w:rsidR="00000000" w:rsidP="005F70E3">
            <w:pPr>
              <w:pStyle w:val="ListBullet"/>
              <w:rPr>
                <w:lang w:val="en-NZ"/>
              </w:rPr>
            </w:pPr>
            <w:r w:rsidRPr="005F70E3">
              <w:t>Creates texts using formats and language appropriate to the audience and context</w:t>
            </w:r>
          </w:p>
        </w:tc>
      </w:tr>
      <w:tr w:rsidTr="005F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ListBullet"/>
              <w:rPr>
                <w:lang w:val="en-NZ"/>
              </w:rPr>
            </w:pPr>
            <w:r w:rsidRPr="005F70E3">
              <w:t>Participates in discussions using listening and questioning to elicit the views of others and to clarify or confirm understan</w:t>
            </w:r>
            <w:r w:rsidRPr="005F70E3">
              <w:t>ding</w:t>
            </w:r>
          </w:p>
        </w:tc>
      </w:tr>
      <w:tr w:rsidTr="005F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2.2,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ListBullet"/>
              <w:rPr>
                <w:lang w:val="en-NZ"/>
              </w:rPr>
            </w:pPr>
            <w:r w:rsidRPr="005F70E3">
              <w:t xml:space="preserve">Interprets and uses mathematical equations to calculate numerical information relating to time, scheduling, </w:t>
            </w:r>
            <w:r w:rsidRPr="005F70E3">
              <w:t>resource use and costs</w:t>
            </w:r>
          </w:p>
        </w:tc>
      </w:tr>
      <w:tr w:rsidTr="005F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ListBullet"/>
              <w:rPr>
                <w:lang w:val="en-NZ"/>
              </w:rPr>
            </w:pPr>
            <w:r w:rsidRPr="005F70E3">
              <w:t>Recognises and follows legislative requirements, and organisational policies and procedures associated with own role</w:t>
            </w:r>
          </w:p>
        </w:tc>
      </w:tr>
      <w:tr w:rsidTr="005F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ListBullet"/>
              <w:rPr>
                <w:lang w:val="en-NZ"/>
              </w:rPr>
            </w:pPr>
            <w:r w:rsidRPr="005F70E3">
              <w:t>Selects and uses appropriate conventions and protocols when communicating with specialist advisors to seek or sh</w:t>
            </w:r>
            <w:r w:rsidRPr="005F70E3">
              <w:t>are information</w:t>
            </w:r>
          </w:p>
        </w:tc>
      </w:tr>
      <w:tr w:rsidTr="005F70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1.1-1.4, 2.1-2.4,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ListBullet"/>
            </w:pPr>
            <w:r w:rsidRPr="005F70E3">
              <w:t>Analyses current practices to identify opportunities to introduce digital technologies</w:t>
            </w:r>
          </w:p>
          <w:p w:rsidR="00000000" w:rsidRPr="005F70E3" w:rsidP="005F70E3">
            <w:pPr>
              <w:pStyle w:val="ListBullet"/>
            </w:pPr>
            <w:r w:rsidRPr="005F70E3">
              <w:t>Uses systematic, analytical processes to gather relevant information, and identify and evaluate options</w:t>
            </w:r>
          </w:p>
          <w:p w:rsidR="00000000" w:rsidRPr="005F70E3" w:rsidP="005F70E3">
            <w:pPr>
              <w:pStyle w:val="ListBullet"/>
            </w:pPr>
            <w:r w:rsidRPr="005F70E3">
              <w:t>Doc</w:t>
            </w:r>
            <w:r w:rsidRPr="005F70E3">
              <w:t xml:space="preserve">uments action plans to use digital technologies to support business goals in compliance with legislative and regulatory requirements </w:t>
            </w:r>
          </w:p>
        </w:tc>
      </w:tr>
    </w:tbl>
    <w:p w:rsidR="00000000" w:rsidRPr="005F70E3" w:rsidP="005F70E3">
      <w:pPr>
        <w:pStyle w:val="BodyText"/>
      </w:pPr>
    </w:p>
    <w:p w:rsidR="00000000" w:rsidRPr="005F70E3" w:rsidP="005F70E3">
      <w:pPr>
        <w:pStyle w:val="AllowPageBreak"/>
      </w:pPr>
    </w:p>
    <w:p w:rsidR="00000000" w:rsidRPr="005F70E3" w:rsidP="005F70E3">
      <w:pPr>
        <w:pStyle w:val="Heading1"/>
      </w:pPr>
      <w:bookmarkStart w:id="6" w:name="O_769085"/>
      <w:bookmarkEnd w:id="6"/>
      <w:r w:rsidRPr="005F70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5F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 xml:space="preserve">Code and title </w:t>
            </w:r>
          </w:p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Code and title</w:t>
            </w:r>
          </w:p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rPr>
                <w:rStyle w:val="SpecialBold"/>
              </w:rPr>
              <w:t>Equivalence status</w:t>
            </w:r>
          </w:p>
        </w:tc>
      </w:tr>
      <w:tr w:rsidTr="005F7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BSBSMB413 Design a digital action plan for small business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0E3">
            <w:pPr>
              <w:pStyle w:val="BodyText"/>
              <w:rPr>
                <w:lang w:val="en-NZ"/>
              </w:rPr>
            </w:pPr>
            <w:r w:rsidRPr="005F70E3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0E3" w:rsidP="005F70E3">
            <w:pPr>
              <w:pStyle w:val="BodyText"/>
            </w:pPr>
            <w:r w:rsidRPr="005F70E3">
              <w:t>No equivalent unit</w:t>
            </w:r>
          </w:p>
        </w:tc>
      </w:tr>
    </w:tbl>
    <w:p w:rsidR="00000000" w:rsidRPr="005F70E3" w:rsidP="005F70E3">
      <w:pPr>
        <w:pStyle w:val="BodyText"/>
      </w:pPr>
    </w:p>
    <w:p w:rsidR="00000000" w:rsidRPr="005F70E3" w:rsidP="005F70E3">
      <w:pPr>
        <w:pStyle w:val="AllowPageBreak"/>
      </w:pPr>
    </w:p>
    <w:p w:rsidR="00000000" w:rsidRPr="005F70E3" w:rsidP="005F70E3">
      <w:pPr>
        <w:pStyle w:val="Heading1"/>
      </w:pPr>
      <w:bookmarkStart w:id="7" w:name="O_769092"/>
      <w:bookmarkEnd w:id="7"/>
      <w:r w:rsidRPr="005F70E3">
        <w:t>Links</w:t>
      </w:r>
    </w:p>
    <w:p w:rsidR="00000000" w:rsidRPr="005F70E3" w:rsidP="0058425F">
      <w:pPr>
        <w:pStyle w:val="BodyText"/>
      </w:pPr>
      <w:r w:rsidRPr="005F70E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726F0D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5F70E3" w:rsidP="005F70E3"/>
    <w:sectPr w:rsidSect="005F70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0E3" w:rsidRPr="0058425F" w:rsidP="005842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5F" w:rsidP="005F7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25F" w:rsidP="005F7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425F" w:rsidP="005F7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0E3" w:rsidRPr="0058425F" w:rsidP="005842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5F" w:rsidRPr="002D2AF8" w:rsidP="005F7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BSBSMB413 Design a digital action plan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8425F" w:rsidP="005F7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08E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EEF8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0E3"/>
  </w:style>
  <w:style w:type="character" w:customStyle="1" w:styleId="Heading1Char">
    <w:name w:val="Heading 1 Char"/>
    <w:basedOn w:val="DefaultParagraphFont"/>
    <w:link w:val="Heading1"/>
    <w:rsid w:val="005F7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0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0E3"/>
    <w:rPr>
      <w:b/>
      <w:spacing w:val="0"/>
    </w:rPr>
  </w:style>
  <w:style w:type="character" w:styleId="Emphasis">
    <w:name w:val="Emphasis"/>
    <w:basedOn w:val="DefaultParagraphFont"/>
    <w:qFormat/>
    <w:rsid w:val="005F70E3"/>
    <w:rPr>
      <w:i/>
    </w:rPr>
  </w:style>
  <w:style w:type="paragraph" w:customStyle="1" w:styleId="SuperHeading">
    <w:name w:val="SuperHeading"/>
    <w:basedOn w:val="Normal"/>
    <w:rsid w:val="005F7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0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0E3"/>
  </w:style>
  <w:style w:type="paragraph" w:styleId="TableofFigures">
    <w:name w:val="table of figures"/>
    <w:basedOn w:val="Normal"/>
    <w:next w:val="Normal"/>
    <w:semiHidden/>
    <w:rsid w:val="005F7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0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70E3"/>
    <w:rPr>
      <w:rFonts w:ascii="Wingdings" w:hAnsi="Wingdings"/>
    </w:rPr>
  </w:style>
  <w:style w:type="paragraph" w:customStyle="1" w:styleId="TableHeading">
    <w:name w:val="Table Heading"/>
    <w:basedOn w:val="HeadingBase"/>
    <w:rsid w:val="005F7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0E3"/>
    <w:rPr>
      <w:color w:val="0033CC"/>
      <w:u w:val="none"/>
    </w:rPr>
  </w:style>
  <w:style w:type="paragraph" w:customStyle="1" w:styleId="BodyTextRight">
    <w:name w:val="Body Text Right"/>
    <w:basedOn w:val="BodyText"/>
    <w:rsid w:val="005F7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0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0E3"/>
    <w:rPr>
      <w:sz w:val="32"/>
    </w:rPr>
  </w:style>
  <w:style w:type="paragraph" w:customStyle="1" w:styleId="HeadingProcedure">
    <w:name w:val="Heading Procedure"/>
    <w:basedOn w:val="HeadingBase"/>
    <w:next w:val="Normal"/>
    <w:rsid w:val="005F7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0E3"/>
    <w:pPr>
      <w:spacing w:before="60" w:after="60"/>
    </w:pPr>
  </w:style>
  <w:style w:type="paragraph" w:styleId="ListContinue">
    <w:name w:val="List Continue"/>
    <w:basedOn w:val="List"/>
    <w:rsid w:val="005F70E3"/>
    <w:pPr>
      <w:ind w:firstLine="0"/>
    </w:pPr>
  </w:style>
  <w:style w:type="paragraph" w:customStyle="1" w:styleId="ListNote">
    <w:name w:val="List Note"/>
    <w:basedOn w:val="List"/>
    <w:rsid w:val="005F7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0E3"/>
    <w:rPr>
      <w:rFonts w:ascii="Courier New" w:hAnsi="Courier New"/>
    </w:rPr>
  </w:style>
  <w:style w:type="paragraph" w:customStyle="1" w:styleId="NoteBullet">
    <w:name w:val="Note Bullet"/>
    <w:basedOn w:val="Note"/>
    <w:rsid w:val="005F7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0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7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0E3"/>
    <w:rPr>
      <w:b/>
      <w:smallCaps/>
    </w:rPr>
  </w:style>
  <w:style w:type="paragraph" w:customStyle="1" w:styleId="TableListNumber">
    <w:name w:val="Table List Number"/>
    <w:basedOn w:val="ListNumber"/>
    <w:rsid w:val="005F7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0E3"/>
    <w:pPr>
      <w:numPr>
        <w:numId w:val="8"/>
      </w:numPr>
    </w:pPr>
  </w:style>
  <w:style w:type="paragraph" w:customStyle="1" w:styleId="ListAlpha2">
    <w:name w:val="List Alpha 2"/>
    <w:basedOn w:val="List2"/>
    <w:rsid w:val="005F70E3"/>
    <w:pPr>
      <w:numPr>
        <w:numId w:val="7"/>
      </w:numPr>
    </w:pPr>
  </w:style>
  <w:style w:type="paragraph" w:styleId="List2">
    <w:name w:val="List 2"/>
    <w:basedOn w:val="BodyText"/>
    <w:rsid w:val="005F7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0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0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70E3"/>
    <w:pPr>
      <w:numPr>
        <w:numId w:val="3"/>
      </w:numPr>
    </w:pPr>
  </w:style>
  <w:style w:type="paragraph" w:styleId="ListContinue2">
    <w:name w:val="List Continue 2"/>
    <w:basedOn w:val="List2"/>
    <w:rsid w:val="005F70E3"/>
    <w:pPr>
      <w:ind w:firstLine="0"/>
    </w:pPr>
  </w:style>
  <w:style w:type="paragraph" w:styleId="ListContinue3">
    <w:name w:val="List Continue 3"/>
    <w:basedOn w:val="List3"/>
    <w:rsid w:val="005F70E3"/>
    <w:pPr>
      <w:ind w:left="1021" w:firstLine="0"/>
    </w:pPr>
  </w:style>
  <w:style w:type="paragraph" w:styleId="ListContinue4">
    <w:name w:val="List Continue 4"/>
    <w:basedOn w:val="List4"/>
    <w:rsid w:val="005F70E3"/>
    <w:pPr>
      <w:ind w:firstLine="0"/>
    </w:pPr>
  </w:style>
  <w:style w:type="paragraph" w:styleId="ListContinue5">
    <w:name w:val="List Continue 5"/>
    <w:basedOn w:val="List5"/>
    <w:rsid w:val="005F70E3"/>
    <w:pPr>
      <w:ind w:firstLine="0"/>
    </w:pPr>
  </w:style>
  <w:style w:type="paragraph" w:styleId="ListNumber3">
    <w:name w:val="List Number 3"/>
    <w:basedOn w:val="List3"/>
    <w:rsid w:val="005F70E3"/>
    <w:pPr>
      <w:numPr>
        <w:numId w:val="4"/>
      </w:numPr>
    </w:pPr>
  </w:style>
  <w:style w:type="paragraph" w:styleId="ListNumber4">
    <w:name w:val="List Number 4"/>
    <w:basedOn w:val="List4"/>
    <w:rsid w:val="005F70E3"/>
    <w:pPr>
      <w:numPr>
        <w:numId w:val="5"/>
      </w:numPr>
    </w:pPr>
  </w:style>
  <w:style w:type="paragraph" w:styleId="ListNumber5">
    <w:name w:val="List Number 5"/>
    <w:basedOn w:val="List5"/>
    <w:rsid w:val="005F70E3"/>
    <w:pPr>
      <w:numPr>
        <w:numId w:val="6"/>
      </w:numPr>
    </w:pPr>
  </w:style>
  <w:style w:type="paragraph" w:styleId="BlockText">
    <w:name w:val="Block Text"/>
    <w:basedOn w:val="Normal"/>
    <w:rsid w:val="005F7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0E3"/>
    <w:rPr>
      <w:sz w:val="16"/>
      <w:vertAlign w:val="superscript"/>
    </w:rPr>
  </w:style>
  <w:style w:type="character" w:customStyle="1" w:styleId="Symbols">
    <w:name w:val="Symbols"/>
    <w:basedOn w:val="DefaultParagraphFont"/>
    <w:rsid w:val="005F70E3"/>
    <w:rPr>
      <w:rFonts w:ascii="Symbol" w:hAnsi="Symbol"/>
    </w:rPr>
  </w:style>
  <w:style w:type="character" w:customStyle="1" w:styleId="MenuOptions">
    <w:name w:val="Menu Options"/>
    <w:basedOn w:val="DefaultParagraphFont"/>
    <w:rsid w:val="005F7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0E3"/>
    <w:rPr>
      <w:b/>
    </w:rPr>
  </w:style>
  <w:style w:type="character" w:customStyle="1" w:styleId="Underlined">
    <w:name w:val="Underlined"/>
    <w:basedOn w:val="DefaultParagraphFont"/>
    <w:rsid w:val="005F70E3"/>
    <w:rPr>
      <w:u w:val="single"/>
    </w:rPr>
  </w:style>
  <w:style w:type="paragraph" w:customStyle="1" w:styleId="TableBodyTextRight">
    <w:name w:val="Table Body Text Right"/>
    <w:basedOn w:val="TableBodyText"/>
    <w:rsid w:val="005F7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0E3"/>
    <w:rPr>
      <w:sz w:val="18"/>
    </w:rPr>
  </w:style>
  <w:style w:type="paragraph" w:customStyle="1" w:styleId="BodySmallRight">
    <w:name w:val="Body Small Right"/>
    <w:basedOn w:val="BodyTextRight"/>
    <w:rsid w:val="005F70E3"/>
    <w:rPr>
      <w:sz w:val="18"/>
      <w:szCs w:val="18"/>
    </w:rPr>
  </w:style>
  <w:style w:type="paragraph" w:customStyle="1" w:styleId="MarginEdition">
    <w:name w:val="Margin Edition"/>
    <w:basedOn w:val="MarginNote"/>
    <w:rsid w:val="005F7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0E3"/>
    <w:rPr>
      <w:sz w:val="2"/>
      <w:szCs w:val="2"/>
    </w:rPr>
  </w:style>
  <w:style w:type="character" w:customStyle="1" w:styleId="Small">
    <w:name w:val="Small"/>
    <w:basedOn w:val="DefaultParagraphFont"/>
    <w:rsid w:val="005F70E3"/>
    <w:rPr>
      <w:sz w:val="16"/>
    </w:rPr>
  </w:style>
  <w:style w:type="paragraph" w:customStyle="1" w:styleId="WideTable">
    <w:name w:val="Wide Table"/>
    <w:basedOn w:val="Normal"/>
    <w:rsid w:val="005F7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0E3"/>
  </w:style>
  <w:style w:type="paragraph" w:styleId="Quote">
    <w:name w:val="Quote"/>
    <w:basedOn w:val="Heading1"/>
    <w:link w:val="QuoteChar"/>
    <w:qFormat/>
    <w:rsid w:val="005F7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0E3"/>
    <w:pPr>
      <w:pageBreakBefore/>
    </w:pPr>
  </w:style>
  <w:style w:type="paragraph" w:customStyle="1" w:styleId="Border">
    <w:name w:val="Border"/>
    <w:basedOn w:val="Normal"/>
    <w:qFormat/>
    <w:rsid w:val="005F7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0E3"/>
    <w:rPr>
      <w:u w:val="single"/>
    </w:rPr>
  </w:style>
  <w:style w:type="character" w:customStyle="1" w:styleId="BoldandItalics">
    <w:name w:val="Bold and Italics"/>
    <w:qFormat/>
    <w:rsid w:val="005F70E3"/>
    <w:rPr>
      <w:b/>
      <w:i/>
      <w:u w:val="none"/>
    </w:rPr>
  </w:style>
  <w:style w:type="paragraph" w:styleId="BalloonText">
    <w:name w:val="Balloon Text"/>
    <w:basedOn w:val="Normal"/>
    <w:link w:val="BalloonTextChar"/>
    <w:rsid w:val="005F7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0E3"/>
    <w:pPr>
      <w:spacing w:before="0" w:after="0"/>
    </w:pPr>
  </w:style>
  <w:style w:type="paragraph" w:customStyle="1" w:styleId="BodyTextBold">
    <w:name w:val="Body Text Bold"/>
    <w:basedOn w:val="BodyText"/>
    <w:qFormat/>
    <w:rsid w:val="005F70E3"/>
    <w:rPr>
      <w:b/>
    </w:rPr>
  </w:style>
  <w:style w:type="character" w:styleId="Hyperlink">
    <w:name w:val="Hyperlink"/>
    <w:basedOn w:val="DefaultParagraphFont"/>
    <w:uiPriority w:val="99"/>
    <w:unhideWhenUsed/>
    <w:rsid w:val="00584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4049</Characters>
  <Application>Microsoft Office Word</Application>
  <DocSecurity>0</DocSecurity>
  <Lines>149</Lines>
  <Paragraphs>93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BSBSMB413 Design a digital action plan for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2019-02-21T14:40:00Z</dcterms:created>
  <dcterms:modified xsi:type="dcterms:W3CDTF">2019-02-21T14:40:00Z</dcterms:modified>
</cp:coreProperties>
</file>